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C"/>
  <w:body>
    <w:p w14:paraId="1912CFB2">
      <w:pPr>
        <w:spacing w:line="800" w:lineRule="exact"/>
        <w:jc w:val="center"/>
        <w:rPr>
          <w:bCs/>
          <w:sz w:val="44"/>
          <w:szCs w:val="44"/>
        </w:rPr>
      </w:pPr>
    </w:p>
    <w:p w14:paraId="01B68CDA">
      <w:pPr>
        <w:spacing w:line="800" w:lineRule="exact"/>
        <w:jc w:val="center"/>
        <w:rPr>
          <w:bCs/>
          <w:sz w:val="44"/>
          <w:szCs w:val="44"/>
        </w:rPr>
      </w:pPr>
    </w:p>
    <w:p w14:paraId="5346289D">
      <w:pPr>
        <w:spacing w:line="800" w:lineRule="exact"/>
        <w:jc w:val="center"/>
        <w:rPr>
          <w:bCs/>
          <w:sz w:val="44"/>
          <w:szCs w:val="44"/>
        </w:rPr>
      </w:pPr>
    </w:p>
    <w:p w14:paraId="4590E953">
      <w:pPr>
        <w:widowControl w:val="0"/>
        <w:snapToGrid/>
        <w:spacing w:after="0" w:line="360" w:lineRule="auto"/>
        <w:ind w:firstLine="904" w:firstLineChars="250"/>
        <w:jc w:val="center"/>
        <w:textAlignment w:val="baseline"/>
        <w:rPr>
          <w:rFonts w:hint="eastAsia" w:ascii="仿宋" w:hAnsi="仿宋" w:eastAsia="仿宋" w:cs="仿宋"/>
          <w:b/>
          <w:sz w:val="36"/>
          <w:szCs w:val="36"/>
        </w:rPr>
      </w:pPr>
      <w:r>
        <w:rPr>
          <w:rFonts w:hint="eastAsia" w:ascii="仿宋" w:hAnsi="仿宋" w:eastAsia="仿宋" w:cs="仿宋"/>
          <w:b/>
          <w:sz w:val="36"/>
          <w:szCs w:val="36"/>
        </w:rPr>
        <w:t>洛阳万基宏远电力有限公司</w:t>
      </w:r>
    </w:p>
    <w:p w14:paraId="28C1B864">
      <w:pPr>
        <w:widowControl w:val="0"/>
        <w:snapToGrid/>
        <w:spacing w:after="0" w:line="360" w:lineRule="auto"/>
        <w:ind w:firstLine="904" w:firstLineChars="250"/>
        <w:jc w:val="center"/>
        <w:textAlignment w:val="baseline"/>
        <w:rPr>
          <w:rFonts w:hint="eastAsia" w:ascii="仿宋" w:hAnsi="仿宋" w:eastAsia="仿宋" w:cs="仿宋"/>
          <w:sz w:val="36"/>
          <w:szCs w:val="36"/>
        </w:rPr>
      </w:pPr>
      <w:r>
        <w:rPr>
          <w:rFonts w:hint="eastAsia" w:ascii="仿宋" w:hAnsi="仿宋" w:eastAsia="仿宋" w:cs="仿宋"/>
          <w:b/>
          <w:sz w:val="36"/>
          <w:szCs w:val="36"/>
        </w:rPr>
        <w:t>2×600MW机组灵活性及节能改造项目</w:t>
      </w:r>
    </w:p>
    <w:p w14:paraId="663419B2">
      <w:pPr>
        <w:widowControl w:val="0"/>
        <w:snapToGrid/>
        <w:spacing w:after="0" w:line="360" w:lineRule="auto"/>
        <w:jc w:val="center"/>
        <w:textAlignment w:val="baseline"/>
        <w:rPr>
          <w:rFonts w:hint="eastAsia" w:ascii="仿宋" w:hAnsi="仿宋" w:eastAsia="仿宋" w:cs="仿宋"/>
          <w:b/>
          <w:sz w:val="36"/>
          <w:szCs w:val="36"/>
        </w:rPr>
      </w:pPr>
      <w:r>
        <w:rPr>
          <w:rFonts w:hint="eastAsia" w:ascii="仿宋" w:hAnsi="仿宋" w:eastAsia="仿宋" w:cs="仿宋"/>
          <w:b/>
          <w:sz w:val="36"/>
          <w:szCs w:val="36"/>
        </w:rPr>
        <w:t xml:space="preserve">  #2机组增加水媒式暖风器</w:t>
      </w:r>
    </w:p>
    <w:p w14:paraId="2ACBA5A0">
      <w:pPr>
        <w:widowControl w:val="0"/>
        <w:snapToGrid/>
        <w:spacing w:after="0" w:line="360" w:lineRule="auto"/>
        <w:jc w:val="center"/>
        <w:textAlignment w:val="baseline"/>
        <w:rPr>
          <w:rFonts w:hint="eastAsia" w:ascii="仿宋" w:hAnsi="仿宋" w:eastAsia="仿宋" w:cs="仿宋"/>
          <w:b/>
          <w:sz w:val="36"/>
          <w:szCs w:val="36"/>
        </w:rPr>
      </w:pPr>
      <w:r>
        <w:rPr>
          <w:rFonts w:hint="eastAsia" w:ascii="仿宋" w:hAnsi="仿宋" w:eastAsia="仿宋" w:cs="仿宋"/>
          <w:b/>
          <w:sz w:val="36"/>
          <w:szCs w:val="36"/>
        </w:rPr>
        <w:t>招标技术规范书</w:t>
      </w:r>
    </w:p>
    <w:p w14:paraId="619DC809">
      <w:pPr>
        <w:spacing w:line="360" w:lineRule="auto"/>
        <w:rPr>
          <w:rFonts w:hint="eastAsia" w:ascii="仿宋" w:hAnsi="仿宋" w:eastAsia="仿宋" w:cs="仿宋"/>
          <w:sz w:val="36"/>
          <w:szCs w:val="36"/>
        </w:rPr>
      </w:pPr>
    </w:p>
    <w:p w14:paraId="0AF9FCC7">
      <w:pPr>
        <w:keepNext w:val="0"/>
        <w:keepLines w:val="0"/>
        <w:pageBreakBefore w:val="0"/>
        <w:widowControl/>
        <w:kinsoku/>
        <w:wordWrap/>
        <w:overflowPunct/>
        <w:topLinePunct w:val="0"/>
        <w:autoSpaceDE/>
        <w:autoSpaceDN/>
        <w:bidi w:val="0"/>
        <w:adjustRightInd/>
        <w:snapToGrid/>
        <w:spacing w:line="360" w:lineRule="auto"/>
        <w:ind w:firstLine="2168" w:firstLineChars="600"/>
        <w:jc w:val="both"/>
        <w:textAlignment w:val="auto"/>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批准：</w:t>
      </w:r>
    </w:p>
    <w:p w14:paraId="75B4CEC9">
      <w:pPr>
        <w:keepNext w:val="0"/>
        <w:keepLines w:val="0"/>
        <w:pageBreakBefore w:val="0"/>
        <w:widowControl/>
        <w:kinsoku/>
        <w:wordWrap/>
        <w:overflowPunct/>
        <w:topLinePunct w:val="0"/>
        <w:autoSpaceDE/>
        <w:autoSpaceDN/>
        <w:bidi w:val="0"/>
        <w:adjustRightInd/>
        <w:snapToGrid/>
        <w:spacing w:before="420" w:line="360" w:lineRule="auto"/>
        <w:ind w:firstLine="2168" w:firstLineChars="600"/>
        <w:jc w:val="both"/>
        <w:textAlignment w:val="auto"/>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审定：</w:t>
      </w:r>
    </w:p>
    <w:p w14:paraId="2FED67CE">
      <w:pPr>
        <w:keepNext w:val="0"/>
        <w:keepLines w:val="0"/>
        <w:pageBreakBefore w:val="0"/>
        <w:widowControl/>
        <w:kinsoku/>
        <w:wordWrap/>
        <w:overflowPunct/>
        <w:topLinePunct w:val="0"/>
        <w:autoSpaceDE/>
        <w:autoSpaceDN/>
        <w:bidi w:val="0"/>
        <w:adjustRightInd/>
        <w:snapToGrid/>
        <w:spacing w:before="420" w:line="360" w:lineRule="auto"/>
        <w:ind w:firstLine="2168" w:firstLineChars="600"/>
        <w:jc w:val="both"/>
        <w:textAlignment w:val="auto"/>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审核：</w:t>
      </w:r>
    </w:p>
    <w:p w14:paraId="72F0E4E3">
      <w:pPr>
        <w:keepNext w:val="0"/>
        <w:keepLines w:val="0"/>
        <w:pageBreakBefore w:val="0"/>
        <w:widowControl/>
        <w:tabs>
          <w:tab w:val="left" w:pos="5310"/>
        </w:tabs>
        <w:kinsoku/>
        <w:wordWrap/>
        <w:overflowPunct/>
        <w:topLinePunct w:val="0"/>
        <w:autoSpaceDE/>
        <w:autoSpaceDN/>
        <w:bidi w:val="0"/>
        <w:spacing w:line="360" w:lineRule="auto"/>
        <w:ind w:firstLine="2168" w:firstLineChars="600"/>
        <w:textAlignment w:val="auto"/>
        <w:rPr>
          <w:rFonts w:hint="eastAsia" w:ascii="仿宋" w:hAnsi="仿宋" w:eastAsia="仿宋" w:cs="仿宋"/>
          <w:sz w:val="36"/>
          <w:szCs w:val="36"/>
        </w:rPr>
      </w:pPr>
      <w:r>
        <w:rPr>
          <w:rFonts w:hint="eastAsia" w:ascii="仿宋" w:hAnsi="仿宋" w:eastAsia="仿宋" w:cs="仿宋"/>
          <w:b/>
          <w:bCs/>
          <w:sz w:val="36"/>
          <w:szCs w:val="36"/>
          <w:lang w:val="en-US" w:eastAsia="zh-CN"/>
        </w:rPr>
        <w:t>编制：</w:t>
      </w:r>
    </w:p>
    <w:p w14:paraId="1E89BB39">
      <w:pPr>
        <w:tabs>
          <w:tab w:val="left" w:pos="5310"/>
        </w:tabs>
        <w:spacing w:line="360" w:lineRule="auto"/>
        <w:rPr>
          <w:rFonts w:hint="eastAsia" w:ascii="仿宋" w:hAnsi="仿宋" w:eastAsia="仿宋" w:cs="仿宋"/>
          <w:sz w:val="36"/>
          <w:szCs w:val="36"/>
        </w:rPr>
      </w:pPr>
    </w:p>
    <w:p w14:paraId="24E03CC5">
      <w:pPr>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招标人：洛阳万基宏远电力有限公司</w:t>
      </w:r>
    </w:p>
    <w:p w14:paraId="5198FFB1">
      <w:pPr>
        <w:spacing w:line="360" w:lineRule="auto"/>
        <w:ind w:firstLine="3600" w:firstLineChars="1000"/>
        <w:jc w:val="both"/>
        <w:rPr>
          <w:rFonts w:hint="eastAsia" w:ascii="仿宋" w:hAnsi="仿宋" w:eastAsia="仿宋" w:cs="仿宋"/>
          <w:spacing w:val="30"/>
          <w:sz w:val="36"/>
          <w:szCs w:val="36"/>
        </w:rPr>
        <w:sectPr>
          <w:footerReference r:id="rId7" w:type="first"/>
          <w:headerReference r:id="rId4" w:type="default"/>
          <w:footerReference r:id="rId5" w:type="default"/>
          <w:footerReference r:id="rId6" w:type="even"/>
          <w:pgSz w:w="11907" w:h="16840"/>
          <w:pgMar w:top="1429" w:right="1418" w:bottom="1429" w:left="1389" w:header="680" w:footer="1304" w:gutter="0"/>
          <w:pgNumType w:start="0"/>
          <w:cols w:space="720" w:num="1"/>
          <w:titlePg/>
          <w:docGrid w:linePitch="285" w:charSpace="0"/>
        </w:sectPr>
      </w:pPr>
      <w:r>
        <w:rPr>
          <w:rFonts w:hint="eastAsia" w:ascii="仿宋" w:hAnsi="仿宋" w:eastAsia="仿宋" w:cs="仿宋"/>
          <w:sz w:val="36"/>
          <w:szCs w:val="36"/>
        </w:rPr>
        <w:t>2026-01-23</w:t>
      </w:r>
    </w:p>
    <w:p w14:paraId="759617D1">
      <w:pPr>
        <w:spacing w:line="220" w:lineRule="atLeast"/>
        <w:jc w:val="both"/>
        <w:rPr>
          <w:rFonts w:asciiTheme="minorEastAsia" w:hAnsiTheme="minorEastAsia" w:eastAsiaTheme="minorEastAsia"/>
          <w:b/>
          <w:sz w:val="24"/>
          <w:szCs w:val="24"/>
        </w:rPr>
      </w:pPr>
    </w:p>
    <w:p w14:paraId="1A1CAA0F">
      <w:pPr>
        <w:keepNext/>
        <w:keepLines/>
        <w:widowControl w:val="0"/>
        <w:spacing w:after="0" w:line="360" w:lineRule="auto"/>
        <w:jc w:val="both"/>
        <w:textAlignment w:val="baseline"/>
        <w:outlineLvl w:val="1"/>
        <w:rPr>
          <w:rFonts w:ascii="宋体" w:hAnsi="宋体" w:eastAsia="宋体" w:cs="Times New Roman"/>
          <w:bCs/>
          <w:kern w:val="44"/>
          <w:sz w:val="24"/>
          <w:szCs w:val="24"/>
        </w:rPr>
      </w:pPr>
      <w:bookmarkStart w:id="0" w:name="_Toc358103494"/>
      <w:bookmarkStart w:id="1" w:name="_Toc353955150"/>
      <w:bookmarkStart w:id="2" w:name="_Toc362613367"/>
      <w:bookmarkStart w:id="3" w:name="_Toc353914176"/>
      <w:bookmarkStart w:id="4" w:name="_Toc353913912"/>
      <w:r>
        <w:rPr>
          <w:rFonts w:hint="eastAsia" w:ascii="宋体" w:hAnsi="宋体" w:eastAsia="宋体" w:cs="Times New Roman"/>
          <w:bCs/>
          <w:kern w:val="44"/>
          <w:sz w:val="24"/>
          <w:szCs w:val="24"/>
        </w:rPr>
        <w:t>1 总则</w:t>
      </w:r>
      <w:bookmarkEnd w:id="0"/>
      <w:bookmarkEnd w:id="1"/>
      <w:bookmarkEnd w:id="2"/>
      <w:bookmarkEnd w:id="3"/>
      <w:bookmarkEnd w:id="4"/>
    </w:p>
    <w:p w14:paraId="622A87C7">
      <w:pPr>
        <w:widowControl w:val="0"/>
        <w:snapToGrid/>
        <w:spacing w:after="0" w:line="360" w:lineRule="auto"/>
        <w:jc w:val="both"/>
        <w:textAlignment w:val="baseline"/>
        <w:rPr>
          <w:rFonts w:ascii="宋体" w:hAnsi="宋体" w:eastAsia="宋体" w:cs="Times New Roman"/>
          <w:color w:val="FF0000"/>
          <w:sz w:val="24"/>
          <w:szCs w:val="24"/>
        </w:rPr>
      </w:pPr>
      <w:r>
        <w:rPr>
          <w:rFonts w:ascii="宋体" w:hAnsi="宋体" w:eastAsia="宋体" w:cs="Times New Roman"/>
          <w:sz w:val="24"/>
          <w:szCs w:val="24"/>
        </w:rPr>
        <w:t>1</w:t>
      </w:r>
      <w:r>
        <w:rPr>
          <w:rFonts w:hint="eastAsia" w:ascii="宋体" w:hAnsi="宋体" w:eastAsia="宋体" w:cs="Times New Roman"/>
          <w:sz w:val="24"/>
          <w:szCs w:val="24"/>
        </w:rPr>
        <w:t>.1本招标文件仅适用于</w:t>
      </w:r>
      <w:r>
        <w:rPr>
          <w:rFonts w:ascii="宋体" w:hAnsi="宋体" w:eastAsia="宋体" w:cs="Times New Roman"/>
          <w:sz w:val="24"/>
          <w:szCs w:val="24"/>
        </w:rPr>
        <w:t>洛阳万基宏远电力有限公司</w:t>
      </w:r>
      <w:r>
        <w:rPr>
          <w:rFonts w:hint="eastAsia" w:ascii="宋体" w:hAnsi="宋体" w:eastAsia="宋体" w:cs="Times New Roman"/>
          <w:sz w:val="24"/>
          <w:szCs w:val="24"/>
        </w:rPr>
        <w:t>#2机组灵活性及节能改造项目中配套的的一、二次风水媒暖风器及其附属设备及附件等，它提出了暖风器本体设备及其附属系统的功能设计、制造、检验、安装和试验等方面的技术要求。</w:t>
      </w:r>
    </w:p>
    <w:p w14:paraId="2987A303">
      <w:pPr>
        <w:widowControl w:val="0"/>
        <w:snapToGrid/>
        <w:spacing w:after="0" w:line="360" w:lineRule="auto"/>
        <w:jc w:val="both"/>
        <w:textAlignment w:val="baseline"/>
        <w:rPr>
          <w:rFonts w:ascii="宋体" w:hAnsi="宋体" w:eastAsia="宋体" w:cs="Times New Roman"/>
          <w:sz w:val="24"/>
          <w:szCs w:val="24"/>
        </w:rPr>
      </w:pPr>
      <w:r>
        <w:rPr>
          <w:rFonts w:ascii="宋体" w:hAnsi="宋体" w:eastAsia="宋体" w:cs="Times New Roman"/>
          <w:sz w:val="24"/>
          <w:szCs w:val="24"/>
        </w:rPr>
        <w:t xml:space="preserve">1.2 </w:t>
      </w:r>
      <w:r>
        <w:rPr>
          <w:rFonts w:hint="eastAsia" w:ascii="宋体" w:hAnsi="宋体" w:eastAsia="宋体" w:cs="Times New Roman"/>
          <w:sz w:val="24"/>
          <w:szCs w:val="24"/>
        </w:rPr>
        <w:t>本招标文件提出的是最低限度的技术要求，</w:t>
      </w:r>
      <w:r>
        <w:rPr>
          <w:rFonts w:hint="eastAsia" w:ascii="宋体" w:hAnsi="宋体" w:eastAsia="宋体" w:cs="Times New Roman"/>
          <w:spacing w:val="-10"/>
          <w:sz w:val="24"/>
          <w:szCs w:val="24"/>
        </w:rPr>
        <w:t>并未对一切技术细节作出详细规定，也未充分引述有关标准和规范的条文</w:t>
      </w:r>
      <w:r>
        <w:rPr>
          <w:rFonts w:hint="eastAsia" w:ascii="宋体" w:hAnsi="宋体" w:eastAsia="宋体" w:cs="Times New Roman"/>
          <w:sz w:val="24"/>
          <w:szCs w:val="24"/>
        </w:rPr>
        <w:t>，投标人应保证提供符合本规范书和相关的国际国内标准要求的优质产品及相应服务。</w:t>
      </w:r>
    </w:p>
    <w:p w14:paraId="538560B6">
      <w:pPr>
        <w:widowControl w:val="0"/>
        <w:snapToGrid/>
        <w:spacing w:after="0" w:line="360" w:lineRule="auto"/>
        <w:jc w:val="both"/>
        <w:textAlignment w:val="baseline"/>
        <w:rPr>
          <w:rFonts w:ascii="宋体" w:hAnsi="宋体" w:eastAsia="宋体" w:cs="Times New Roman"/>
          <w:sz w:val="24"/>
          <w:szCs w:val="24"/>
        </w:rPr>
      </w:pPr>
      <w:r>
        <w:rPr>
          <w:rFonts w:ascii="宋体" w:hAnsi="宋体" w:eastAsia="宋体" w:cs="Times New Roman"/>
          <w:sz w:val="24"/>
          <w:szCs w:val="24"/>
        </w:rPr>
        <w:t xml:space="preserve">1.3 </w:t>
      </w:r>
      <w:r>
        <w:rPr>
          <w:rFonts w:hint="eastAsia" w:ascii="宋体" w:hAnsi="宋体" w:eastAsia="宋体" w:cs="Times New Roman"/>
          <w:sz w:val="24"/>
          <w:szCs w:val="24"/>
        </w:rPr>
        <w:t>如招标人有除本规范书以外的其它要求，应以书面形式提出，经招、投标双方讨论后载于本规范书。</w:t>
      </w:r>
    </w:p>
    <w:p w14:paraId="3EDC0FEB">
      <w:pPr>
        <w:widowControl w:val="0"/>
        <w:snapToGrid/>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.4</w:t>
      </w:r>
      <w:r>
        <w:rPr>
          <w:rFonts w:hint="eastAsia" w:ascii="宋体" w:hAnsi="宋体" w:eastAsia="宋体" w:cs="Times New Roman"/>
          <w:sz w:val="24"/>
          <w:szCs w:val="24"/>
        </w:rPr>
        <w:t>暖风器设备及系统设计由投标人完成。投标人应对提供的暖风器系统的完善性和功能正确性负全部责任，所供设备须有600MW及以上火电机组良好运行业绩。业绩要求见招标公告。</w:t>
      </w:r>
    </w:p>
    <w:p w14:paraId="1B5B7022">
      <w:pPr>
        <w:widowControl w:val="0"/>
        <w:snapToGrid/>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 xml:space="preserve">.5 </w:t>
      </w:r>
      <w:r>
        <w:rPr>
          <w:rFonts w:hint="eastAsia" w:ascii="宋体" w:hAnsi="宋体" w:eastAsia="宋体" w:cs="Times New Roman"/>
          <w:sz w:val="24"/>
          <w:szCs w:val="24"/>
        </w:rPr>
        <w:t>本招标文件所使用的标准若与投标人所执行的标准发生矛盾时，按较严格标准执行。</w:t>
      </w:r>
    </w:p>
    <w:p w14:paraId="1DE97FF3">
      <w:pPr>
        <w:widowControl w:val="0"/>
        <w:snapToGrid/>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 xml:space="preserve">.6 </w:t>
      </w:r>
      <w:r>
        <w:rPr>
          <w:rFonts w:hint="eastAsia" w:ascii="宋体" w:hAnsi="宋体" w:eastAsia="宋体" w:cs="Times New Roman"/>
          <w:sz w:val="24"/>
          <w:szCs w:val="24"/>
        </w:rPr>
        <w:t>如投标人未对本规范书提出书面异议，招标人则可认为供方提供的产品完全满足本规范书的要求。</w:t>
      </w:r>
    </w:p>
    <w:p w14:paraId="21DE5E94">
      <w:pPr>
        <w:widowControl w:val="0"/>
        <w:snapToGrid/>
        <w:spacing w:after="0" w:line="360" w:lineRule="auto"/>
        <w:jc w:val="both"/>
        <w:textAlignment w:val="baseline"/>
        <w:rPr>
          <w:rFonts w:ascii="宋体" w:hAnsi="宋体" w:eastAsia="宋体" w:cs="Times New Roman"/>
          <w:sz w:val="24"/>
          <w:szCs w:val="24"/>
        </w:rPr>
      </w:pPr>
      <w:r>
        <w:rPr>
          <w:rFonts w:ascii="宋体" w:hAnsi="宋体" w:eastAsia="宋体" w:cs="Times New Roman"/>
          <w:sz w:val="24"/>
          <w:szCs w:val="24"/>
        </w:rPr>
        <w:t xml:space="preserve">1.7 </w:t>
      </w:r>
      <w:r>
        <w:rPr>
          <w:rFonts w:hint="eastAsia" w:ascii="宋体" w:hAnsi="宋体" w:eastAsia="宋体" w:cs="Times New Roman"/>
          <w:sz w:val="24"/>
          <w:szCs w:val="24"/>
        </w:rPr>
        <w:t>本招标文件经招、投标双方共同确认和签字后作为订货合同的附件，与订货合同正文具有同等效力。未尽事宜由双方协商解决。</w:t>
      </w:r>
    </w:p>
    <w:p w14:paraId="6ADF0A50">
      <w:pPr>
        <w:widowControl w:val="0"/>
        <w:topLinePunct/>
        <w:snapToGrid/>
        <w:spacing w:after="0" w:line="360" w:lineRule="auto"/>
        <w:jc w:val="both"/>
        <w:textAlignment w:val="baseline"/>
        <w:rPr>
          <w:rFonts w:ascii="Arial" w:hAnsi="Arial" w:eastAsia="宋体" w:cs="Arial"/>
          <w:sz w:val="24"/>
          <w:szCs w:val="24"/>
        </w:rPr>
      </w:pPr>
      <w:r>
        <w:rPr>
          <w:rFonts w:hint="eastAsia" w:ascii="宋体" w:hAnsi="宋体" w:eastAsia="宋体" w:cs="Times New Roman"/>
          <w:sz w:val="24"/>
          <w:szCs w:val="24"/>
        </w:rPr>
        <w:t>1.8</w:t>
      </w:r>
      <w:r>
        <w:rPr>
          <w:rFonts w:ascii="Arial" w:hAnsi="Arial" w:eastAsia="宋体" w:cs="Arial"/>
          <w:sz w:val="24"/>
          <w:szCs w:val="24"/>
        </w:rPr>
        <w:t>本工程采用</w:t>
      </w:r>
      <w:r>
        <w:rPr>
          <w:rFonts w:hint="eastAsia" w:ascii="宋体" w:hAnsi="宋体" w:eastAsia="宋体" w:cs="Times New Roman"/>
          <w:sz w:val="24"/>
          <w:szCs w:val="24"/>
        </w:rPr>
        <w:t>电厂编码标识系统</w:t>
      </w:r>
      <w:r>
        <w:rPr>
          <w:rFonts w:ascii="Arial" w:hAnsi="Arial" w:eastAsia="宋体" w:cs="Arial"/>
          <w:sz w:val="24"/>
          <w:szCs w:val="24"/>
        </w:rPr>
        <w:t>。</w:t>
      </w:r>
      <w:r>
        <w:rPr>
          <w:rFonts w:hint="eastAsia" w:ascii="Arial" w:hAnsi="Arial" w:eastAsia="宋体" w:cs="Arial"/>
          <w:sz w:val="24"/>
          <w:szCs w:val="24"/>
        </w:rPr>
        <w:t>投标人</w:t>
      </w:r>
      <w:r>
        <w:rPr>
          <w:rFonts w:ascii="Arial" w:hAnsi="Arial" w:eastAsia="宋体" w:cs="Arial"/>
          <w:sz w:val="24"/>
          <w:szCs w:val="24"/>
        </w:rPr>
        <w:t>在中标后提供的技术文件（包括资料、图纸）和设备铭牌上须有编</w:t>
      </w:r>
      <w:r>
        <w:rPr>
          <w:rFonts w:hint="eastAsia" w:ascii="Arial" w:hAnsi="Arial" w:eastAsia="宋体" w:cs="Arial"/>
          <w:sz w:val="24"/>
          <w:szCs w:val="24"/>
        </w:rPr>
        <w:t>码</w:t>
      </w:r>
      <w:r>
        <w:rPr>
          <w:rFonts w:ascii="Arial" w:hAnsi="Arial" w:eastAsia="宋体" w:cs="Arial"/>
          <w:sz w:val="24"/>
          <w:szCs w:val="24"/>
        </w:rPr>
        <w:t>，具体标识要求由设计院提出，在设计联络会上确定。</w:t>
      </w:r>
    </w:p>
    <w:p w14:paraId="099B81E6">
      <w:pPr>
        <w:widowControl w:val="0"/>
        <w:snapToGrid/>
        <w:spacing w:after="0" w:line="360" w:lineRule="auto"/>
        <w:jc w:val="both"/>
        <w:textAlignment w:val="baseline"/>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9在合同签定后，招标人有权因规范、标准、规程发生变化而提出一些补充要求，具体内容双方共同商定。</w:t>
      </w:r>
    </w:p>
    <w:p w14:paraId="2DD2F826">
      <w:pPr>
        <w:widowControl w:val="0"/>
        <w:snapToGrid/>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1.10所有设备铭牌的材料采用不锈钢316L。</w:t>
      </w:r>
    </w:p>
    <w:p w14:paraId="11868800">
      <w:pPr>
        <w:widowControl w:val="0"/>
        <w:snapToGrid/>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bCs/>
          <w:sz w:val="24"/>
          <w:szCs w:val="24"/>
        </w:rPr>
        <w:t>1.11</w:t>
      </w:r>
      <w:r>
        <w:rPr>
          <w:rFonts w:hint="eastAsia" w:ascii="宋体" w:hAnsi="宋体" w:eastAsia="宋体" w:cs="Times New Roman"/>
          <w:sz w:val="24"/>
          <w:szCs w:val="24"/>
        </w:rPr>
        <w:t>投标方应在投标文件中，对于招标文件进行逐段应答，表明是否理解并承诺接受和同意本招标文件的要求，如：接受和同意招标文件某条款的要求，则在该条款后注明：“理解并承诺完全响应上述条款的要求”；若针对某条款，投标方有特别的建议、方案、技术特点或差异，请在该条款下加以详细描述。</w:t>
      </w:r>
    </w:p>
    <w:p w14:paraId="711C1255">
      <w:pPr>
        <w:spacing w:after="0" w:line="360" w:lineRule="auto"/>
        <w:rPr>
          <w:rFonts w:ascii="宋体" w:hAnsi="宋体" w:eastAsia="宋体" w:cs="Times New Roman"/>
          <w:sz w:val="24"/>
          <w:szCs w:val="24"/>
        </w:rPr>
      </w:pPr>
      <w:r>
        <w:rPr>
          <w:rFonts w:hint="eastAsia" w:ascii="宋体" w:hAnsi="宋体" w:eastAsia="宋体" w:cs="Times New Roman"/>
          <w:sz w:val="24"/>
          <w:szCs w:val="24"/>
        </w:rPr>
        <w:t>1.1</w:t>
      </w:r>
      <w:r>
        <w:rPr>
          <w:rFonts w:ascii="宋体" w:hAnsi="宋体" w:eastAsia="宋体" w:cs="Times New Roman"/>
          <w:sz w:val="24"/>
          <w:szCs w:val="24"/>
        </w:rPr>
        <w:t>2暂定的技术参数在中标方签订技术协议时，直至投料款支付前，招标方有权更改并修订，投标方应无条件服从。投标方应承诺在设备参数变化</w:t>
      </w:r>
      <w:r>
        <w:rPr>
          <w:rFonts w:hint="eastAsia" w:ascii="宋体" w:hAnsi="宋体" w:eastAsia="宋体" w:cs="Times New Roman"/>
          <w:sz w:val="24"/>
          <w:szCs w:val="24"/>
        </w:rPr>
        <w:t>5</w:t>
      </w:r>
      <w:r>
        <w:rPr>
          <w:rFonts w:ascii="宋体" w:hAnsi="宋体" w:eastAsia="宋体" w:cs="Times New Roman"/>
          <w:sz w:val="24"/>
          <w:szCs w:val="24"/>
        </w:rPr>
        <w:t>%</w:t>
      </w:r>
      <w:r>
        <w:rPr>
          <w:rFonts w:hint="eastAsia" w:ascii="宋体" w:hAnsi="宋体" w:eastAsia="宋体" w:cs="Times New Roman"/>
          <w:sz w:val="24"/>
          <w:szCs w:val="24"/>
        </w:rPr>
        <w:t>范围内</w:t>
      </w:r>
      <w:r>
        <w:rPr>
          <w:rFonts w:ascii="宋体" w:hAnsi="宋体" w:eastAsia="宋体" w:cs="Times New Roman"/>
          <w:sz w:val="24"/>
          <w:szCs w:val="24"/>
        </w:rPr>
        <w:t>，不引起商务价格变化</w:t>
      </w:r>
      <w:r>
        <w:rPr>
          <w:rFonts w:hint="eastAsia" w:ascii="宋体" w:hAnsi="宋体" w:eastAsia="宋体" w:cs="Times New Roman"/>
          <w:sz w:val="24"/>
          <w:szCs w:val="24"/>
        </w:rPr>
        <w:t>。</w:t>
      </w:r>
    </w:p>
    <w:p w14:paraId="5CF838C5">
      <w:pPr>
        <w:spacing w:after="0" w:line="360" w:lineRule="auto"/>
        <w:rPr>
          <w:rFonts w:ascii="宋体" w:hAnsi="宋体" w:eastAsia="宋体" w:cs="Times New Roman"/>
          <w:sz w:val="24"/>
          <w:szCs w:val="24"/>
        </w:rPr>
      </w:pPr>
      <w:r>
        <w:rPr>
          <w:rFonts w:hint="eastAsia" w:ascii="宋体" w:hAnsi="宋体" w:eastAsia="宋体" w:cs="Times New Roman"/>
          <w:sz w:val="24"/>
          <w:szCs w:val="24"/>
        </w:rPr>
        <w:t>1.1</w:t>
      </w:r>
      <w:r>
        <w:rPr>
          <w:rFonts w:ascii="宋体" w:hAnsi="宋体" w:eastAsia="宋体" w:cs="Times New Roman"/>
          <w:sz w:val="24"/>
          <w:szCs w:val="24"/>
        </w:rPr>
        <w:t>3投标方供货</w:t>
      </w:r>
      <w:r>
        <w:rPr>
          <w:rFonts w:hint="eastAsia" w:ascii="宋体" w:hAnsi="宋体" w:eastAsia="宋体" w:cs="Times New Roman"/>
          <w:sz w:val="24"/>
          <w:szCs w:val="24"/>
        </w:rPr>
        <w:t>的设备及</w:t>
      </w:r>
      <w:r>
        <w:rPr>
          <w:rFonts w:ascii="宋体" w:hAnsi="宋体" w:eastAsia="宋体" w:cs="Times New Roman"/>
          <w:sz w:val="24"/>
          <w:szCs w:val="24"/>
        </w:rPr>
        <w:t>阀门的接</w:t>
      </w:r>
      <w:r>
        <w:rPr>
          <w:rFonts w:hint="eastAsia" w:ascii="宋体" w:hAnsi="宋体" w:eastAsia="宋体" w:cs="Times New Roman"/>
          <w:sz w:val="24"/>
          <w:szCs w:val="24"/>
        </w:rPr>
        <w:t>口规格和材质应</w:t>
      </w:r>
      <w:r>
        <w:rPr>
          <w:rFonts w:ascii="宋体" w:hAnsi="宋体" w:eastAsia="宋体" w:cs="Times New Roman"/>
          <w:sz w:val="24"/>
          <w:szCs w:val="24"/>
        </w:rPr>
        <w:t>与招标方管道的材质与</w:t>
      </w:r>
      <w:r>
        <w:rPr>
          <w:rFonts w:hint="eastAsia" w:ascii="宋体" w:hAnsi="宋体" w:eastAsia="宋体" w:cs="Times New Roman"/>
          <w:sz w:val="24"/>
          <w:szCs w:val="24"/>
        </w:rPr>
        <w:t>规格</w:t>
      </w:r>
      <w:r>
        <w:rPr>
          <w:rFonts w:ascii="宋体" w:hAnsi="宋体" w:eastAsia="宋体" w:cs="Times New Roman"/>
          <w:sz w:val="24"/>
          <w:szCs w:val="24"/>
        </w:rPr>
        <w:t>相同，若不相同，投标方应提供过渡段，并在工厂与装置一起进行焊接及热处理，保证现场不出现异种钢焊接。</w:t>
      </w:r>
      <w:r>
        <w:rPr>
          <w:rFonts w:hint="eastAsia" w:ascii="宋体" w:hAnsi="宋体" w:eastAsia="宋体" w:cs="Times New Roman"/>
          <w:sz w:val="24"/>
          <w:szCs w:val="24"/>
        </w:rPr>
        <w:t>投标方供货的阀门（除调节阀）通流面积要求不小于接管通流面积的90%，不设置过渡段。投标方提供的设备及阀门若为法兰连接，投标方负责提供与之配套的反法兰及附件。</w:t>
      </w:r>
    </w:p>
    <w:p w14:paraId="39A6BB01">
      <w:pPr>
        <w:pStyle w:val="45"/>
        <w:spacing w:line="360" w:lineRule="auto"/>
        <w:ind w:firstLine="0" w:firstLineChars="0"/>
        <w:rPr>
          <w:rFonts w:ascii="宋体" w:hAnsi="宋体" w:eastAsia="宋体" w:cs="Times New Roman"/>
          <w:bCs/>
          <w:color w:val="auto"/>
          <w:sz w:val="24"/>
          <w:szCs w:val="24"/>
        </w:rPr>
      </w:pPr>
      <w:r>
        <w:rPr>
          <w:rFonts w:hint="eastAsia" w:ascii="宋体" w:hAnsi="宋体" w:eastAsia="宋体" w:cs="Times New Roman"/>
          <w:color w:val="auto"/>
          <w:sz w:val="24"/>
          <w:szCs w:val="24"/>
        </w:rPr>
        <w:t>1.14</w:t>
      </w:r>
      <w:r>
        <w:rPr>
          <w:rFonts w:ascii="宋体" w:hAnsi="宋体" w:eastAsia="宋体" w:cs="Times New Roman"/>
          <w:color w:val="auto"/>
          <w:sz w:val="24"/>
          <w:szCs w:val="24"/>
        </w:rPr>
        <w:t>本</w:t>
      </w:r>
      <w:r>
        <w:rPr>
          <w:rFonts w:hint="eastAsia" w:ascii="宋体" w:hAnsi="宋体" w:eastAsia="宋体" w:cs="Times New Roman"/>
          <w:color w:val="auto"/>
          <w:sz w:val="24"/>
          <w:szCs w:val="24"/>
        </w:rPr>
        <w:t>改造</w:t>
      </w:r>
      <w:r>
        <w:rPr>
          <w:rFonts w:ascii="宋体" w:hAnsi="宋体" w:eastAsia="宋体" w:cs="Times New Roman"/>
          <w:color w:val="auto"/>
          <w:sz w:val="24"/>
          <w:szCs w:val="24"/>
        </w:rPr>
        <w:t>项目采用</w:t>
      </w:r>
      <w:r>
        <w:rPr>
          <w:rFonts w:hint="eastAsia" w:ascii="宋体" w:hAnsi="宋体" w:eastAsia="宋体" w:cs="Times New Roman"/>
          <w:color w:val="auto"/>
          <w:sz w:val="24"/>
          <w:szCs w:val="24"/>
        </w:rPr>
        <w:t>E</w:t>
      </w:r>
      <w:r>
        <w:rPr>
          <w:rFonts w:ascii="宋体" w:hAnsi="宋体" w:eastAsia="宋体" w:cs="Times New Roman"/>
          <w:color w:val="auto"/>
          <w:sz w:val="24"/>
          <w:szCs w:val="24"/>
        </w:rPr>
        <w:t>PC</w:t>
      </w:r>
      <w:r>
        <w:rPr>
          <w:rFonts w:hint="eastAsia" w:ascii="宋体" w:hAnsi="宋体" w:eastAsia="宋体" w:cs="Times New Roman"/>
          <w:color w:val="auto"/>
          <w:sz w:val="24"/>
          <w:szCs w:val="24"/>
        </w:rPr>
        <w:t>方式，</w:t>
      </w:r>
      <w:r>
        <w:rPr>
          <w:rFonts w:ascii="宋体" w:hAnsi="宋体" w:eastAsia="宋体" w:cs="Times New Roman"/>
          <w:color w:val="auto"/>
          <w:sz w:val="24"/>
          <w:szCs w:val="24"/>
        </w:rPr>
        <w:t>项目改造范围</w:t>
      </w:r>
      <w:r>
        <w:rPr>
          <w:rFonts w:hint="eastAsia" w:ascii="宋体" w:hAnsi="宋体" w:eastAsia="宋体" w:cs="Times New Roman"/>
          <w:color w:val="auto"/>
          <w:sz w:val="24"/>
          <w:szCs w:val="24"/>
        </w:rPr>
        <w:t>是</w:t>
      </w:r>
      <w:r>
        <w:rPr>
          <w:rFonts w:ascii="宋体" w:hAnsi="宋体" w:eastAsia="宋体" w:cs="Times New Roman"/>
          <w:color w:val="auto"/>
          <w:sz w:val="24"/>
          <w:szCs w:val="24"/>
        </w:rPr>
        <w:t>在冷一次风道和冷二次风道上加装水媒暖风器</w:t>
      </w:r>
      <w:r>
        <w:rPr>
          <w:rFonts w:hint="eastAsia" w:ascii="宋体" w:hAnsi="宋体" w:eastAsia="宋体" w:cs="Times New Roman"/>
          <w:color w:val="auto"/>
          <w:sz w:val="24"/>
          <w:szCs w:val="24"/>
        </w:rPr>
        <w:t>，利用现有低温省煤器回收的部分余热送至水媒暖风器，</w:t>
      </w:r>
      <w:r>
        <w:rPr>
          <w:rFonts w:ascii="宋体" w:hAnsi="宋体" w:eastAsia="宋体" w:cs="Times New Roman"/>
          <w:color w:val="auto"/>
          <w:sz w:val="24"/>
          <w:szCs w:val="24"/>
        </w:rPr>
        <w:t>包括但不限于：钢架及基础校核加固、水媒暖风器改造、冷一次风接口改造、冷二次风接口改造、烟风道数值模型优化降阻及水、汽、电、气等接口在内的设计（含优化工作）、采购、供货、运输、施工安装、工序验收、调试、试验、试运行、消缺、培训、考核验收和最终交付投产等。上述改造范围仅列出了本改造工程主要改造范围，</w:t>
      </w:r>
      <w:r>
        <w:rPr>
          <w:rFonts w:hint="eastAsia" w:ascii="宋体" w:hAnsi="宋体" w:eastAsia="宋体" w:cs="Times New Roman"/>
          <w:color w:val="auto"/>
          <w:sz w:val="24"/>
          <w:szCs w:val="24"/>
        </w:rPr>
        <w:t>投标方</w:t>
      </w:r>
      <w:r>
        <w:rPr>
          <w:rFonts w:ascii="宋体" w:hAnsi="宋体" w:eastAsia="宋体" w:cs="Times New Roman"/>
          <w:color w:val="auto"/>
          <w:sz w:val="24"/>
          <w:szCs w:val="24"/>
        </w:rPr>
        <w:t>应充分考虑本改造工程实施过程中必须要实施的原有系统及设备的改造，除非</w:t>
      </w:r>
      <w:r>
        <w:rPr>
          <w:rFonts w:hint="eastAsia" w:ascii="宋体" w:hAnsi="宋体" w:eastAsia="宋体" w:cs="Times New Roman"/>
          <w:color w:val="auto"/>
          <w:sz w:val="24"/>
          <w:szCs w:val="24"/>
        </w:rPr>
        <w:t>招标方</w:t>
      </w:r>
      <w:r>
        <w:rPr>
          <w:rFonts w:ascii="宋体" w:hAnsi="宋体" w:eastAsia="宋体" w:cs="Times New Roman"/>
          <w:color w:val="auto"/>
          <w:sz w:val="24"/>
          <w:szCs w:val="24"/>
        </w:rPr>
        <w:t>明确，该部分改造工作亦在本次改造工程范围内，由</w:t>
      </w:r>
      <w:r>
        <w:rPr>
          <w:rFonts w:hint="eastAsia" w:ascii="宋体" w:hAnsi="宋体" w:eastAsia="宋体" w:cs="Times New Roman"/>
          <w:color w:val="auto"/>
          <w:sz w:val="24"/>
          <w:szCs w:val="24"/>
        </w:rPr>
        <w:t>投标方</w:t>
      </w:r>
      <w:r>
        <w:rPr>
          <w:rFonts w:ascii="宋体" w:hAnsi="宋体" w:eastAsia="宋体" w:cs="Times New Roman"/>
          <w:color w:val="auto"/>
          <w:sz w:val="24"/>
          <w:szCs w:val="24"/>
        </w:rPr>
        <w:t>负责实施（设计、供货、施工），且不另计费用，为了保证改造工程的顺利进行，并在改造后达到预期的目的，</w:t>
      </w:r>
      <w:r>
        <w:rPr>
          <w:rFonts w:hint="eastAsia" w:ascii="宋体" w:hAnsi="宋体" w:eastAsia="宋体" w:cs="Times New Roman"/>
          <w:color w:val="auto"/>
          <w:sz w:val="24"/>
          <w:szCs w:val="24"/>
        </w:rPr>
        <w:t>投标方</w:t>
      </w:r>
      <w:r>
        <w:rPr>
          <w:rFonts w:ascii="宋体" w:hAnsi="宋体" w:eastAsia="宋体" w:cs="Times New Roman"/>
          <w:color w:val="auto"/>
          <w:sz w:val="24"/>
          <w:szCs w:val="24"/>
        </w:rPr>
        <w:t>需到</w:t>
      </w:r>
      <w:r>
        <w:rPr>
          <w:rFonts w:hint="eastAsia" w:ascii="宋体" w:hAnsi="宋体" w:eastAsia="宋体" w:cs="Times New Roman"/>
          <w:color w:val="auto"/>
          <w:sz w:val="24"/>
          <w:szCs w:val="24"/>
        </w:rPr>
        <w:t>招标方</w:t>
      </w:r>
      <w:r>
        <w:rPr>
          <w:rFonts w:ascii="宋体" w:hAnsi="宋体" w:eastAsia="宋体" w:cs="Times New Roman"/>
          <w:color w:val="auto"/>
          <w:sz w:val="24"/>
          <w:szCs w:val="24"/>
        </w:rPr>
        <w:t>现场进行踏勘和进一步的收资，否则由此造成的一切后果均由</w:t>
      </w:r>
      <w:r>
        <w:rPr>
          <w:rFonts w:hint="eastAsia" w:ascii="宋体" w:hAnsi="宋体" w:eastAsia="宋体" w:cs="Times New Roman"/>
          <w:color w:val="auto"/>
          <w:sz w:val="24"/>
          <w:szCs w:val="24"/>
        </w:rPr>
        <w:t>投标方</w:t>
      </w:r>
      <w:r>
        <w:rPr>
          <w:rFonts w:ascii="宋体" w:hAnsi="宋体" w:eastAsia="宋体" w:cs="Times New Roman"/>
          <w:color w:val="auto"/>
          <w:sz w:val="24"/>
          <w:szCs w:val="24"/>
        </w:rPr>
        <w:t>负责，踏勘和进一步的收资的费用由</w:t>
      </w:r>
      <w:r>
        <w:rPr>
          <w:rFonts w:hint="eastAsia" w:ascii="宋体" w:hAnsi="宋体" w:eastAsia="宋体" w:cs="Times New Roman"/>
          <w:color w:val="auto"/>
          <w:sz w:val="24"/>
          <w:szCs w:val="24"/>
        </w:rPr>
        <w:t>投标方</w:t>
      </w:r>
      <w:r>
        <w:rPr>
          <w:rFonts w:ascii="宋体" w:hAnsi="宋体" w:eastAsia="宋体" w:cs="Times New Roman"/>
          <w:color w:val="auto"/>
          <w:sz w:val="24"/>
          <w:szCs w:val="24"/>
        </w:rPr>
        <w:t>负责。</w:t>
      </w:r>
    </w:p>
    <w:p w14:paraId="4C60DC3F">
      <w:pPr>
        <w:keepNext/>
        <w:spacing w:before="140" w:after="140" w:line="360" w:lineRule="auto"/>
        <w:outlineLvl w:val="1"/>
        <w:rPr>
          <w:rFonts w:ascii="宋体" w:hAnsi="宋体" w:eastAsia="宋体" w:cs="Times New Roman"/>
          <w:sz w:val="24"/>
          <w:szCs w:val="24"/>
        </w:rPr>
      </w:pPr>
      <w:bookmarkStart w:id="5" w:name="_Toc6364"/>
      <w:bookmarkStart w:id="6" w:name="_Toc29464"/>
      <w:bookmarkStart w:id="7" w:name="_Toc273169342"/>
      <w:bookmarkStart w:id="8" w:name="_Toc261960256"/>
      <w:bookmarkStart w:id="9" w:name="_Toc273168730"/>
      <w:bookmarkStart w:id="10" w:name="_Toc359852081"/>
      <w:r>
        <w:rPr>
          <w:rFonts w:hint="eastAsia" w:ascii="宋体" w:hAnsi="宋体" w:eastAsia="宋体" w:cs="Times New Roman"/>
          <w:sz w:val="24"/>
          <w:szCs w:val="24"/>
        </w:rPr>
        <w:t>2.工程概况</w:t>
      </w:r>
      <w:bookmarkEnd w:id="5"/>
      <w:bookmarkEnd w:id="6"/>
    </w:p>
    <w:bookmarkEnd w:id="7"/>
    <w:bookmarkEnd w:id="8"/>
    <w:bookmarkEnd w:id="9"/>
    <w:p w14:paraId="3AEE3048">
      <w:pPr>
        <w:keepNext/>
        <w:widowControl w:val="0"/>
        <w:spacing w:before="120" w:after="120" w:line="360" w:lineRule="auto"/>
        <w:outlineLvl w:val="2"/>
        <w:rPr>
          <w:rFonts w:ascii="宋体" w:hAnsi="宋体" w:eastAsia="宋体" w:cs="Times New Roman"/>
          <w:sz w:val="24"/>
          <w:szCs w:val="24"/>
        </w:rPr>
      </w:pPr>
      <w:bookmarkStart w:id="11" w:name="_Toc13033"/>
      <w:r>
        <w:rPr>
          <w:rFonts w:hint="eastAsia" w:ascii="宋体" w:hAnsi="宋体" w:eastAsia="宋体" w:cs="Times New Roman"/>
          <w:sz w:val="24"/>
          <w:szCs w:val="24"/>
        </w:rPr>
        <w:t>2.1接口相关设备概况</w:t>
      </w:r>
      <w:bookmarkEnd w:id="11"/>
    </w:p>
    <w:p w14:paraId="5EBF1A5D">
      <w:pPr>
        <w:autoSpaceDE w:val="0"/>
        <w:autoSpaceDN w:val="0"/>
        <w:spacing w:line="360" w:lineRule="auto"/>
        <w:ind w:firstLine="480" w:firstLineChars="200"/>
        <w:jc w:val="both"/>
        <w:rPr>
          <w:rFonts w:ascii="宋体" w:hAnsi="宋体" w:eastAsia="宋体" w:cs="Times New Roman"/>
          <w:sz w:val="24"/>
          <w:szCs w:val="24"/>
        </w:rPr>
      </w:pPr>
      <w:bookmarkStart w:id="12" w:name="_Toc189735172"/>
      <w:bookmarkStart w:id="13" w:name="_Toc189538575"/>
      <w:bookmarkStart w:id="14" w:name="_Toc188792609"/>
      <w:bookmarkStart w:id="15" w:name="_Toc25260"/>
      <w:r>
        <w:rPr>
          <w:rFonts w:hint="eastAsia" w:ascii="宋体" w:hAnsi="宋体" w:eastAsia="宋体" w:cs="Times New Roman"/>
          <w:sz w:val="24"/>
          <w:szCs w:val="24"/>
        </w:rPr>
        <w:t>本工程现有两台600MW汽轮发电机组，</w:t>
      </w:r>
      <w:r>
        <w:rPr>
          <w:rFonts w:ascii="宋体" w:hAnsi="宋体" w:eastAsia="宋体" w:cs="Times New Roman"/>
          <w:sz w:val="24"/>
          <w:szCs w:val="24"/>
        </w:rPr>
        <w:t>锅炉采用π型布置</w:t>
      </w:r>
      <w:r>
        <w:rPr>
          <w:rFonts w:hint="eastAsia" w:ascii="宋体" w:hAnsi="宋体" w:eastAsia="宋体" w:cs="Times New Roman"/>
          <w:sz w:val="24"/>
          <w:szCs w:val="24"/>
        </w:rPr>
        <w:t>，</w:t>
      </w:r>
      <w:r>
        <w:rPr>
          <w:rFonts w:ascii="宋体" w:hAnsi="宋体" w:eastAsia="宋体" w:cs="Times New Roman"/>
          <w:sz w:val="24"/>
          <w:szCs w:val="24"/>
        </w:rPr>
        <w:t>单炉膛，</w:t>
      </w:r>
      <w:r>
        <w:rPr>
          <w:rFonts w:hint="eastAsia" w:ascii="宋体" w:hAnsi="宋体" w:eastAsia="宋体" w:cs="Times New Roman"/>
          <w:sz w:val="24"/>
          <w:szCs w:val="24"/>
        </w:rPr>
        <w:t>尾部双烟道</w:t>
      </w:r>
      <w:r>
        <w:rPr>
          <w:rFonts w:ascii="宋体" w:hAnsi="宋体" w:eastAsia="宋体" w:cs="Times New Roman"/>
          <w:sz w:val="24"/>
          <w:szCs w:val="24"/>
        </w:rPr>
        <w:t>，全钢架，悬吊结构，燃烧器前后墙布置</w:t>
      </w:r>
      <w:r>
        <w:rPr>
          <w:rFonts w:hint="eastAsia" w:ascii="宋体" w:hAnsi="宋体" w:eastAsia="宋体" w:cs="Times New Roman"/>
          <w:sz w:val="24"/>
          <w:szCs w:val="24"/>
        </w:rPr>
        <w:t>、</w:t>
      </w:r>
      <w:r>
        <w:rPr>
          <w:rFonts w:ascii="宋体" w:hAnsi="宋体" w:eastAsia="宋体" w:cs="Times New Roman"/>
          <w:sz w:val="24"/>
          <w:szCs w:val="24"/>
        </w:rPr>
        <w:t>对冲燃烧。</w:t>
      </w:r>
    </w:p>
    <w:p w14:paraId="64634450">
      <w:pPr>
        <w:ind w:firstLine="480"/>
        <w:rPr>
          <w:rFonts w:ascii="宋体" w:hAnsi="宋体" w:eastAsia="宋体" w:cs="Times New Roman"/>
          <w:sz w:val="24"/>
          <w:szCs w:val="24"/>
        </w:rPr>
      </w:pPr>
      <w:r>
        <w:rPr>
          <w:rFonts w:hint="eastAsia" w:ascii="宋体" w:hAnsi="宋体" w:eastAsia="宋体" w:cs="Times New Roman"/>
          <w:sz w:val="24"/>
          <w:szCs w:val="24"/>
        </w:rPr>
        <w:t>锅炉主要设计参数见表2.1。</w:t>
      </w:r>
    </w:p>
    <w:p w14:paraId="4F40ABCB">
      <w:pPr>
        <w:jc w:val="center"/>
        <w:rPr>
          <w:rFonts w:ascii="宋体" w:hAnsi="宋体" w:eastAsia="宋体" w:cs="Times New Roman"/>
          <w:sz w:val="24"/>
          <w:szCs w:val="24"/>
        </w:rPr>
      </w:pPr>
      <w:r>
        <w:rPr>
          <w:rFonts w:hint="eastAsia" w:ascii="宋体" w:hAnsi="宋体" w:eastAsia="宋体" w:cs="Times New Roman"/>
          <w:sz w:val="24"/>
          <w:szCs w:val="24"/>
        </w:rPr>
        <w:t>表</w:t>
      </w:r>
      <w:r>
        <w:rPr>
          <w:rFonts w:ascii="宋体" w:hAnsi="宋体" w:eastAsia="宋体" w:cs="Times New Roman"/>
          <w:sz w:val="24"/>
          <w:szCs w:val="24"/>
        </w:rPr>
        <w:t xml:space="preserve">2.1  </w:t>
      </w:r>
      <w:r>
        <w:rPr>
          <w:rFonts w:hint="eastAsia" w:ascii="宋体" w:hAnsi="宋体" w:eastAsia="宋体" w:cs="Times New Roman"/>
          <w:sz w:val="24"/>
          <w:szCs w:val="24"/>
        </w:rPr>
        <w:t>锅炉主要设计参数</w:t>
      </w:r>
    </w:p>
    <w:tbl>
      <w:tblPr>
        <w:tblStyle w:val="18"/>
        <w:tblW w:w="4769"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9"/>
        <w:gridCol w:w="1559"/>
        <w:gridCol w:w="3310"/>
      </w:tblGrid>
      <w:tr w14:paraId="2219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5" w:type="pct"/>
            <w:vAlign w:val="center"/>
          </w:tcPr>
          <w:p w14:paraId="7F0B78D0">
            <w:pPr>
              <w:spacing w:line="240" w:lineRule="exact"/>
              <w:ind w:firstLine="480"/>
              <w:rPr>
                <w:rFonts w:eastAsia="宋体" w:cs="Times New Roman"/>
                <w:sz w:val="24"/>
                <w:szCs w:val="24"/>
                <w:lang w:eastAsia="en-US"/>
              </w:rPr>
            </w:pPr>
            <w:r>
              <w:rPr>
                <w:rFonts w:eastAsia="宋体" w:cs="Times New Roman"/>
                <w:sz w:val="24"/>
                <w:szCs w:val="24"/>
                <w:lang w:eastAsia="en-US"/>
              </w:rPr>
              <w:t>名称</w:t>
            </w:r>
          </w:p>
        </w:tc>
        <w:tc>
          <w:tcPr>
            <w:tcW w:w="959" w:type="pct"/>
            <w:vAlign w:val="center"/>
          </w:tcPr>
          <w:p w14:paraId="7626BD3E">
            <w:pPr>
              <w:spacing w:line="240" w:lineRule="exact"/>
              <w:ind w:firstLine="480"/>
              <w:jc w:val="center"/>
              <w:rPr>
                <w:rFonts w:eastAsia="宋体" w:cs="Times New Roman"/>
                <w:sz w:val="24"/>
                <w:szCs w:val="24"/>
                <w:lang w:eastAsia="en-US"/>
              </w:rPr>
            </w:pPr>
            <w:r>
              <w:rPr>
                <w:rFonts w:eastAsia="宋体" w:cs="Times New Roman"/>
                <w:sz w:val="24"/>
                <w:szCs w:val="24"/>
                <w:lang w:eastAsia="en-US"/>
              </w:rPr>
              <w:t>单位</w:t>
            </w:r>
          </w:p>
        </w:tc>
        <w:tc>
          <w:tcPr>
            <w:tcW w:w="2037" w:type="pct"/>
            <w:vAlign w:val="center"/>
          </w:tcPr>
          <w:p w14:paraId="4736F320">
            <w:pPr>
              <w:spacing w:line="240" w:lineRule="exact"/>
              <w:jc w:val="center"/>
              <w:rPr>
                <w:rFonts w:eastAsia="宋体" w:cs="Times New Roman"/>
                <w:sz w:val="24"/>
                <w:szCs w:val="24"/>
                <w:lang w:eastAsia="zh-CN"/>
              </w:rPr>
            </w:pPr>
            <w:r>
              <w:rPr>
                <w:rFonts w:eastAsia="宋体" w:cs="Times New Roman"/>
                <w:sz w:val="24"/>
                <w:szCs w:val="24"/>
                <w:lang w:eastAsia="zh-CN"/>
              </w:rPr>
              <w:t>设计参数（BMCR工况）</w:t>
            </w:r>
          </w:p>
        </w:tc>
      </w:tr>
      <w:tr w14:paraId="4C12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597FCCA8">
            <w:pPr>
              <w:spacing w:line="240" w:lineRule="exact"/>
              <w:ind w:firstLine="480"/>
              <w:rPr>
                <w:rFonts w:eastAsia="宋体" w:cs="Times New Roman"/>
                <w:sz w:val="24"/>
                <w:szCs w:val="24"/>
                <w:lang w:eastAsia="en-US"/>
              </w:rPr>
            </w:pPr>
            <w:r>
              <w:rPr>
                <w:rFonts w:eastAsia="宋体" w:cs="Times New Roman"/>
                <w:sz w:val="24"/>
                <w:szCs w:val="24"/>
                <w:lang w:eastAsia="en-US"/>
              </w:rPr>
              <w:t>锅炉</w:t>
            </w:r>
          </w:p>
        </w:tc>
        <w:tc>
          <w:tcPr>
            <w:tcW w:w="959" w:type="pct"/>
            <w:vAlign w:val="center"/>
          </w:tcPr>
          <w:p w14:paraId="16DB3681">
            <w:pPr>
              <w:spacing w:line="240" w:lineRule="exact"/>
              <w:ind w:firstLine="33" w:firstLineChars="14"/>
              <w:jc w:val="center"/>
              <w:rPr>
                <w:rFonts w:eastAsia="宋体" w:cs="Times New Roman"/>
                <w:sz w:val="24"/>
                <w:szCs w:val="24"/>
                <w:lang w:eastAsia="en-US"/>
              </w:rPr>
            </w:pPr>
            <w:r>
              <w:rPr>
                <w:rFonts w:eastAsia="宋体" w:cs="Times New Roman"/>
                <w:sz w:val="24"/>
                <w:szCs w:val="24"/>
                <w:lang w:eastAsia="en-US"/>
              </w:rPr>
              <w:t>——</w:t>
            </w:r>
          </w:p>
        </w:tc>
        <w:tc>
          <w:tcPr>
            <w:tcW w:w="2037" w:type="pct"/>
            <w:vAlign w:val="center"/>
          </w:tcPr>
          <w:p w14:paraId="72C6B4CC">
            <w:pPr>
              <w:spacing w:line="240" w:lineRule="exact"/>
              <w:jc w:val="center"/>
              <w:rPr>
                <w:rFonts w:eastAsia="宋体" w:cs="Times New Roman"/>
                <w:sz w:val="24"/>
                <w:szCs w:val="24"/>
                <w:lang w:eastAsia="en-US"/>
              </w:rPr>
            </w:pPr>
            <w:r>
              <w:rPr>
                <w:rFonts w:eastAsia="宋体" w:cs="Times New Roman"/>
                <w:sz w:val="24"/>
                <w:szCs w:val="24"/>
                <w:lang w:eastAsia="en-US"/>
              </w:rPr>
              <w:t>HG1999/29.3-YM4</w:t>
            </w:r>
          </w:p>
        </w:tc>
      </w:tr>
      <w:tr w14:paraId="3FF2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0D9A3729">
            <w:pPr>
              <w:spacing w:line="240" w:lineRule="exact"/>
              <w:ind w:firstLine="480"/>
              <w:rPr>
                <w:rFonts w:eastAsia="宋体" w:cs="Times New Roman"/>
                <w:sz w:val="24"/>
                <w:szCs w:val="24"/>
                <w:lang w:eastAsia="en-US"/>
              </w:rPr>
            </w:pPr>
            <w:r>
              <w:rPr>
                <w:rFonts w:eastAsia="宋体" w:cs="Times New Roman"/>
                <w:sz w:val="24"/>
                <w:szCs w:val="24"/>
                <w:lang w:eastAsia="en-US"/>
              </w:rPr>
              <w:t>生产厂家</w:t>
            </w:r>
          </w:p>
        </w:tc>
        <w:tc>
          <w:tcPr>
            <w:tcW w:w="959" w:type="pct"/>
            <w:vAlign w:val="center"/>
          </w:tcPr>
          <w:p w14:paraId="7042CA4D">
            <w:pPr>
              <w:spacing w:line="240" w:lineRule="exact"/>
              <w:jc w:val="center"/>
              <w:rPr>
                <w:rFonts w:eastAsia="宋体" w:cs="Times New Roman"/>
                <w:sz w:val="24"/>
                <w:szCs w:val="24"/>
                <w:lang w:eastAsia="en-US"/>
              </w:rPr>
            </w:pPr>
            <w:r>
              <w:rPr>
                <w:rFonts w:eastAsia="宋体" w:cs="Times New Roman"/>
                <w:sz w:val="24"/>
                <w:szCs w:val="24"/>
                <w:lang w:eastAsia="en-US"/>
              </w:rPr>
              <w:t>——</w:t>
            </w:r>
          </w:p>
        </w:tc>
        <w:tc>
          <w:tcPr>
            <w:tcW w:w="2037" w:type="pct"/>
            <w:vAlign w:val="center"/>
          </w:tcPr>
          <w:p w14:paraId="4D57E4D5">
            <w:pPr>
              <w:spacing w:line="240" w:lineRule="exact"/>
              <w:jc w:val="center"/>
              <w:rPr>
                <w:rFonts w:eastAsia="宋体" w:cs="Times New Roman"/>
                <w:sz w:val="24"/>
                <w:szCs w:val="24"/>
                <w:lang w:eastAsia="en-US"/>
              </w:rPr>
            </w:pPr>
            <w:r>
              <w:rPr>
                <w:rFonts w:eastAsia="宋体" w:cs="Times New Roman"/>
                <w:sz w:val="24"/>
                <w:szCs w:val="24"/>
                <w:lang w:eastAsia="en-US"/>
              </w:rPr>
              <w:t>哈尔滨锅炉厂</w:t>
            </w:r>
          </w:p>
        </w:tc>
      </w:tr>
      <w:tr w14:paraId="4C43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58DB8BCA">
            <w:pPr>
              <w:spacing w:line="240" w:lineRule="exact"/>
              <w:ind w:firstLine="480"/>
              <w:rPr>
                <w:rFonts w:eastAsia="宋体" w:cs="Times New Roman"/>
                <w:sz w:val="24"/>
                <w:szCs w:val="24"/>
                <w:lang w:eastAsia="en-US"/>
              </w:rPr>
            </w:pPr>
            <w:r>
              <w:rPr>
                <w:rFonts w:eastAsia="宋体" w:cs="Times New Roman"/>
                <w:sz w:val="24"/>
                <w:szCs w:val="24"/>
                <w:lang w:eastAsia="en-US"/>
              </w:rPr>
              <w:t>主蒸汽流量</w:t>
            </w:r>
          </w:p>
        </w:tc>
        <w:tc>
          <w:tcPr>
            <w:tcW w:w="959" w:type="pct"/>
            <w:vAlign w:val="center"/>
          </w:tcPr>
          <w:p w14:paraId="798EB67F">
            <w:pPr>
              <w:spacing w:line="240" w:lineRule="exact"/>
              <w:jc w:val="center"/>
              <w:rPr>
                <w:rFonts w:eastAsia="宋体" w:cs="Times New Roman"/>
                <w:sz w:val="24"/>
                <w:szCs w:val="24"/>
                <w:lang w:eastAsia="en-US"/>
              </w:rPr>
            </w:pPr>
            <w:r>
              <w:rPr>
                <w:rFonts w:eastAsia="宋体" w:cs="Times New Roman"/>
                <w:sz w:val="24"/>
                <w:szCs w:val="24"/>
                <w:lang w:eastAsia="en-US"/>
              </w:rPr>
              <w:t>t/h</w:t>
            </w:r>
          </w:p>
        </w:tc>
        <w:tc>
          <w:tcPr>
            <w:tcW w:w="2037" w:type="pct"/>
            <w:vAlign w:val="center"/>
          </w:tcPr>
          <w:p w14:paraId="72FC1879">
            <w:pPr>
              <w:spacing w:line="240" w:lineRule="exact"/>
              <w:jc w:val="center"/>
              <w:rPr>
                <w:rFonts w:eastAsia="宋体" w:cs="Times New Roman"/>
                <w:sz w:val="24"/>
                <w:szCs w:val="24"/>
                <w:lang w:eastAsia="en-US"/>
              </w:rPr>
            </w:pPr>
            <w:r>
              <w:rPr>
                <w:rFonts w:eastAsia="宋体" w:cs="Times New Roman"/>
                <w:sz w:val="24"/>
                <w:szCs w:val="24"/>
                <w:lang w:eastAsia="en-US"/>
              </w:rPr>
              <w:t>1999</w:t>
            </w:r>
          </w:p>
        </w:tc>
      </w:tr>
      <w:tr w14:paraId="61BC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63291C39">
            <w:pPr>
              <w:spacing w:line="240" w:lineRule="exact"/>
              <w:ind w:firstLine="480"/>
              <w:rPr>
                <w:rFonts w:eastAsia="宋体" w:cs="Times New Roman"/>
                <w:sz w:val="24"/>
                <w:szCs w:val="24"/>
                <w:lang w:eastAsia="en-US"/>
              </w:rPr>
            </w:pPr>
            <w:r>
              <w:rPr>
                <w:rFonts w:eastAsia="宋体" w:cs="Times New Roman"/>
                <w:sz w:val="24"/>
                <w:szCs w:val="24"/>
                <w:lang w:eastAsia="en-US"/>
              </w:rPr>
              <w:t>主蒸汽压力</w:t>
            </w:r>
          </w:p>
        </w:tc>
        <w:tc>
          <w:tcPr>
            <w:tcW w:w="959" w:type="pct"/>
            <w:vAlign w:val="center"/>
          </w:tcPr>
          <w:p w14:paraId="3B2CB171">
            <w:pPr>
              <w:spacing w:line="240" w:lineRule="exact"/>
              <w:jc w:val="center"/>
              <w:rPr>
                <w:rFonts w:eastAsia="宋体" w:cs="Times New Roman"/>
                <w:sz w:val="24"/>
                <w:szCs w:val="24"/>
                <w:lang w:eastAsia="en-US"/>
              </w:rPr>
            </w:pPr>
            <w:r>
              <w:rPr>
                <w:rFonts w:eastAsia="宋体" w:cs="Times New Roman"/>
                <w:sz w:val="24"/>
                <w:szCs w:val="24"/>
                <w:lang w:eastAsia="en-US"/>
              </w:rPr>
              <w:t>MPa</w:t>
            </w:r>
          </w:p>
        </w:tc>
        <w:tc>
          <w:tcPr>
            <w:tcW w:w="2037" w:type="pct"/>
            <w:vAlign w:val="center"/>
          </w:tcPr>
          <w:p w14:paraId="3CA003C2">
            <w:pPr>
              <w:spacing w:line="240" w:lineRule="exact"/>
              <w:jc w:val="center"/>
              <w:rPr>
                <w:rFonts w:eastAsia="宋体" w:cs="Times New Roman"/>
                <w:sz w:val="24"/>
                <w:szCs w:val="24"/>
                <w:lang w:eastAsia="en-US"/>
              </w:rPr>
            </w:pPr>
            <w:r>
              <w:rPr>
                <w:rFonts w:eastAsia="宋体" w:cs="Times New Roman"/>
                <w:sz w:val="24"/>
                <w:szCs w:val="24"/>
                <w:lang w:eastAsia="en-US"/>
              </w:rPr>
              <w:t>29.4</w:t>
            </w:r>
          </w:p>
        </w:tc>
      </w:tr>
      <w:tr w14:paraId="61F0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2A3AF75A">
            <w:pPr>
              <w:spacing w:line="240" w:lineRule="exact"/>
              <w:ind w:firstLine="480"/>
              <w:rPr>
                <w:rFonts w:ascii="Times New Roman" w:hAnsi="Times New Roman" w:eastAsia="宋体" w:cs="Times New Roman"/>
                <w:sz w:val="24"/>
                <w:szCs w:val="24"/>
                <w:lang w:eastAsia="en-US"/>
              </w:rPr>
            </w:pPr>
            <w:r>
              <w:rPr>
                <w:rFonts w:ascii="Times New Roman" w:hAnsi="Times New Roman" w:eastAsia="宋体" w:cs="Times New Roman"/>
                <w:sz w:val="24"/>
                <w:szCs w:val="24"/>
                <w:lang w:eastAsia="en-US"/>
              </w:rPr>
              <w:t>主蒸汽温度</w:t>
            </w:r>
          </w:p>
        </w:tc>
        <w:tc>
          <w:tcPr>
            <w:tcW w:w="959" w:type="pct"/>
            <w:vAlign w:val="center"/>
          </w:tcPr>
          <w:p w14:paraId="332FF7FC">
            <w:pPr>
              <w:spacing w:line="240" w:lineRule="exact"/>
              <w:jc w:val="center"/>
              <w:rPr>
                <w:rFonts w:ascii="Times New Roman" w:hAnsi="Times New Roman" w:eastAsia="宋体" w:cs="Times New Roman"/>
                <w:sz w:val="24"/>
                <w:szCs w:val="24"/>
                <w:lang w:eastAsia="en-US"/>
              </w:rPr>
            </w:pPr>
            <w:r>
              <w:rPr>
                <w:rFonts w:ascii="Times New Roman" w:hAnsi="Times New Roman" w:eastAsia="宋体" w:cs="Times New Roman"/>
                <w:sz w:val="24"/>
                <w:szCs w:val="24"/>
                <w:lang w:eastAsia="en-US"/>
              </w:rPr>
              <w:t>℃</w:t>
            </w:r>
          </w:p>
        </w:tc>
        <w:tc>
          <w:tcPr>
            <w:tcW w:w="2037" w:type="pct"/>
            <w:vAlign w:val="center"/>
          </w:tcPr>
          <w:p w14:paraId="5249528A">
            <w:pPr>
              <w:spacing w:line="240" w:lineRule="exact"/>
              <w:jc w:val="center"/>
              <w:rPr>
                <w:rFonts w:ascii="Times New Roman" w:hAnsi="Times New Roman" w:eastAsia="宋体" w:cs="Times New Roman"/>
                <w:sz w:val="24"/>
                <w:szCs w:val="24"/>
                <w:lang w:eastAsia="en-US"/>
              </w:rPr>
            </w:pPr>
            <w:r>
              <w:rPr>
                <w:rFonts w:ascii="Times New Roman" w:hAnsi="Times New Roman" w:eastAsia="宋体" w:cs="Times New Roman"/>
                <w:sz w:val="24"/>
                <w:szCs w:val="24"/>
                <w:lang w:eastAsia="en-US"/>
              </w:rPr>
              <w:t>605</w:t>
            </w:r>
          </w:p>
        </w:tc>
      </w:tr>
      <w:tr w14:paraId="0F4D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2005" w:type="pct"/>
            <w:vAlign w:val="center"/>
          </w:tcPr>
          <w:p w14:paraId="5F14C622">
            <w:pPr>
              <w:spacing w:line="240" w:lineRule="exact"/>
              <w:ind w:firstLine="480"/>
              <w:rPr>
                <w:rFonts w:ascii="Times New Roman" w:hAnsi="Times New Roman" w:eastAsia="宋体" w:cs="Times New Roman"/>
                <w:sz w:val="24"/>
                <w:szCs w:val="24"/>
                <w:lang w:eastAsia="en-US"/>
              </w:rPr>
            </w:pPr>
            <w:r>
              <w:rPr>
                <w:rFonts w:ascii="Times New Roman" w:hAnsi="Times New Roman" w:eastAsia="宋体" w:cs="Times New Roman"/>
                <w:sz w:val="24"/>
                <w:szCs w:val="24"/>
                <w:lang w:eastAsia="en-US"/>
              </w:rPr>
              <w:t>再热蒸汽流量</w:t>
            </w:r>
          </w:p>
        </w:tc>
        <w:tc>
          <w:tcPr>
            <w:tcW w:w="959" w:type="pct"/>
            <w:vAlign w:val="center"/>
          </w:tcPr>
          <w:p w14:paraId="3B01DDB8">
            <w:pPr>
              <w:spacing w:line="240" w:lineRule="exact"/>
              <w:jc w:val="center"/>
              <w:rPr>
                <w:rFonts w:ascii="Times New Roman" w:hAnsi="Times New Roman" w:eastAsia="宋体" w:cs="Times New Roman"/>
                <w:sz w:val="24"/>
                <w:szCs w:val="24"/>
                <w:lang w:eastAsia="en-US"/>
              </w:rPr>
            </w:pPr>
            <w:r>
              <w:rPr>
                <w:rFonts w:ascii="Times New Roman" w:hAnsi="Times New Roman" w:eastAsia="宋体" w:cs="Times New Roman"/>
                <w:sz w:val="24"/>
                <w:szCs w:val="24"/>
                <w:lang w:eastAsia="en-US"/>
              </w:rPr>
              <w:t>t/h</w:t>
            </w:r>
          </w:p>
        </w:tc>
        <w:tc>
          <w:tcPr>
            <w:tcW w:w="2037" w:type="pct"/>
            <w:vAlign w:val="center"/>
          </w:tcPr>
          <w:p w14:paraId="51A3ADBD">
            <w:pPr>
              <w:spacing w:line="240" w:lineRule="exact"/>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1682.7</w:t>
            </w:r>
          </w:p>
        </w:tc>
      </w:tr>
      <w:tr w14:paraId="1CF1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1BE98DDE">
            <w:pPr>
              <w:spacing w:line="240" w:lineRule="exact"/>
              <w:ind w:firstLine="480"/>
              <w:rPr>
                <w:rFonts w:ascii="Times New Roman" w:hAnsi="Times New Roman" w:eastAsia="宋体" w:cs="Times New Roman"/>
                <w:sz w:val="24"/>
                <w:szCs w:val="24"/>
                <w:lang w:eastAsia="en-US"/>
              </w:rPr>
            </w:pPr>
            <w:r>
              <w:rPr>
                <w:rFonts w:ascii="Times New Roman" w:hAnsi="Times New Roman" w:eastAsia="宋体" w:cs="Times New Roman"/>
                <w:sz w:val="24"/>
                <w:szCs w:val="24"/>
                <w:lang w:eastAsia="en-US"/>
              </w:rPr>
              <w:t>再热蒸汽进口压力</w:t>
            </w:r>
          </w:p>
        </w:tc>
        <w:tc>
          <w:tcPr>
            <w:tcW w:w="959" w:type="pct"/>
            <w:vAlign w:val="center"/>
          </w:tcPr>
          <w:p w14:paraId="69F44A86">
            <w:pPr>
              <w:spacing w:line="240" w:lineRule="exact"/>
              <w:jc w:val="center"/>
              <w:rPr>
                <w:rFonts w:ascii="Times New Roman" w:hAnsi="Times New Roman" w:eastAsia="宋体" w:cs="Times New Roman"/>
                <w:sz w:val="24"/>
                <w:szCs w:val="24"/>
                <w:lang w:eastAsia="en-US"/>
              </w:rPr>
            </w:pPr>
            <w:r>
              <w:rPr>
                <w:rFonts w:ascii="Times New Roman" w:hAnsi="Times New Roman" w:eastAsia="宋体" w:cs="Times New Roman"/>
                <w:sz w:val="24"/>
                <w:szCs w:val="24"/>
                <w:lang w:eastAsia="en-US"/>
              </w:rPr>
              <w:t>MPa</w:t>
            </w:r>
          </w:p>
        </w:tc>
        <w:tc>
          <w:tcPr>
            <w:tcW w:w="2037" w:type="pct"/>
            <w:vAlign w:val="center"/>
          </w:tcPr>
          <w:p w14:paraId="5BDBDE74">
            <w:pPr>
              <w:spacing w:line="240" w:lineRule="exact"/>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6.354</w:t>
            </w:r>
          </w:p>
        </w:tc>
      </w:tr>
      <w:tr w14:paraId="6EB0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09C165F7">
            <w:pPr>
              <w:spacing w:line="240" w:lineRule="exact"/>
              <w:ind w:firstLine="480"/>
              <w:rPr>
                <w:rFonts w:ascii="Times New Roman" w:hAnsi="Times New Roman" w:eastAsia="宋体" w:cs="Times New Roman"/>
                <w:sz w:val="24"/>
                <w:szCs w:val="24"/>
                <w:lang w:eastAsia="en-US"/>
              </w:rPr>
            </w:pPr>
            <w:r>
              <w:rPr>
                <w:rFonts w:ascii="Times New Roman" w:hAnsi="Times New Roman" w:eastAsia="宋体" w:cs="Times New Roman"/>
                <w:sz w:val="24"/>
                <w:szCs w:val="24"/>
                <w:lang w:eastAsia="en-US"/>
              </w:rPr>
              <w:t>再热蒸汽出口压力</w:t>
            </w:r>
          </w:p>
        </w:tc>
        <w:tc>
          <w:tcPr>
            <w:tcW w:w="959" w:type="pct"/>
            <w:vAlign w:val="center"/>
          </w:tcPr>
          <w:p w14:paraId="5B717BE9">
            <w:pPr>
              <w:spacing w:line="240" w:lineRule="exact"/>
              <w:jc w:val="center"/>
              <w:rPr>
                <w:rFonts w:ascii="Times New Roman" w:hAnsi="Times New Roman" w:eastAsia="宋体" w:cs="Times New Roman"/>
                <w:sz w:val="24"/>
                <w:szCs w:val="24"/>
                <w:lang w:eastAsia="en-US"/>
              </w:rPr>
            </w:pPr>
            <w:r>
              <w:rPr>
                <w:rFonts w:ascii="Times New Roman" w:hAnsi="Times New Roman" w:eastAsia="宋体" w:cs="Times New Roman"/>
                <w:sz w:val="24"/>
                <w:szCs w:val="24"/>
                <w:lang w:eastAsia="en-US"/>
              </w:rPr>
              <w:t>MPa</w:t>
            </w:r>
          </w:p>
        </w:tc>
        <w:tc>
          <w:tcPr>
            <w:tcW w:w="2037" w:type="pct"/>
            <w:vAlign w:val="center"/>
          </w:tcPr>
          <w:p w14:paraId="2BAB88EA">
            <w:pPr>
              <w:spacing w:line="240" w:lineRule="exact"/>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6.061</w:t>
            </w:r>
          </w:p>
        </w:tc>
      </w:tr>
      <w:tr w14:paraId="7EB4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7BE311F6">
            <w:pPr>
              <w:spacing w:line="240" w:lineRule="exact"/>
              <w:ind w:firstLine="480"/>
              <w:rPr>
                <w:rFonts w:ascii="Times New Roman" w:hAnsi="Times New Roman" w:eastAsia="宋体" w:cs="Times New Roman"/>
                <w:sz w:val="24"/>
                <w:szCs w:val="24"/>
                <w:lang w:eastAsia="en-US"/>
              </w:rPr>
            </w:pPr>
            <w:r>
              <w:rPr>
                <w:rFonts w:ascii="Times New Roman" w:hAnsi="Times New Roman" w:eastAsia="宋体" w:cs="Times New Roman"/>
                <w:sz w:val="24"/>
                <w:szCs w:val="24"/>
                <w:lang w:eastAsia="en-US"/>
              </w:rPr>
              <w:t>再热蒸汽进口温度</w:t>
            </w:r>
          </w:p>
        </w:tc>
        <w:tc>
          <w:tcPr>
            <w:tcW w:w="959" w:type="pct"/>
            <w:vAlign w:val="center"/>
          </w:tcPr>
          <w:p w14:paraId="5134F716">
            <w:pPr>
              <w:spacing w:line="240" w:lineRule="exact"/>
              <w:jc w:val="center"/>
              <w:rPr>
                <w:rFonts w:ascii="Times New Roman" w:hAnsi="Times New Roman" w:eastAsia="宋体" w:cs="Times New Roman"/>
                <w:sz w:val="24"/>
                <w:szCs w:val="24"/>
                <w:lang w:eastAsia="en-US"/>
              </w:rPr>
            </w:pPr>
            <w:r>
              <w:rPr>
                <w:rFonts w:ascii="Times New Roman" w:hAnsi="Times New Roman" w:eastAsia="宋体" w:cs="Times New Roman"/>
                <w:sz w:val="24"/>
                <w:szCs w:val="24"/>
                <w:lang w:eastAsia="en-US"/>
              </w:rPr>
              <w:t>℃</w:t>
            </w:r>
          </w:p>
        </w:tc>
        <w:tc>
          <w:tcPr>
            <w:tcW w:w="2037" w:type="pct"/>
            <w:vAlign w:val="center"/>
          </w:tcPr>
          <w:p w14:paraId="77F7F668">
            <w:pPr>
              <w:spacing w:line="240" w:lineRule="exact"/>
              <w:jc w:val="center"/>
              <w:rPr>
                <w:rFonts w:ascii="Times New Roman" w:hAnsi="Times New Roman" w:cs="Times New Roman" w:eastAsiaTheme="minorEastAsia"/>
                <w:sz w:val="24"/>
                <w:szCs w:val="24"/>
                <w:lang w:eastAsia="en-US"/>
              </w:rPr>
            </w:pPr>
            <w:r>
              <w:rPr>
                <w:rFonts w:ascii="Times New Roman" w:hAnsi="Times New Roman" w:eastAsia="宋体" w:cs="Times New Roman"/>
                <w:sz w:val="24"/>
                <w:szCs w:val="24"/>
                <w:lang w:eastAsia="en-US"/>
              </w:rPr>
              <w:t>3</w:t>
            </w:r>
            <w:r>
              <w:rPr>
                <w:rFonts w:ascii="Times New Roman" w:hAnsi="Times New Roman" w:cs="Times New Roman" w:eastAsiaTheme="minorEastAsia"/>
                <w:sz w:val="24"/>
                <w:szCs w:val="24"/>
                <w:lang w:eastAsia="en-US"/>
              </w:rPr>
              <w:t>66.6</w:t>
            </w:r>
          </w:p>
        </w:tc>
      </w:tr>
      <w:tr w14:paraId="44A6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7F9375C5">
            <w:pPr>
              <w:spacing w:line="240" w:lineRule="exact"/>
              <w:ind w:firstLine="480"/>
              <w:rPr>
                <w:rFonts w:ascii="Times New Roman" w:hAnsi="Times New Roman" w:eastAsia="宋体" w:cs="Times New Roman"/>
                <w:sz w:val="24"/>
                <w:szCs w:val="24"/>
                <w:lang w:eastAsia="en-US"/>
              </w:rPr>
            </w:pPr>
            <w:r>
              <w:rPr>
                <w:rFonts w:ascii="Times New Roman" w:hAnsi="Times New Roman" w:eastAsia="宋体" w:cs="Times New Roman"/>
                <w:sz w:val="24"/>
                <w:szCs w:val="24"/>
                <w:lang w:eastAsia="en-US"/>
              </w:rPr>
              <w:t>再热蒸汽出口温度</w:t>
            </w:r>
          </w:p>
        </w:tc>
        <w:tc>
          <w:tcPr>
            <w:tcW w:w="959" w:type="pct"/>
            <w:vAlign w:val="center"/>
          </w:tcPr>
          <w:p w14:paraId="571A01F9">
            <w:pPr>
              <w:spacing w:line="240" w:lineRule="exact"/>
              <w:jc w:val="center"/>
              <w:rPr>
                <w:rFonts w:ascii="Times New Roman" w:hAnsi="Times New Roman" w:eastAsia="宋体" w:cs="Times New Roman"/>
                <w:sz w:val="24"/>
                <w:szCs w:val="24"/>
                <w:lang w:eastAsia="en-US"/>
              </w:rPr>
            </w:pPr>
            <w:r>
              <w:rPr>
                <w:rFonts w:ascii="Times New Roman" w:hAnsi="Times New Roman" w:eastAsia="宋体" w:cs="Times New Roman"/>
                <w:sz w:val="24"/>
                <w:szCs w:val="24"/>
                <w:lang w:eastAsia="en-US"/>
              </w:rPr>
              <w:t>℃</w:t>
            </w:r>
          </w:p>
        </w:tc>
        <w:tc>
          <w:tcPr>
            <w:tcW w:w="2037" w:type="pct"/>
            <w:vAlign w:val="center"/>
          </w:tcPr>
          <w:p w14:paraId="1BCA8D98">
            <w:pPr>
              <w:spacing w:line="240" w:lineRule="exact"/>
              <w:jc w:val="center"/>
              <w:rPr>
                <w:rFonts w:ascii="Times New Roman" w:hAnsi="Times New Roman" w:cs="Times New Roman" w:eastAsiaTheme="minorEastAsia"/>
                <w:sz w:val="24"/>
                <w:szCs w:val="24"/>
                <w:lang w:eastAsia="en-US"/>
              </w:rPr>
            </w:pPr>
            <w:r>
              <w:rPr>
                <w:rFonts w:ascii="Times New Roman" w:hAnsi="Times New Roman" w:eastAsia="宋体" w:cs="Times New Roman"/>
                <w:sz w:val="24"/>
                <w:szCs w:val="24"/>
                <w:lang w:eastAsia="en-US"/>
              </w:rPr>
              <w:t>6</w:t>
            </w:r>
            <w:r>
              <w:rPr>
                <w:rFonts w:ascii="Times New Roman" w:hAnsi="Times New Roman" w:cs="Times New Roman" w:eastAsiaTheme="minorEastAsia"/>
                <w:sz w:val="24"/>
                <w:szCs w:val="24"/>
                <w:lang w:eastAsia="en-US"/>
              </w:rPr>
              <w:t>23</w:t>
            </w:r>
          </w:p>
        </w:tc>
      </w:tr>
      <w:tr w14:paraId="566C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4A8AA25C">
            <w:pPr>
              <w:spacing w:line="240" w:lineRule="exact"/>
              <w:ind w:firstLine="480"/>
              <w:rPr>
                <w:rFonts w:ascii="Times New Roman" w:hAnsi="Times New Roman" w:eastAsia="宋体" w:cs="Times New Roman"/>
                <w:sz w:val="24"/>
                <w:szCs w:val="24"/>
                <w:lang w:eastAsia="en-US"/>
              </w:rPr>
            </w:pPr>
            <w:r>
              <w:rPr>
                <w:rFonts w:ascii="Times New Roman" w:hAnsi="Times New Roman" w:eastAsia="宋体" w:cs="Times New Roman"/>
                <w:sz w:val="24"/>
                <w:szCs w:val="24"/>
                <w:lang w:eastAsia="en-US"/>
              </w:rPr>
              <w:t>给水温度</w:t>
            </w:r>
          </w:p>
        </w:tc>
        <w:tc>
          <w:tcPr>
            <w:tcW w:w="959" w:type="pct"/>
            <w:vAlign w:val="center"/>
          </w:tcPr>
          <w:p w14:paraId="4383911E">
            <w:pPr>
              <w:spacing w:line="240" w:lineRule="exact"/>
              <w:jc w:val="center"/>
              <w:rPr>
                <w:rFonts w:ascii="Times New Roman" w:hAnsi="Times New Roman" w:eastAsia="宋体" w:cs="Times New Roman"/>
                <w:sz w:val="24"/>
                <w:szCs w:val="24"/>
                <w:lang w:eastAsia="en-US"/>
              </w:rPr>
            </w:pPr>
            <w:r>
              <w:rPr>
                <w:rFonts w:ascii="Times New Roman" w:hAnsi="Times New Roman" w:eastAsia="宋体" w:cs="Times New Roman"/>
                <w:sz w:val="24"/>
                <w:szCs w:val="24"/>
                <w:lang w:eastAsia="en-US"/>
              </w:rPr>
              <w:t>℃</w:t>
            </w:r>
          </w:p>
        </w:tc>
        <w:tc>
          <w:tcPr>
            <w:tcW w:w="2037" w:type="pct"/>
            <w:vAlign w:val="center"/>
          </w:tcPr>
          <w:p w14:paraId="296302BE">
            <w:pPr>
              <w:spacing w:line="240" w:lineRule="exact"/>
              <w:jc w:val="center"/>
              <w:rPr>
                <w:rFonts w:ascii="Times New Roman" w:hAnsi="Times New Roman" w:cs="Times New Roman" w:eastAsiaTheme="minorEastAsia"/>
                <w:sz w:val="24"/>
                <w:szCs w:val="24"/>
                <w:lang w:eastAsia="en-US"/>
              </w:rPr>
            </w:pPr>
            <w:r>
              <w:rPr>
                <w:rFonts w:ascii="Times New Roman" w:hAnsi="Times New Roman" w:eastAsia="宋体" w:cs="Times New Roman"/>
                <w:sz w:val="24"/>
                <w:szCs w:val="24"/>
                <w:lang w:eastAsia="en-US"/>
              </w:rPr>
              <w:t>30</w:t>
            </w:r>
            <w:r>
              <w:rPr>
                <w:rFonts w:ascii="Times New Roman" w:hAnsi="Times New Roman" w:cs="Times New Roman" w:eastAsiaTheme="minorEastAsia"/>
                <w:sz w:val="24"/>
                <w:szCs w:val="24"/>
                <w:lang w:eastAsia="en-US"/>
              </w:rPr>
              <w:t>5.2</w:t>
            </w:r>
          </w:p>
        </w:tc>
      </w:tr>
      <w:tr w14:paraId="79BA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2DD30BA5">
            <w:pPr>
              <w:spacing w:line="240" w:lineRule="exact"/>
              <w:jc w:val="center"/>
              <w:rPr>
                <w:rFonts w:ascii="Times New Roman" w:hAnsi="Times New Roman" w:eastAsia="宋体" w:cs="Times New Roman"/>
                <w:sz w:val="24"/>
                <w:szCs w:val="24"/>
                <w:lang w:eastAsia="en-US"/>
              </w:rPr>
            </w:pPr>
            <w:r>
              <w:rPr>
                <w:rFonts w:ascii="Times New Roman" w:hAnsi="Times New Roman" w:eastAsia="宋体" w:cs="Times New Roman"/>
                <w:sz w:val="24"/>
                <w:szCs w:val="24"/>
                <w:lang w:eastAsia="en-US"/>
              </w:rPr>
              <w:t>锅炉保证效率</w:t>
            </w:r>
          </w:p>
        </w:tc>
        <w:tc>
          <w:tcPr>
            <w:tcW w:w="959" w:type="pct"/>
            <w:vAlign w:val="center"/>
          </w:tcPr>
          <w:p w14:paraId="1472782F">
            <w:pPr>
              <w:spacing w:line="240" w:lineRule="exact"/>
              <w:ind w:firstLine="33" w:firstLineChars="14"/>
              <w:jc w:val="center"/>
              <w:rPr>
                <w:rFonts w:ascii="Times New Roman" w:hAnsi="Times New Roman" w:eastAsia="宋体" w:cs="Times New Roman"/>
                <w:sz w:val="24"/>
                <w:szCs w:val="24"/>
                <w:lang w:eastAsia="en-US"/>
              </w:rPr>
            </w:pPr>
            <w:r>
              <w:rPr>
                <w:rFonts w:ascii="Times New Roman" w:hAnsi="Times New Roman" w:eastAsia="宋体" w:cs="Times New Roman"/>
                <w:sz w:val="24"/>
                <w:szCs w:val="24"/>
                <w:lang w:eastAsia="en-US"/>
              </w:rPr>
              <w:t>%</w:t>
            </w:r>
          </w:p>
        </w:tc>
        <w:tc>
          <w:tcPr>
            <w:tcW w:w="2037" w:type="pct"/>
            <w:vAlign w:val="center"/>
          </w:tcPr>
          <w:p w14:paraId="0679623E">
            <w:pPr>
              <w:spacing w:line="240" w:lineRule="exact"/>
              <w:jc w:val="center"/>
              <w:rPr>
                <w:rFonts w:ascii="Times New Roman" w:hAnsi="Times New Roman" w:cs="Times New Roman" w:eastAsiaTheme="minorEastAsia"/>
                <w:sz w:val="24"/>
                <w:szCs w:val="24"/>
                <w:lang w:eastAsia="en-US"/>
              </w:rPr>
            </w:pPr>
            <w:r>
              <w:rPr>
                <w:rFonts w:ascii="Times New Roman" w:hAnsi="Times New Roman" w:eastAsia="宋体" w:cs="Times New Roman"/>
                <w:sz w:val="24"/>
                <w:szCs w:val="24"/>
                <w:lang w:eastAsia="en-US"/>
              </w:rPr>
              <w:t>92.</w:t>
            </w:r>
            <w:r>
              <w:rPr>
                <w:rFonts w:ascii="Times New Roman" w:hAnsi="Times New Roman" w:cs="Times New Roman" w:eastAsiaTheme="minorEastAsia"/>
                <w:sz w:val="24"/>
                <w:szCs w:val="24"/>
                <w:lang w:eastAsia="en-US"/>
              </w:rPr>
              <w:t>8</w:t>
            </w:r>
          </w:p>
        </w:tc>
      </w:tr>
      <w:tr w14:paraId="24AD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071B2187">
            <w:pPr>
              <w:spacing w:line="240" w:lineRule="exact"/>
              <w:jc w:val="center"/>
              <w:rPr>
                <w:rFonts w:ascii="Times New Roman" w:hAnsi="Times New Roman" w:eastAsia="宋体" w:cs="Times New Roman"/>
                <w:sz w:val="24"/>
                <w:szCs w:val="24"/>
                <w:lang w:eastAsia="en-US"/>
              </w:rPr>
            </w:pPr>
            <w:r>
              <w:rPr>
                <w:rFonts w:ascii="Times New Roman" w:hAnsi="Times New Roman" w:eastAsia="宋体" w:cs="Times New Roman"/>
                <w:sz w:val="24"/>
                <w:szCs w:val="24"/>
                <w:lang w:eastAsia="en-US"/>
              </w:rPr>
              <w:t>不投油最低稳燃负荷</w:t>
            </w:r>
          </w:p>
        </w:tc>
        <w:tc>
          <w:tcPr>
            <w:tcW w:w="959" w:type="pct"/>
            <w:vAlign w:val="center"/>
          </w:tcPr>
          <w:p w14:paraId="36E1F410">
            <w:pPr>
              <w:spacing w:line="240" w:lineRule="exact"/>
              <w:ind w:firstLine="33" w:firstLineChars="14"/>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w:t>
            </w:r>
          </w:p>
        </w:tc>
        <w:tc>
          <w:tcPr>
            <w:tcW w:w="2037" w:type="pct"/>
            <w:vAlign w:val="center"/>
          </w:tcPr>
          <w:p w14:paraId="155CD03F">
            <w:pPr>
              <w:spacing w:line="240" w:lineRule="exact"/>
              <w:ind w:left="-103" w:leftChars="-47" w:firstLine="26" w:firstLineChars="11"/>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≤35%BMCR</w:t>
            </w:r>
          </w:p>
        </w:tc>
      </w:tr>
      <w:tr w14:paraId="3E95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3B317450">
            <w:pPr>
              <w:spacing w:line="240" w:lineRule="exact"/>
              <w:jc w:val="center"/>
              <w:rPr>
                <w:rFonts w:ascii="Times New Roman" w:hAnsi="Times New Roman" w:eastAsia="宋体" w:cs="Times New Roman"/>
                <w:sz w:val="24"/>
                <w:szCs w:val="24"/>
                <w:lang w:eastAsia="en-US"/>
              </w:rPr>
            </w:pPr>
            <w:r>
              <w:rPr>
                <w:rFonts w:ascii="Times New Roman" w:hAnsi="Times New Roman" w:eastAsia="宋体" w:cs="Times New Roman"/>
                <w:sz w:val="24"/>
                <w:szCs w:val="24"/>
                <w:lang w:eastAsia="en-US"/>
              </w:rPr>
              <w:t>锅炉点火方式</w:t>
            </w:r>
          </w:p>
        </w:tc>
        <w:tc>
          <w:tcPr>
            <w:tcW w:w="959" w:type="pct"/>
            <w:vAlign w:val="center"/>
          </w:tcPr>
          <w:p w14:paraId="73480158">
            <w:pPr>
              <w:spacing w:line="240" w:lineRule="exact"/>
              <w:jc w:val="center"/>
              <w:rPr>
                <w:rFonts w:ascii="Times New Roman" w:hAnsi="Times New Roman" w:cs="Times New Roman" w:eastAsiaTheme="minorEastAsia"/>
                <w:sz w:val="24"/>
                <w:szCs w:val="24"/>
                <w:lang w:eastAsia="en-US"/>
              </w:rPr>
            </w:pPr>
            <w:r>
              <w:rPr>
                <w:rFonts w:ascii="Times New Roman" w:hAnsi="Times New Roman" w:cs="Times New Roman" w:eastAsiaTheme="minorEastAsia"/>
                <w:sz w:val="24"/>
                <w:szCs w:val="24"/>
                <w:lang w:eastAsia="en-US"/>
              </w:rPr>
              <w:t>\</w:t>
            </w:r>
          </w:p>
        </w:tc>
        <w:tc>
          <w:tcPr>
            <w:tcW w:w="2037" w:type="pct"/>
            <w:vAlign w:val="center"/>
          </w:tcPr>
          <w:p w14:paraId="2C687678">
            <w:pPr>
              <w:spacing w:line="240" w:lineRule="exact"/>
              <w:ind w:left="-103" w:leftChars="-47" w:firstLine="26" w:firstLineChars="11"/>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常规油点火＋少油点火</w:t>
            </w:r>
          </w:p>
        </w:tc>
      </w:tr>
    </w:tbl>
    <w:p w14:paraId="0EA18B8E">
      <w:pPr>
        <w:jc w:val="center"/>
        <w:rPr>
          <w:rFonts w:ascii="Arial Narrow" w:hAnsi="Arial Narrow" w:cs="Times New Roman"/>
          <w:sz w:val="24"/>
          <w:szCs w:val="24"/>
        </w:rPr>
      </w:pPr>
    </w:p>
    <w:p w14:paraId="66737005">
      <w:pPr>
        <w:ind w:firstLine="480"/>
        <w:rPr>
          <w:rFonts w:cs="Times New Roman" w:asciiTheme="minorEastAsia" w:hAnsiTheme="minorEastAsia" w:eastAsiaTheme="minorEastAsia"/>
          <w:sz w:val="24"/>
          <w:szCs w:val="24"/>
        </w:rPr>
      </w:pPr>
      <w:r>
        <w:rPr>
          <w:rFonts w:hint="eastAsia" w:asciiTheme="minorEastAsia" w:hAnsiTheme="minorEastAsia" w:eastAsiaTheme="minorEastAsia"/>
          <w:sz w:val="24"/>
          <w:szCs w:val="24"/>
        </w:rPr>
        <w:t>技术协议签订时设计煤质参数如下：</w:t>
      </w:r>
    </w:p>
    <w:p w14:paraId="759D5AD0">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表</w:t>
      </w:r>
      <w:r>
        <w:rPr>
          <w:rFonts w:cs="Arial Narrow" w:asciiTheme="minorEastAsia" w:hAnsiTheme="minorEastAsia" w:eastAsiaTheme="minorEastAsia"/>
          <w:sz w:val="24"/>
          <w:szCs w:val="24"/>
        </w:rPr>
        <w:t xml:space="preserve">2.3 </w:t>
      </w:r>
      <w:r>
        <w:rPr>
          <w:rFonts w:hint="eastAsia" w:asciiTheme="minorEastAsia" w:hAnsiTheme="minorEastAsia" w:eastAsiaTheme="minorEastAsia"/>
          <w:sz w:val="24"/>
          <w:szCs w:val="24"/>
        </w:rPr>
        <w:t>设计煤种分析</w:t>
      </w:r>
    </w:p>
    <w:tbl>
      <w:tblPr>
        <w:tblStyle w:val="17"/>
        <w:tblW w:w="4826"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83"/>
        <w:gridCol w:w="970"/>
        <w:gridCol w:w="1153"/>
        <w:gridCol w:w="1440"/>
        <w:gridCol w:w="1267"/>
        <w:gridCol w:w="1214"/>
      </w:tblGrid>
      <w:tr w14:paraId="32FE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30B1C617">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燃煤资料</w:t>
            </w:r>
          </w:p>
        </w:tc>
        <w:tc>
          <w:tcPr>
            <w:tcW w:w="604" w:type="pct"/>
            <w:vAlign w:val="center"/>
          </w:tcPr>
          <w:p w14:paraId="2F0922D1">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符号</w:t>
            </w:r>
          </w:p>
        </w:tc>
        <w:tc>
          <w:tcPr>
            <w:tcW w:w="718" w:type="pct"/>
            <w:vAlign w:val="center"/>
          </w:tcPr>
          <w:p w14:paraId="0C898A30">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单位</w:t>
            </w:r>
          </w:p>
        </w:tc>
        <w:tc>
          <w:tcPr>
            <w:tcW w:w="897" w:type="pct"/>
            <w:vAlign w:val="center"/>
          </w:tcPr>
          <w:p w14:paraId="13871A3F">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设计煤种</w:t>
            </w:r>
          </w:p>
        </w:tc>
        <w:tc>
          <w:tcPr>
            <w:tcW w:w="789" w:type="pct"/>
            <w:vAlign w:val="center"/>
          </w:tcPr>
          <w:p w14:paraId="4106AF50">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校核煤种1</w:t>
            </w:r>
          </w:p>
        </w:tc>
        <w:tc>
          <w:tcPr>
            <w:tcW w:w="756" w:type="pct"/>
            <w:vAlign w:val="center"/>
          </w:tcPr>
          <w:p w14:paraId="38807464">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校核煤种2</w:t>
            </w:r>
          </w:p>
        </w:tc>
      </w:tr>
      <w:tr w14:paraId="6D44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55B226F0">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收到基碳分</w:t>
            </w:r>
          </w:p>
        </w:tc>
        <w:tc>
          <w:tcPr>
            <w:tcW w:w="604" w:type="pct"/>
            <w:vAlign w:val="center"/>
          </w:tcPr>
          <w:p w14:paraId="2E8CA180">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Car</w:t>
            </w:r>
          </w:p>
        </w:tc>
        <w:tc>
          <w:tcPr>
            <w:tcW w:w="718" w:type="pct"/>
            <w:vAlign w:val="center"/>
          </w:tcPr>
          <w:p w14:paraId="641C7CF2">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p>
        </w:tc>
        <w:tc>
          <w:tcPr>
            <w:tcW w:w="897" w:type="pct"/>
            <w:vAlign w:val="center"/>
          </w:tcPr>
          <w:p w14:paraId="33F23AC3">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54.95</w:t>
            </w:r>
          </w:p>
        </w:tc>
        <w:tc>
          <w:tcPr>
            <w:tcW w:w="789" w:type="pct"/>
            <w:vAlign w:val="center"/>
          </w:tcPr>
          <w:p w14:paraId="6EC5256D">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46.62</w:t>
            </w:r>
          </w:p>
        </w:tc>
        <w:tc>
          <w:tcPr>
            <w:tcW w:w="756" w:type="pct"/>
            <w:vAlign w:val="center"/>
          </w:tcPr>
          <w:p w14:paraId="1C39B798">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58.80</w:t>
            </w:r>
          </w:p>
        </w:tc>
      </w:tr>
      <w:tr w14:paraId="1D85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09140508">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收到基氢分</w:t>
            </w:r>
          </w:p>
        </w:tc>
        <w:tc>
          <w:tcPr>
            <w:tcW w:w="604" w:type="pct"/>
            <w:vAlign w:val="center"/>
          </w:tcPr>
          <w:p w14:paraId="6011AC97">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Har</w:t>
            </w:r>
          </w:p>
        </w:tc>
        <w:tc>
          <w:tcPr>
            <w:tcW w:w="718" w:type="pct"/>
            <w:vAlign w:val="center"/>
          </w:tcPr>
          <w:p w14:paraId="21170EE6">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p>
        </w:tc>
        <w:tc>
          <w:tcPr>
            <w:tcW w:w="897" w:type="pct"/>
            <w:vAlign w:val="center"/>
          </w:tcPr>
          <w:p w14:paraId="0CA35291">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3.77</w:t>
            </w:r>
          </w:p>
        </w:tc>
        <w:tc>
          <w:tcPr>
            <w:tcW w:w="789" w:type="pct"/>
            <w:vAlign w:val="center"/>
          </w:tcPr>
          <w:p w14:paraId="70A34350">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3.22</w:t>
            </w:r>
          </w:p>
        </w:tc>
        <w:tc>
          <w:tcPr>
            <w:tcW w:w="756" w:type="pct"/>
            <w:vAlign w:val="center"/>
          </w:tcPr>
          <w:p w14:paraId="425A4E92">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3.78</w:t>
            </w:r>
          </w:p>
        </w:tc>
      </w:tr>
      <w:tr w14:paraId="7712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14CE5A73">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收到基氧分</w:t>
            </w:r>
          </w:p>
        </w:tc>
        <w:tc>
          <w:tcPr>
            <w:tcW w:w="604" w:type="pct"/>
            <w:vAlign w:val="center"/>
          </w:tcPr>
          <w:p w14:paraId="4B709B69">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Oar</w:t>
            </w:r>
          </w:p>
        </w:tc>
        <w:tc>
          <w:tcPr>
            <w:tcW w:w="718" w:type="pct"/>
            <w:vAlign w:val="center"/>
          </w:tcPr>
          <w:p w14:paraId="3A06D660">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p>
        </w:tc>
        <w:tc>
          <w:tcPr>
            <w:tcW w:w="897" w:type="pct"/>
            <w:vAlign w:val="center"/>
          </w:tcPr>
          <w:p w14:paraId="335AE270">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8.69</w:t>
            </w:r>
          </w:p>
        </w:tc>
        <w:tc>
          <w:tcPr>
            <w:tcW w:w="789" w:type="pct"/>
            <w:vAlign w:val="center"/>
          </w:tcPr>
          <w:p w14:paraId="40ADBA0E">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8.43</w:t>
            </w:r>
          </w:p>
        </w:tc>
        <w:tc>
          <w:tcPr>
            <w:tcW w:w="756" w:type="pct"/>
            <w:vAlign w:val="center"/>
          </w:tcPr>
          <w:p w14:paraId="63C77CFB">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6.94</w:t>
            </w:r>
          </w:p>
        </w:tc>
      </w:tr>
      <w:tr w14:paraId="289A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1F4A0B8C">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收到基氮分</w:t>
            </w:r>
          </w:p>
        </w:tc>
        <w:tc>
          <w:tcPr>
            <w:tcW w:w="604" w:type="pct"/>
            <w:vAlign w:val="center"/>
          </w:tcPr>
          <w:p w14:paraId="76A9C6CF">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Nar</w:t>
            </w:r>
          </w:p>
        </w:tc>
        <w:tc>
          <w:tcPr>
            <w:tcW w:w="718" w:type="pct"/>
            <w:vAlign w:val="center"/>
          </w:tcPr>
          <w:p w14:paraId="6A3CE1F1">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p>
        </w:tc>
        <w:tc>
          <w:tcPr>
            <w:tcW w:w="897" w:type="pct"/>
            <w:vAlign w:val="center"/>
          </w:tcPr>
          <w:p w14:paraId="3CB4C660">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0.91</w:t>
            </w:r>
          </w:p>
        </w:tc>
        <w:tc>
          <w:tcPr>
            <w:tcW w:w="789" w:type="pct"/>
            <w:vAlign w:val="center"/>
          </w:tcPr>
          <w:p w14:paraId="7E2B12F5">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0.79</w:t>
            </w:r>
          </w:p>
        </w:tc>
        <w:tc>
          <w:tcPr>
            <w:tcW w:w="756" w:type="pct"/>
            <w:vAlign w:val="center"/>
          </w:tcPr>
          <w:p w14:paraId="55834926">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0.73</w:t>
            </w:r>
          </w:p>
        </w:tc>
      </w:tr>
      <w:tr w14:paraId="6C8F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39BC98C5">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收到基硫分</w:t>
            </w:r>
          </w:p>
        </w:tc>
        <w:tc>
          <w:tcPr>
            <w:tcW w:w="604" w:type="pct"/>
            <w:vAlign w:val="center"/>
          </w:tcPr>
          <w:p w14:paraId="133D8906">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St.ar</w:t>
            </w:r>
          </w:p>
        </w:tc>
        <w:tc>
          <w:tcPr>
            <w:tcW w:w="718" w:type="pct"/>
            <w:vAlign w:val="center"/>
          </w:tcPr>
          <w:p w14:paraId="3ABE5B49">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p>
        </w:tc>
        <w:tc>
          <w:tcPr>
            <w:tcW w:w="897" w:type="pct"/>
            <w:vAlign w:val="center"/>
          </w:tcPr>
          <w:p w14:paraId="33C0CA86">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0.51</w:t>
            </w:r>
          </w:p>
        </w:tc>
        <w:tc>
          <w:tcPr>
            <w:tcW w:w="789" w:type="pct"/>
            <w:vAlign w:val="center"/>
          </w:tcPr>
          <w:p w14:paraId="062649B4">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0.60</w:t>
            </w:r>
          </w:p>
        </w:tc>
        <w:tc>
          <w:tcPr>
            <w:tcW w:w="756" w:type="pct"/>
            <w:vAlign w:val="center"/>
          </w:tcPr>
          <w:p w14:paraId="05E63BC3">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1.5</w:t>
            </w:r>
          </w:p>
        </w:tc>
      </w:tr>
      <w:tr w14:paraId="5CA4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515333BF">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收到基全水分</w:t>
            </w:r>
          </w:p>
        </w:tc>
        <w:tc>
          <w:tcPr>
            <w:tcW w:w="604" w:type="pct"/>
            <w:vAlign w:val="center"/>
          </w:tcPr>
          <w:p w14:paraId="7FF4FFC6">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Mt</w:t>
            </w:r>
          </w:p>
        </w:tc>
        <w:tc>
          <w:tcPr>
            <w:tcW w:w="718" w:type="pct"/>
            <w:vAlign w:val="center"/>
          </w:tcPr>
          <w:p w14:paraId="75054384">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p>
        </w:tc>
        <w:tc>
          <w:tcPr>
            <w:tcW w:w="897" w:type="pct"/>
            <w:vAlign w:val="center"/>
          </w:tcPr>
          <w:p w14:paraId="65FC1111">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7.8</w:t>
            </w:r>
          </w:p>
        </w:tc>
        <w:tc>
          <w:tcPr>
            <w:tcW w:w="789" w:type="pct"/>
            <w:vAlign w:val="center"/>
          </w:tcPr>
          <w:p w14:paraId="1227AB98">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10</w:t>
            </w:r>
          </w:p>
        </w:tc>
        <w:tc>
          <w:tcPr>
            <w:tcW w:w="756" w:type="pct"/>
            <w:vAlign w:val="center"/>
          </w:tcPr>
          <w:p w14:paraId="16EEA7B5">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11.3</w:t>
            </w:r>
          </w:p>
        </w:tc>
      </w:tr>
      <w:tr w14:paraId="62CB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31E0FD30">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收到基灰分</w:t>
            </w:r>
          </w:p>
        </w:tc>
        <w:tc>
          <w:tcPr>
            <w:tcW w:w="604" w:type="pct"/>
            <w:vAlign w:val="center"/>
          </w:tcPr>
          <w:p w14:paraId="1F5DE1FF">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Aar</w:t>
            </w:r>
          </w:p>
        </w:tc>
        <w:tc>
          <w:tcPr>
            <w:tcW w:w="718" w:type="pct"/>
            <w:vAlign w:val="center"/>
          </w:tcPr>
          <w:p w14:paraId="6FB3B905">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p>
        </w:tc>
        <w:tc>
          <w:tcPr>
            <w:tcW w:w="897" w:type="pct"/>
            <w:vAlign w:val="center"/>
          </w:tcPr>
          <w:p w14:paraId="5CCDD64C">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23.37</w:t>
            </w:r>
          </w:p>
        </w:tc>
        <w:tc>
          <w:tcPr>
            <w:tcW w:w="789" w:type="pct"/>
            <w:vAlign w:val="center"/>
          </w:tcPr>
          <w:p w14:paraId="5FA30796">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30.34</w:t>
            </w:r>
          </w:p>
        </w:tc>
        <w:tc>
          <w:tcPr>
            <w:tcW w:w="756" w:type="pct"/>
            <w:vAlign w:val="center"/>
          </w:tcPr>
          <w:p w14:paraId="0C66E780">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16.95</w:t>
            </w:r>
          </w:p>
        </w:tc>
      </w:tr>
      <w:tr w14:paraId="5647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42E1BDB2">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空气干燥基水分</w:t>
            </w:r>
          </w:p>
        </w:tc>
        <w:tc>
          <w:tcPr>
            <w:tcW w:w="604" w:type="pct"/>
            <w:vAlign w:val="center"/>
          </w:tcPr>
          <w:p w14:paraId="6937265C">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Mad</w:t>
            </w:r>
          </w:p>
        </w:tc>
        <w:tc>
          <w:tcPr>
            <w:tcW w:w="718" w:type="pct"/>
            <w:vAlign w:val="center"/>
          </w:tcPr>
          <w:p w14:paraId="03C78951">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p>
        </w:tc>
        <w:tc>
          <w:tcPr>
            <w:tcW w:w="897" w:type="pct"/>
            <w:vAlign w:val="center"/>
          </w:tcPr>
          <w:p w14:paraId="18EB9F80">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1.50</w:t>
            </w:r>
          </w:p>
        </w:tc>
        <w:tc>
          <w:tcPr>
            <w:tcW w:w="789" w:type="pct"/>
            <w:vAlign w:val="center"/>
          </w:tcPr>
          <w:p w14:paraId="2252B862">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1.46</w:t>
            </w:r>
          </w:p>
        </w:tc>
        <w:tc>
          <w:tcPr>
            <w:tcW w:w="756" w:type="pct"/>
            <w:vAlign w:val="center"/>
          </w:tcPr>
          <w:p w14:paraId="5A785AFF">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3.84</w:t>
            </w:r>
          </w:p>
        </w:tc>
      </w:tr>
      <w:tr w14:paraId="460B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1AF0E901">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收到基低位发热量</w:t>
            </w:r>
          </w:p>
        </w:tc>
        <w:tc>
          <w:tcPr>
            <w:tcW w:w="604" w:type="pct"/>
            <w:vAlign w:val="center"/>
          </w:tcPr>
          <w:p w14:paraId="2727795F">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Qnet.ar</w:t>
            </w:r>
          </w:p>
        </w:tc>
        <w:tc>
          <w:tcPr>
            <w:tcW w:w="718" w:type="pct"/>
            <w:vAlign w:val="center"/>
          </w:tcPr>
          <w:p w14:paraId="3067F938">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MJ/kg</w:t>
            </w:r>
          </w:p>
        </w:tc>
        <w:tc>
          <w:tcPr>
            <w:tcW w:w="897" w:type="pct"/>
            <w:vAlign w:val="center"/>
          </w:tcPr>
          <w:p w14:paraId="1FD0ACAB">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21.40</w:t>
            </w:r>
          </w:p>
        </w:tc>
        <w:tc>
          <w:tcPr>
            <w:tcW w:w="789" w:type="pct"/>
            <w:vAlign w:val="center"/>
          </w:tcPr>
          <w:p w14:paraId="237CCF00">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17.89</w:t>
            </w:r>
          </w:p>
        </w:tc>
        <w:tc>
          <w:tcPr>
            <w:tcW w:w="756" w:type="pct"/>
            <w:vAlign w:val="center"/>
          </w:tcPr>
          <w:p w14:paraId="061DF34B">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23.03</w:t>
            </w:r>
          </w:p>
        </w:tc>
      </w:tr>
      <w:tr w14:paraId="2DC7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36854FF8">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干燥无灰基挥发分</w:t>
            </w:r>
          </w:p>
        </w:tc>
        <w:tc>
          <w:tcPr>
            <w:tcW w:w="604" w:type="pct"/>
            <w:vAlign w:val="center"/>
          </w:tcPr>
          <w:p w14:paraId="33599EA8">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Vdaf</w:t>
            </w:r>
          </w:p>
        </w:tc>
        <w:tc>
          <w:tcPr>
            <w:tcW w:w="718" w:type="pct"/>
            <w:vAlign w:val="center"/>
          </w:tcPr>
          <w:p w14:paraId="10286A67">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p>
        </w:tc>
        <w:tc>
          <w:tcPr>
            <w:tcW w:w="897" w:type="pct"/>
            <w:vAlign w:val="center"/>
          </w:tcPr>
          <w:p w14:paraId="79869CF3">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38.64</w:t>
            </w:r>
          </w:p>
        </w:tc>
        <w:tc>
          <w:tcPr>
            <w:tcW w:w="789" w:type="pct"/>
            <w:vAlign w:val="center"/>
          </w:tcPr>
          <w:p w14:paraId="3C400493">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39.43</w:t>
            </w:r>
          </w:p>
        </w:tc>
        <w:tc>
          <w:tcPr>
            <w:tcW w:w="756" w:type="pct"/>
            <w:vAlign w:val="center"/>
          </w:tcPr>
          <w:p w14:paraId="7EFC3D43">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38.94</w:t>
            </w:r>
          </w:p>
        </w:tc>
      </w:tr>
      <w:tr w14:paraId="4AD6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4C1FE3B1">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可磨性系数</w:t>
            </w:r>
          </w:p>
        </w:tc>
        <w:tc>
          <w:tcPr>
            <w:tcW w:w="604" w:type="pct"/>
            <w:vAlign w:val="center"/>
          </w:tcPr>
          <w:p w14:paraId="7E6ED4AA">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HGI</w:t>
            </w:r>
          </w:p>
        </w:tc>
        <w:tc>
          <w:tcPr>
            <w:tcW w:w="718" w:type="pct"/>
            <w:vAlign w:val="center"/>
          </w:tcPr>
          <w:p w14:paraId="7CE17604">
            <w:pPr>
              <w:spacing w:line="320" w:lineRule="exact"/>
              <w:jc w:val="center"/>
              <w:rPr>
                <w:rFonts w:cs="Times New Roman" w:asciiTheme="minorEastAsia" w:hAnsiTheme="minorEastAsia" w:eastAsiaTheme="minorEastAsia"/>
                <w:sz w:val="24"/>
                <w:szCs w:val="24"/>
              </w:rPr>
            </w:pPr>
          </w:p>
        </w:tc>
        <w:tc>
          <w:tcPr>
            <w:tcW w:w="897" w:type="pct"/>
            <w:vAlign w:val="center"/>
          </w:tcPr>
          <w:p w14:paraId="707965D2">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59</w:t>
            </w:r>
          </w:p>
        </w:tc>
        <w:tc>
          <w:tcPr>
            <w:tcW w:w="789" w:type="pct"/>
            <w:vAlign w:val="center"/>
          </w:tcPr>
          <w:p w14:paraId="7C44188E">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64</w:t>
            </w:r>
          </w:p>
        </w:tc>
        <w:tc>
          <w:tcPr>
            <w:tcW w:w="756" w:type="pct"/>
            <w:vAlign w:val="center"/>
          </w:tcPr>
          <w:p w14:paraId="5B6EF5BF">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67</w:t>
            </w:r>
          </w:p>
        </w:tc>
      </w:tr>
      <w:tr w14:paraId="0455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23B0F700">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氯含量</w:t>
            </w:r>
          </w:p>
        </w:tc>
        <w:tc>
          <w:tcPr>
            <w:tcW w:w="604" w:type="pct"/>
            <w:vAlign w:val="center"/>
          </w:tcPr>
          <w:p w14:paraId="57007944">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Clar</w:t>
            </w:r>
          </w:p>
        </w:tc>
        <w:tc>
          <w:tcPr>
            <w:tcW w:w="718" w:type="pct"/>
            <w:vAlign w:val="center"/>
          </w:tcPr>
          <w:p w14:paraId="4838FD5E">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p>
        </w:tc>
        <w:tc>
          <w:tcPr>
            <w:tcW w:w="897" w:type="pct"/>
            <w:vAlign w:val="center"/>
          </w:tcPr>
          <w:p w14:paraId="4D5CECEB">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0.030</w:t>
            </w:r>
          </w:p>
        </w:tc>
        <w:tc>
          <w:tcPr>
            <w:tcW w:w="789" w:type="pct"/>
            <w:vAlign w:val="center"/>
          </w:tcPr>
          <w:p w14:paraId="00F9D12F">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0.058</w:t>
            </w:r>
          </w:p>
        </w:tc>
        <w:tc>
          <w:tcPr>
            <w:tcW w:w="756" w:type="pct"/>
            <w:vAlign w:val="center"/>
          </w:tcPr>
          <w:p w14:paraId="0ADABB70">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0.013</w:t>
            </w:r>
          </w:p>
        </w:tc>
      </w:tr>
      <w:tr w14:paraId="6FE3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5DAF13E7">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氟含量</w:t>
            </w:r>
          </w:p>
        </w:tc>
        <w:tc>
          <w:tcPr>
            <w:tcW w:w="604" w:type="pct"/>
            <w:vAlign w:val="center"/>
          </w:tcPr>
          <w:p w14:paraId="209B647E">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Far</w:t>
            </w:r>
          </w:p>
        </w:tc>
        <w:tc>
          <w:tcPr>
            <w:tcW w:w="718" w:type="pct"/>
            <w:vAlign w:val="center"/>
          </w:tcPr>
          <w:p w14:paraId="046AF039">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ug/g</w:t>
            </w:r>
          </w:p>
        </w:tc>
        <w:tc>
          <w:tcPr>
            <w:tcW w:w="897" w:type="pct"/>
            <w:vAlign w:val="center"/>
          </w:tcPr>
          <w:p w14:paraId="158E61E6">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193</w:t>
            </w:r>
          </w:p>
        </w:tc>
        <w:tc>
          <w:tcPr>
            <w:tcW w:w="789" w:type="pct"/>
            <w:vAlign w:val="center"/>
          </w:tcPr>
          <w:p w14:paraId="124E67F5">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214</w:t>
            </w:r>
          </w:p>
        </w:tc>
        <w:tc>
          <w:tcPr>
            <w:tcW w:w="756" w:type="pct"/>
            <w:vAlign w:val="center"/>
          </w:tcPr>
          <w:p w14:paraId="64F6ECB5">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111</w:t>
            </w:r>
          </w:p>
        </w:tc>
      </w:tr>
      <w:tr w14:paraId="170E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0E47338F">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汞</w:t>
            </w:r>
          </w:p>
        </w:tc>
        <w:tc>
          <w:tcPr>
            <w:tcW w:w="604" w:type="pct"/>
            <w:vAlign w:val="center"/>
          </w:tcPr>
          <w:p w14:paraId="5C919DEF">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HGar</w:t>
            </w:r>
          </w:p>
        </w:tc>
        <w:tc>
          <w:tcPr>
            <w:tcW w:w="718" w:type="pct"/>
            <w:vAlign w:val="center"/>
          </w:tcPr>
          <w:p w14:paraId="5964C160">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ug/g</w:t>
            </w:r>
          </w:p>
        </w:tc>
        <w:tc>
          <w:tcPr>
            <w:tcW w:w="897" w:type="pct"/>
            <w:vAlign w:val="center"/>
          </w:tcPr>
          <w:p w14:paraId="095B5AC4">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0.066</w:t>
            </w:r>
          </w:p>
        </w:tc>
        <w:tc>
          <w:tcPr>
            <w:tcW w:w="789" w:type="pct"/>
            <w:vAlign w:val="center"/>
          </w:tcPr>
          <w:p w14:paraId="10B5D158">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0.104</w:t>
            </w:r>
          </w:p>
        </w:tc>
        <w:tc>
          <w:tcPr>
            <w:tcW w:w="756" w:type="pct"/>
            <w:vAlign w:val="center"/>
          </w:tcPr>
          <w:p w14:paraId="2A2CE307">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0.113</w:t>
            </w:r>
          </w:p>
        </w:tc>
      </w:tr>
      <w:tr w14:paraId="0047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1C2CF545">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煤的冲刷磨损指数</w:t>
            </w:r>
          </w:p>
        </w:tc>
        <w:tc>
          <w:tcPr>
            <w:tcW w:w="604" w:type="pct"/>
            <w:vAlign w:val="center"/>
          </w:tcPr>
          <w:p w14:paraId="03CA101E">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Ke</w:t>
            </w:r>
          </w:p>
        </w:tc>
        <w:tc>
          <w:tcPr>
            <w:tcW w:w="718" w:type="pct"/>
            <w:vAlign w:val="center"/>
          </w:tcPr>
          <w:p w14:paraId="79D8FD47">
            <w:pPr>
              <w:spacing w:line="320" w:lineRule="exact"/>
              <w:jc w:val="center"/>
              <w:rPr>
                <w:rFonts w:cs="Times New Roman" w:asciiTheme="minorEastAsia" w:hAnsiTheme="minorEastAsia" w:eastAsiaTheme="minorEastAsia"/>
                <w:sz w:val="24"/>
                <w:szCs w:val="24"/>
              </w:rPr>
            </w:pPr>
          </w:p>
        </w:tc>
        <w:tc>
          <w:tcPr>
            <w:tcW w:w="897" w:type="pct"/>
            <w:vAlign w:val="center"/>
          </w:tcPr>
          <w:p w14:paraId="14797758">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0.1</w:t>
            </w:r>
          </w:p>
        </w:tc>
        <w:tc>
          <w:tcPr>
            <w:tcW w:w="789" w:type="pct"/>
            <w:vAlign w:val="center"/>
          </w:tcPr>
          <w:p w14:paraId="12E429D6">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0.5</w:t>
            </w:r>
          </w:p>
        </w:tc>
        <w:tc>
          <w:tcPr>
            <w:tcW w:w="756" w:type="pct"/>
            <w:vAlign w:val="center"/>
          </w:tcPr>
          <w:p w14:paraId="5625B96D">
            <w:pPr>
              <w:spacing w:line="320" w:lineRule="exact"/>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2.8</w:t>
            </w:r>
          </w:p>
        </w:tc>
      </w:tr>
    </w:tbl>
    <w:p w14:paraId="51B082A5">
      <w:pPr>
        <w:spacing w:line="400" w:lineRule="exact"/>
        <w:rPr>
          <w:rFonts w:ascii="宋体" w:hAnsi="宋体" w:eastAsia="宋体"/>
          <w:sz w:val="24"/>
          <w:szCs w:val="24"/>
        </w:rPr>
      </w:pPr>
      <w:r>
        <w:rPr>
          <w:rFonts w:hint="eastAsia" w:ascii="宋体" w:hAnsi="宋体" w:eastAsia="宋体" w:cs="Times New Roman"/>
          <w:kern w:val="2"/>
          <w:sz w:val="24"/>
          <w:szCs w:val="24"/>
          <w:lang w:val="zh-CN"/>
        </w:rPr>
        <w:t>2</w:t>
      </w:r>
      <w:bookmarkEnd w:id="12"/>
      <w:bookmarkEnd w:id="13"/>
      <w:bookmarkEnd w:id="14"/>
      <w:r>
        <w:rPr>
          <w:rFonts w:hint="eastAsia" w:ascii="宋体" w:hAnsi="宋体" w:eastAsia="宋体" w:cs="Times New Roman"/>
          <w:kern w:val="2"/>
          <w:sz w:val="24"/>
          <w:szCs w:val="24"/>
          <w:lang w:val="zh-CN"/>
        </w:rPr>
        <w:t>.2</w:t>
      </w:r>
      <w:r>
        <w:rPr>
          <w:rFonts w:ascii="宋体" w:hAnsi="宋体" w:eastAsia="宋体" w:cs="Times New Roman"/>
          <w:kern w:val="2"/>
          <w:sz w:val="24"/>
          <w:szCs w:val="24"/>
        </w:rPr>
        <w:t>项目</w:t>
      </w:r>
      <w:r>
        <w:rPr>
          <w:rFonts w:hint="eastAsia" w:ascii="宋体" w:hAnsi="宋体" w:eastAsia="宋体" w:cs="Times New Roman"/>
          <w:kern w:val="2"/>
          <w:sz w:val="24"/>
          <w:szCs w:val="24"/>
          <w:lang w:val="zh-CN"/>
        </w:rPr>
        <w:t>现场条件</w:t>
      </w:r>
      <w:bookmarkEnd w:id="15"/>
    </w:p>
    <w:p w14:paraId="7B90E7DB">
      <w:pPr>
        <w:pStyle w:val="38"/>
        <w:numPr>
          <w:ilvl w:val="2"/>
          <w:numId w:val="1"/>
        </w:numPr>
        <w:spacing w:line="360" w:lineRule="auto"/>
        <w:ind w:firstLineChars="0"/>
        <w:rPr>
          <w:snapToGrid w:val="0"/>
          <w:sz w:val="24"/>
          <w:szCs w:val="24"/>
          <w:lang w:eastAsia="zh-CN"/>
        </w:rPr>
      </w:pPr>
      <w:r>
        <w:rPr>
          <w:rFonts w:hint="eastAsia"/>
          <w:snapToGrid w:val="0"/>
          <w:sz w:val="24"/>
          <w:szCs w:val="24"/>
          <w:lang w:eastAsia="zh-CN"/>
        </w:rPr>
        <w:t>厂址条件</w:t>
      </w:r>
    </w:p>
    <w:p w14:paraId="011BA4B7">
      <w:pPr>
        <w:tabs>
          <w:tab w:val="left" w:pos="90"/>
        </w:tabs>
        <w:spacing w:line="360" w:lineRule="auto"/>
        <w:ind w:firstLine="480" w:firstLineChars="200"/>
        <w:rPr>
          <w:rFonts w:ascii="宋体" w:hAnsi="宋体" w:eastAsia="宋体" w:cs="Arial"/>
          <w:snapToGrid w:val="0"/>
          <w:sz w:val="24"/>
          <w:szCs w:val="24"/>
        </w:rPr>
      </w:pPr>
      <w:r>
        <w:rPr>
          <w:rFonts w:ascii="宋体" w:hAnsi="宋体" w:eastAsia="宋体" w:cs="Arial"/>
          <w:snapToGrid w:val="0"/>
          <w:sz w:val="24"/>
          <w:szCs w:val="24"/>
        </w:rPr>
        <w:t>万基</w:t>
      </w:r>
      <w:r>
        <w:rPr>
          <w:rFonts w:hint="eastAsia" w:ascii="宋体" w:hAnsi="宋体" w:eastAsia="宋体" w:cs="Arial"/>
          <w:snapToGrid w:val="0"/>
          <w:sz w:val="24"/>
          <w:szCs w:val="24"/>
        </w:rPr>
        <w:t>宏远</w:t>
      </w:r>
      <w:r>
        <w:rPr>
          <w:rFonts w:ascii="宋体" w:hAnsi="宋体" w:eastAsia="宋体" w:cs="Arial"/>
          <w:snapToGrid w:val="0"/>
          <w:sz w:val="24"/>
          <w:szCs w:val="24"/>
        </w:rPr>
        <w:t>电厂位于河南省洛阳市新安县铁门镇庙头村，南</w:t>
      </w:r>
      <w:r>
        <w:rPr>
          <w:rFonts w:hint="eastAsia" w:ascii="宋体" w:hAnsi="宋体" w:eastAsia="宋体" w:cs="Arial"/>
          <w:snapToGrid w:val="0"/>
          <w:sz w:val="24"/>
          <w:szCs w:val="24"/>
        </w:rPr>
        <w:t>距</w:t>
      </w:r>
      <w:r>
        <w:rPr>
          <w:rFonts w:ascii="宋体" w:hAnsi="宋体" w:eastAsia="宋体" w:cs="Arial"/>
          <w:snapToGrid w:val="0"/>
          <w:sz w:val="24"/>
          <w:szCs w:val="24"/>
        </w:rPr>
        <w:t>陇海铁路</w:t>
      </w:r>
      <w:r>
        <w:rPr>
          <w:rFonts w:hint="eastAsia" w:ascii="宋体" w:hAnsi="宋体" w:eastAsia="宋体" w:cs="Arial"/>
          <w:snapToGrid w:val="0"/>
          <w:sz w:val="24"/>
          <w:szCs w:val="24"/>
        </w:rPr>
        <w:t>7</w:t>
      </w:r>
      <w:r>
        <w:rPr>
          <w:rFonts w:ascii="宋体" w:hAnsi="宋体" w:eastAsia="宋体" w:cs="Arial"/>
          <w:snapToGrid w:val="0"/>
          <w:sz w:val="24"/>
          <w:szCs w:val="24"/>
        </w:rPr>
        <w:t>00m，北距310国道</w:t>
      </w:r>
      <w:r>
        <w:rPr>
          <w:rFonts w:hint="eastAsia" w:ascii="宋体" w:hAnsi="宋体" w:eastAsia="宋体" w:cs="Arial"/>
          <w:snapToGrid w:val="0"/>
          <w:sz w:val="24"/>
          <w:szCs w:val="24"/>
        </w:rPr>
        <w:t>1</w:t>
      </w:r>
      <w:r>
        <w:rPr>
          <w:rFonts w:ascii="宋体" w:hAnsi="宋体" w:eastAsia="宋体" w:cs="Arial"/>
          <w:snapToGrid w:val="0"/>
          <w:sz w:val="24"/>
          <w:szCs w:val="24"/>
        </w:rPr>
        <w:t>70m，东距洛阳市40km，交通十分方便。</w:t>
      </w:r>
    </w:p>
    <w:p w14:paraId="1C8AA02D">
      <w:pPr>
        <w:tabs>
          <w:tab w:val="left" w:pos="90"/>
        </w:tabs>
        <w:spacing w:line="360" w:lineRule="auto"/>
        <w:rPr>
          <w:rFonts w:ascii="宋体" w:hAnsi="宋体" w:eastAsia="宋体" w:cs="Arial"/>
          <w:snapToGrid w:val="0"/>
          <w:sz w:val="24"/>
          <w:szCs w:val="24"/>
        </w:rPr>
      </w:pPr>
      <w:r>
        <w:rPr>
          <w:rFonts w:hint="eastAsia" w:ascii="宋体" w:hAnsi="宋体" w:eastAsia="宋体"/>
          <w:snapToGrid w:val="0"/>
          <w:sz w:val="24"/>
          <w:szCs w:val="24"/>
        </w:rPr>
        <w:t>2.2.2 厂区的岩土工程条件</w:t>
      </w:r>
    </w:p>
    <w:p w14:paraId="0D2FB1D3">
      <w:pPr>
        <w:tabs>
          <w:tab w:val="left" w:pos="90"/>
        </w:tabs>
        <w:spacing w:line="360" w:lineRule="auto"/>
        <w:ind w:firstLine="480" w:firstLineChars="200"/>
        <w:rPr>
          <w:rFonts w:ascii="宋体" w:hAnsi="宋体" w:eastAsia="宋体" w:cs="Arial"/>
          <w:snapToGrid w:val="0"/>
          <w:sz w:val="24"/>
          <w:szCs w:val="24"/>
        </w:rPr>
      </w:pPr>
      <w:r>
        <w:rPr>
          <w:rFonts w:hint="eastAsia" w:ascii="宋体" w:hAnsi="宋体" w:eastAsia="宋体" w:cs="Arial"/>
          <w:snapToGrid w:val="0"/>
          <w:sz w:val="24"/>
          <w:szCs w:val="24"/>
        </w:rPr>
        <w:t>厂址区在大地构造单元上属于中朝准地台华熊台缘坳陷的渑池</w:t>
      </w:r>
      <w:r>
        <w:rPr>
          <w:rFonts w:ascii="宋体" w:hAnsi="宋体" w:eastAsia="宋体" w:cs="Arial"/>
          <w:snapToGrid w:val="0"/>
          <w:sz w:val="24"/>
          <w:szCs w:val="24"/>
        </w:rPr>
        <w:t>—</w:t>
      </w:r>
      <w:r>
        <w:rPr>
          <w:rFonts w:hint="eastAsia" w:ascii="宋体" w:hAnsi="宋体" w:eastAsia="宋体" w:cs="Arial"/>
          <w:snapToGrid w:val="0"/>
          <w:sz w:val="24"/>
          <w:szCs w:val="24"/>
        </w:rPr>
        <w:t>确山陷褶断束。近场区北部为太行隆起区，东南部为秦岭隆起区的崤山～熊耳山断块隆起，中部为渑池盆地。工程场地位于豫皖断块西北部，渑池盆地东部。渑池盆地东起义马，西到观音堂，北从坡头起，向南东开口，直到洛河沿岸。此盆地在中生代就频繁升降，接受了三叠纪、侏罗纪、白垩纪河湖相及煤系地层的沉积。中生代末至晚第三纪以剥蚀为主，早更新世和中更新世以沉积为主。晚更新世至全新世，本区与周围山区一起隆起受到剥蚀，只是在盆地边缘和河谷(涧河和洛河)中有厚度不大的晚更新世、全新世风积、坡积和冲积物沉积。</w:t>
      </w:r>
    </w:p>
    <w:p w14:paraId="79C5919A">
      <w:pPr>
        <w:tabs>
          <w:tab w:val="left" w:pos="90"/>
        </w:tabs>
        <w:spacing w:line="360" w:lineRule="auto"/>
        <w:ind w:firstLine="480" w:firstLineChars="200"/>
        <w:rPr>
          <w:rFonts w:ascii="宋体" w:hAnsi="宋体" w:eastAsia="宋体" w:cs="Arial"/>
          <w:snapToGrid w:val="0"/>
          <w:sz w:val="24"/>
          <w:szCs w:val="24"/>
        </w:rPr>
      </w:pPr>
      <w:r>
        <w:rPr>
          <w:rFonts w:hint="eastAsia" w:ascii="宋体" w:hAnsi="宋体" w:eastAsia="宋体" w:cs="Arial"/>
          <w:snapToGrid w:val="0"/>
          <w:sz w:val="24"/>
          <w:szCs w:val="24"/>
        </w:rPr>
        <w:t>本期工程主厂区利用已拆除的4</w:t>
      </w:r>
      <w:r>
        <w:rPr>
          <w:rFonts w:ascii="宋体" w:hAnsi="宋体" w:eastAsia="宋体" w:cs="Arial"/>
          <w:snapToGrid w:val="0"/>
          <w:sz w:val="24"/>
          <w:szCs w:val="24"/>
        </w:rPr>
        <w:t>×</w:t>
      </w:r>
      <w:r>
        <w:rPr>
          <w:rFonts w:hint="eastAsia" w:ascii="宋体" w:hAnsi="宋体" w:eastAsia="宋体" w:cs="Arial"/>
          <w:snapToGrid w:val="0"/>
          <w:sz w:val="24"/>
          <w:szCs w:val="24"/>
        </w:rPr>
        <w:t>25</w:t>
      </w:r>
      <w:r>
        <w:rPr>
          <w:rFonts w:ascii="宋体" w:hAnsi="宋体" w:eastAsia="宋体" w:cs="Arial"/>
          <w:snapToGrid w:val="0"/>
          <w:sz w:val="24"/>
          <w:szCs w:val="24"/>
        </w:rPr>
        <w:t>MW</w:t>
      </w:r>
      <w:r>
        <w:rPr>
          <w:rFonts w:hint="eastAsia" w:ascii="宋体" w:hAnsi="宋体" w:eastAsia="宋体" w:cs="Arial"/>
          <w:snapToGrid w:val="0"/>
          <w:sz w:val="24"/>
          <w:szCs w:val="24"/>
        </w:rPr>
        <w:t>＋2</w:t>
      </w:r>
      <w:r>
        <w:rPr>
          <w:rFonts w:ascii="宋体" w:hAnsi="宋体" w:eastAsia="宋体" w:cs="Arial"/>
          <w:snapToGrid w:val="0"/>
          <w:sz w:val="24"/>
          <w:szCs w:val="24"/>
        </w:rPr>
        <w:t>×</w:t>
      </w:r>
      <w:r>
        <w:rPr>
          <w:rFonts w:hint="eastAsia" w:ascii="宋体" w:hAnsi="宋体" w:eastAsia="宋体" w:cs="Arial"/>
          <w:snapToGrid w:val="0"/>
          <w:sz w:val="24"/>
          <w:szCs w:val="24"/>
        </w:rPr>
        <w:t>50</w:t>
      </w:r>
      <w:r>
        <w:rPr>
          <w:rFonts w:ascii="宋体" w:hAnsi="宋体" w:eastAsia="宋体" w:cs="Arial"/>
          <w:snapToGrid w:val="0"/>
          <w:sz w:val="24"/>
          <w:szCs w:val="24"/>
        </w:rPr>
        <w:t>MW</w:t>
      </w:r>
      <w:r>
        <w:rPr>
          <w:rFonts w:hint="eastAsia" w:ascii="宋体" w:hAnsi="宋体" w:eastAsia="宋体" w:cs="Arial"/>
          <w:snapToGrid w:val="0"/>
          <w:sz w:val="24"/>
          <w:szCs w:val="24"/>
        </w:rPr>
        <w:t>＋2</w:t>
      </w:r>
      <w:r>
        <w:rPr>
          <w:rFonts w:ascii="宋体" w:hAnsi="宋体" w:eastAsia="宋体" w:cs="Arial"/>
          <w:snapToGrid w:val="0"/>
          <w:sz w:val="24"/>
          <w:szCs w:val="24"/>
        </w:rPr>
        <w:t>×</w:t>
      </w:r>
      <w:r>
        <w:rPr>
          <w:rFonts w:hint="eastAsia" w:ascii="宋体" w:hAnsi="宋体" w:eastAsia="宋体" w:cs="Arial"/>
          <w:snapToGrid w:val="0"/>
          <w:sz w:val="24"/>
          <w:szCs w:val="24"/>
        </w:rPr>
        <w:t>135</w:t>
      </w:r>
      <w:r>
        <w:rPr>
          <w:rFonts w:ascii="宋体" w:hAnsi="宋体" w:eastAsia="宋体" w:cs="Arial"/>
          <w:snapToGrid w:val="0"/>
          <w:sz w:val="24"/>
          <w:szCs w:val="24"/>
        </w:rPr>
        <w:t>MW</w:t>
      </w:r>
      <w:r>
        <w:rPr>
          <w:rFonts w:hint="eastAsia" w:ascii="宋体" w:hAnsi="宋体" w:eastAsia="宋体" w:cs="Arial"/>
          <w:snapToGrid w:val="0"/>
          <w:sz w:val="24"/>
          <w:szCs w:val="24"/>
        </w:rPr>
        <w:t>机组场地，即老厂场地，自然地面标高306.0～315.0m（</w:t>
      </w:r>
      <w:r>
        <w:rPr>
          <w:rFonts w:hint="eastAsia" w:ascii="宋体" w:hAnsi="宋体" w:eastAsia="宋体"/>
          <w:sz w:val="24"/>
          <w:szCs w:val="24"/>
        </w:rPr>
        <w:t>主厂房零米标高初步确定为311.45</w:t>
      </w:r>
      <w:r>
        <w:rPr>
          <w:rFonts w:ascii="宋体" w:hAnsi="宋体" w:eastAsia="宋体"/>
          <w:sz w:val="24"/>
          <w:szCs w:val="24"/>
        </w:rPr>
        <w:t>m</w:t>
      </w:r>
      <w:r>
        <w:rPr>
          <w:rFonts w:hint="eastAsia" w:ascii="宋体" w:hAnsi="宋体" w:eastAsia="宋体"/>
          <w:sz w:val="24"/>
          <w:szCs w:val="24"/>
        </w:rPr>
        <w:t>）</w:t>
      </w:r>
      <w:r>
        <w:rPr>
          <w:rFonts w:hint="eastAsia" w:ascii="宋体" w:hAnsi="宋体" w:eastAsia="宋体" w:cs="Arial"/>
          <w:snapToGrid w:val="0"/>
          <w:sz w:val="24"/>
          <w:szCs w:val="24"/>
        </w:rPr>
        <w:t>。场地东西方向长约600</w:t>
      </w:r>
      <w:r>
        <w:rPr>
          <w:rFonts w:ascii="宋体" w:hAnsi="宋体" w:eastAsia="宋体" w:cs="Arial"/>
          <w:snapToGrid w:val="0"/>
          <w:sz w:val="24"/>
          <w:szCs w:val="24"/>
        </w:rPr>
        <w:t>m</w:t>
      </w:r>
      <w:r>
        <w:rPr>
          <w:rFonts w:hint="eastAsia" w:ascii="宋体" w:hAnsi="宋体" w:eastAsia="宋体" w:cs="Arial"/>
          <w:snapToGrid w:val="0"/>
          <w:sz w:val="24"/>
          <w:szCs w:val="24"/>
        </w:rPr>
        <w:t>，南北方向宽约250</w:t>
      </w:r>
      <w:r>
        <w:rPr>
          <w:rFonts w:ascii="宋体" w:hAnsi="宋体" w:eastAsia="宋体" w:cs="Arial"/>
          <w:snapToGrid w:val="0"/>
          <w:sz w:val="24"/>
          <w:szCs w:val="24"/>
        </w:rPr>
        <w:t>m</w:t>
      </w:r>
      <w:r>
        <w:rPr>
          <w:rFonts w:hint="eastAsia" w:ascii="宋体" w:hAnsi="宋体" w:eastAsia="宋体" w:cs="Arial"/>
          <w:snapToGrid w:val="0"/>
          <w:sz w:val="24"/>
          <w:szCs w:val="24"/>
        </w:rPr>
        <w:t>。</w:t>
      </w:r>
      <w:r>
        <w:rPr>
          <w:rFonts w:ascii="宋体" w:hAnsi="宋体" w:eastAsia="宋体" w:cs="Arial"/>
          <w:snapToGrid w:val="0"/>
          <w:sz w:val="24"/>
          <w:szCs w:val="24"/>
        </w:rPr>
        <w:t>场地内岩土地层主要由杂填土和第四系冲积成因的黄土状土及冲洪积成因的粉质粘土、卵石和砂岩组成。场地平整、开阔，工程环境条件一般</w:t>
      </w:r>
      <w:r>
        <w:rPr>
          <w:rFonts w:hint="eastAsia" w:ascii="宋体" w:hAnsi="宋体" w:eastAsia="宋体" w:cs="Arial"/>
          <w:snapToGrid w:val="0"/>
          <w:sz w:val="24"/>
          <w:szCs w:val="24"/>
        </w:rPr>
        <w:t>。厂址区无重要的军事及民用通讯设施，附近区域无军事及民用机场，地面无可见文物古迹，地下无矿藏。厂址区避开活动断裂，满足安全距离要求，场地相对稳定，适宜建厂。厂址场地土属于非自重湿陷性黄土场地，地基湿陷性等级为Ⅰ级。</w:t>
      </w:r>
    </w:p>
    <w:p w14:paraId="2B6FAE01">
      <w:pPr>
        <w:tabs>
          <w:tab w:val="left" w:pos="90"/>
        </w:tabs>
        <w:spacing w:line="360" w:lineRule="auto"/>
        <w:rPr>
          <w:rFonts w:ascii="宋体" w:hAnsi="宋体" w:eastAsia="宋体"/>
          <w:snapToGrid w:val="0"/>
          <w:sz w:val="24"/>
          <w:szCs w:val="24"/>
        </w:rPr>
      </w:pPr>
      <w:r>
        <w:rPr>
          <w:rFonts w:hint="eastAsia" w:ascii="宋体" w:hAnsi="宋体" w:eastAsia="宋体" w:cs="Arial"/>
          <w:snapToGrid w:val="0"/>
          <w:sz w:val="24"/>
          <w:szCs w:val="24"/>
        </w:rPr>
        <w:t xml:space="preserve">2.2.3 </w:t>
      </w:r>
      <w:r>
        <w:rPr>
          <w:rFonts w:hint="eastAsia" w:ascii="宋体" w:hAnsi="宋体" w:eastAsia="宋体"/>
          <w:snapToGrid w:val="0"/>
          <w:sz w:val="24"/>
          <w:szCs w:val="24"/>
        </w:rPr>
        <w:t>地震烈度</w:t>
      </w:r>
    </w:p>
    <w:p w14:paraId="7673318E">
      <w:pPr>
        <w:tabs>
          <w:tab w:val="left" w:pos="90"/>
        </w:tabs>
        <w:spacing w:line="360" w:lineRule="auto"/>
        <w:ind w:firstLine="480" w:firstLineChars="200"/>
        <w:rPr>
          <w:rFonts w:ascii="宋体" w:hAnsi="宋体" w:eastAsia="宋体" w:cs="Arial"/>
          <w:snapToGrid w:val="0"/>
          <w:sz w:val="24"/>
          <w:szCs w:val="24"/>
        </w:rPr>
      </w:pPr>
      <w:r>
        <w:rPr>
          <w:rFonts w:hint="eastAsia" w:ascii="宋体" w:hAnsi="宋体" w:eastAsia="宋体" w:cs="Arial"/>
          <w:snapToGrid w:val="0"/>
          <w:sz w:val="24"/>
          <w:szCs w:val="24"/>
        </w:rPr>
        <w:t>根据最新的《中国地震动参数区划图》(GB18306-2015)，本工程拟建工程场地建筑场地类别为Ⅲ类，地震动峰值加速度和地震加速度反应周期需要调整。调整后拟建工程场地地震动峰值加速度为0.125g，对应地震烈度为7度，地震动峰值加速度反应谱特征周期为0.55s。</w:t>
      </w:r>
    </w:p>
    <w:p w14:paraId="3C410295">
      <w:pPr>
        <w:tabs>
          <w:tab w:val="left" w:pos="90"/>
        </w:tabs>
        <w:spacing w:line="360" w:lineRule="auto"/>
        <w:rPr>
          <w:rFonts w:ascii="宋体" w:hAnsi="宋体" w:eastAsia="宋体"/>
          <w:snapToGrid w:val="0"/>
          <w:sz w:val="24"/>
          <w:szCs w:val="24"/>
        </w:rPr>
      </w:pPr>
      <w:r>
        <w:rPr>
          <w:rFonts w:hint="eastAsia" w:ascii="宋体" w:hAnsi="宋体" w:eastAsia="宋体" w:cs="Arial"/>
          <w:snapToGrid w:val="0"/>
          <w:sz w:val="24"/>
          <w:szCs w:val="24"/>
        </w:rPr>
        <w:t xml:space="preserve">2.2.4 </w:t>
      </w:r>
      <w:r>
        <w:rPr>
          <w:rFonts w:hint="eastAsia" w:ascii="宋体" w:hAnsi="宋体" w:eastAsia="宋体"/>
          <w:snapToGrid w:val="0"/>
          <w:sz w:val="24"/>
          <w:szCs w:val="24"/>
        </w:rPr>
        <w:t>交通运输</w:t>
      </w:r>
    </w:p>
    <w:p w14:paraId="250CDA7C">
      <w:pPr>
        <w:tabs>
          <w:tab w:val="left" w:pos="90"/>
        </w:tabs>
        <w:spacing w:line="360" w:lineRule="auto"/>
        <w:ind w:firstLine="480" w:firstLineChars="200"/>
        <w:rPr>
          <w:rFonts w:ascii="宋体" w:hAnsi="宋体" w:eastAsia="宋体" w:cs="Arial"/>
          <w:snapToGrid w:val="0"/>
          <w:sz w:val="24"/>
          <w:szCs w:val="24"/>
        </w:rPr>
      </w:pPr>
      <w:r>
        <w:rPr>
          <w:rFonts w:hint="eastAsia" w:ascii="宋体" w:hAnsi="宋体" w:eastAsia="宋体" w:cs="Arial"/>
          <w:snapToGrid w:val="0"/>
          <w:sz w:val="24"/>
          <w:szCs w:val="24"/>
        </w:rPr>
        <w:t>洛阳市位于河南省西部。陇海、焦柳两大铁路干线交汇于洛阳，北部还有洛宜铁路。有连霍高速公路和国道207线、310线、311线穿过，有省道11条，新安县位于洛阳市西部，交通便利。</w:t>
      </w:r>
    </w:p>
    <w:p w14:paraId="79267E0B">
      <w:pPr>
        <w:spacing w:line="360" w:lineRule="auto"/>
        <w:rPr>
          <w:rFonts w:ascii="宋体" w:hAnsi="宋体" w:eastAsia="宋体" w:cs="Arial"/>
          <w:snapToGrid w:val="0"/>
          <w:sz w:val="24"/>
          <w:szCs w:val="24"/>
        </w:rPr>
      </w:pPr>
      <w:r>
        <w:rPr>
          <w:rFonts w:hint="eastAsia" w:ascii="宋体" w:hAnsi="宋体" w:eastAsia="宋体" w:cs="Arial"/>
          <w:snapToGrid w:val="0"/>
          <w:sz w:val="24"/>
          <w:szCs w:val="24"/>
        </w:rPr>
        <w:t>（1）铁路运输</w:t>
      </w:r>
    </w:p>
    <w:p w14:paraId="54BE5246">
      <w:pPr>
        <w:tabs>
          <w:tab w:val="left" w:pos="90"/>
        </w:tabs>
        <w:spacing w:line="360" w:lineRule="auto"/>
        <w:ind w:firstLine="480" w:firstLineChars="200"/>
        <w:rPr>
          <w:rFonts w:ascii="宋体" w:hAnsi="宋体" w:eastAsia="宋体" w:cs="Arial"/>
          <w:snapToGrid w:val="0"/>
          <w:sz w:val="24"/>
          <w:szCs w:val="24"/>
        </w:rPr>
      </w:pPr>
      <w:r>
        <w:rPr>
          <w:rFonts w:hint="eastAsia" w:ascii="宋体" w:hAnsi="宋体" w:eastAsia="宋体" w:cs="Arial"/>
          <w:snapToGrid w:val="0"/>
          <w:sz w:val="24"/>
          <w:szCs w:val="24"/>
        </w:rPr>
        <w:t>电厂铁路专用线初步考虑从西南侧的陇海铁路铁门车站引接。铁门站为陇海线上的中间站，位于新安县铁门镇境内，介于义马站和南岗站之间，东距南岗站4.20km，西距义马站12.5 km。西咽喉设牵出线1股，有效长为531m。本站为办理货运业务的三等站，主要承担陇海线上下行客货运列车的接发、解编货物列车的甩挂、专用线装卸车取送作业。东咽喉端有车务运贸公司、万丰、洛阳玻璃厂、黄河水泥厂、海校、货1、货2共7条专用线接轨，在铁门站6道办理作业，利用车站的调机负责取送作业。</w:t>
      </w:r>
    </w:p>
    <w:p w14:paraId="24671F06">
      <w:pPr>
        <w:tabs>
          <w:tab w:val="left" w:pos="90"/>
        </w:tabs>
        <w:spacing w:line="240" w:lineRule="exact"/>
        <w:ind w:firstLine="480" w:firstLineChars="200"/>
        <w:rPr>
          <w:rFonts w:ascii="宋体" w:hAnsi="宋体" w:eastAsia="宋体" w:cs="Arial"/>
          <w:snapToGrid w:val="0"/>
          <w:sz w:val="24"/>
          <w:szCs w:val="24"/>
        </w:rPr>
      </w:pPr>
      <w:r>
        <w:rPr>
          <w:rFonts w:hint="eastAsia" w:ascii="宋体" w:hAnsi="宋体" w:eastAsia="宋体" w:cs="Arial"/>
          <w:snapToGrid w:val="0"/>
          <w:sz w:val="24"/>
          <w:szCs w:val="24"/>
        </w:rPr>
        <w:t>电厂铁路专用线主要技术标准：</w:t>
      </w:r>
    </w:p>
    <w:p w14:paraId="231DE99F">
      <w:pPr>
        <w:tabs>
          <w:tab w:val="left" w:pos="90"/>
        </w:tabs>
        <w:spacing w:line="240" w:lineRule="exact"/>
        <w:ind w:firstLine="480" w:firstLineChars="200"/>
        <w:rPr>
          <w:rFonts w:ascii="宋体" w:hAnsi="宋体" w:eastAsia="宋体" w:cs="Arial"/>
          <w:snapToGrid w:val="0"/>
          <w:sz w:val="24"/>
          <w:szCs w:val="24"/>
        </w:rPr>
      </w:pPr>
      <w:r>
        <w:rPr>
          <w:rFonts w:ascii="宋体" w:hAnsi="宋体" w:eastAsia="宋体" w:cs="Arial"/>
          <w:snapToGrid w:val="0"/>
          <w:sz w:val="24"/>
          <w:szCs w:val="24"/>
        </w:rPr>
        <w:t>铁路等级：</w:t>
      </w:r>
      <w:r>
        <w:rPr>
          <w:rFonts w:hint="eastAsia" w:ascii="宋体" w:hAnsi="宋体" w:eastAsia="宋体" w:cs="Arial"/>
          <w:snapToGrid w:val="0"/>
          <w:sz w:val="24"/>
          <w:szCs w:val="24"/>
        </w:rPr>
        <w:t xml:space="preserve">  工企Ⅱ级</w:t>
      </w:r>
    </w:p>
    <w:p w14:paraId="4D983454">
      <w:pPr>
        <w:tabs>
          <w:tab w:val="left" w:pos="90"/>
        </w:tabs>
        <w:spacing w:line="240" w:lineRule="exact"/>
        <w:ind w:firstLine="480" w:firstLineChars="200"/>
        <w:rPr>
          <w:rFonts w:ascii="宋体" w:hAnsi="宋体" w:eastAsia="宋体" w:cs="Arial"/>
          <w:snapToGrid w:val="0"/>
          <w:sz w:val="24"/>
          <w:szCs w:val="24"/>
        </w:rPr>
      </w:pPr>
      <w:r>
        <w:rPr>
          <w:rFonts w:ascii="宋体" w:hAnsi="宋体" w:eastAsia="宋体" w:cs="Arial"/>
          <w:snapToGrid w:val="0"/>
          <w:sz w:val="24"/>
          <w:szCs w:val="24"/>
        </w:rPr>
        <w:t>正线数目：单线</w:t>
      </w:r>
    </w:p>
    <w:p w14:paraId="631C63DD">
      <w:pPr>
        <w:tabs>
          <w:tab w:val="left" w:pos="90"/>
        </w:tabs>
        <w:spacing w:line="240" w:lineRule="exact"/>
        <w:ind w:firstLine="480" w:firstLineChars="200"/>
        <w:rPr>
          <w:rFonts w:ascii="宋体" w:hAnsi="宋体" w:eastAsia="宋体" w:cs="Arial"/>
          <w:snapToGrid w:val="0"/>
          <w:sz w:val="24"/>
          <w:szCs w:val="24"/>
        </w:rPr>
      </w:pPr>
      <w:r>
        <w:rPr>
          <w:rFonts w:ascii="宋体" w:hAnsi="宋体" w:eastAsia="宋体" w:cs="Arial"/>
          <w:snapToGrid w:val="0"/>
          <w:sz w:val="24"/>
          <w:szCs w:val="24"/>
        </w:rPr>
        <w:t>最小曲线半径：一般地段</w:t>
      </w:r>
      <w:r>
        <w:rPr>
          <w:rFonts w:hint="eastAsia" w:ascii="宋体" w:hAnsi="宋体" w:eastAsia="宋体" w:cs="Arial"/>
          <w:snapToGrid w:val="0"/>
          <w:sz w:val="24"/>
          <w:szCs w:val="24"/>
        </w:rPr>
        <w:t>350</w:t>
      </w:r>
      <w:r>
        <w:rPr>
          <w:rFonts w:ascii="宋体" w:hAnsi="宋体" w:eastAsia="宋体" w:cs="Arial"/>
          <w:snapToGrid w:val="0"/>
          <w:sz w:val="24"/>
          <w:szCs w:val="24"/>
        </w:rPr>
        <w:t>m，困难地段</w:t>
      </w:r>
      <w:r>
        <w:rPr>
          <w:rFonts w:hint="eastAsia" w:ascii="宋体" w:hAnsi="宋体" w:eastAsia="宋体" w:cs="Arial"/>
          <w:snapToGrid w:val="0"/>
          <w:sz w:val="24"/>
          <w:szCs w:val="24"/>
        </w:rPr>
        <w:t>300</w:t>
      </w:r>
      <w:r>
        <w:rPr>
          <w:rFonts w:ascii="宋体" w:hAnsi="宋体" w:eastAsia="宋体" w:cs="Arial"/>
          <w:snapToGrid w:val="0"/>
          <w:sz w:val="24"/>
          <w:szCs w:val="24"/>
        </w:rPr>
        <w:t>m</w:t>
      </w:r>
    </w:p>
    <w:p w14:paraId="532FFDF6">
      <w:pPr>
        <w:tabs>
          <w:tab w:val="left" w:pos="90"/>
        </w:tabs>
        <w:spacing w:line="240" w:lineRule="exact"/>
        <w:ind w:firstLine="480" w:firstLineChars="200"/>
        <w:rPr>
          <w:rFonts w:ascii="宋体" w:hAnsi="宋体" w:eastAsia="宋体" w:cs="Arial"/>
          <w:snapToGrid w:val="0"/>
          <w:sz w:val="24"/>
          <w:szCs w:val="24"/>
        </w:rPr>
      </w:pPr>
      <w:r>
        <w:rPr>
          <w:rFonts w:ascii="宋体" w:hAnsi="宋体" w:eastAsia="宋体" w:cs="Arial"/>
          <w:snapToGrid w:val="0"/>
          <w:sz w:val="24"/>
          <w:szCs w:val="24"/>
        </w:rPr>
        <w:t>限制坡度：</w:t>
      </w:r>
      <w:r>
        <w:rPr>
          <w:rFonts w:hint="eastAsia" w:ascii="宋体" w:hAnsi="宋体" w:eastAsia="宋体" w:cs="Arial"/>
          <w:snapToGrid w:val="0"/>
          <w:sz w:val="24"/>
          <w:szCs w:val="24"/>
        </w:rPr>
        <w:t xml:space="preserve">  13‰</w:t>
      </w:r>
    </w:p>
    <w:p w14:paraId="732E96B0">
      <w:pPr>
        <w:tabs>
          <w:tab w:val="left" w:pos="90"/>
        </w:tabs>
        <w:spacing w:line="240" w:lineRule="exact"/>
        <w:ind w:firstLine="480" w:firstLineChars="200"/>
        <w:rPr>
          <w:rFonts w:ascii="宋体" w:hAnsi="宋体" w:eastAsia="宋体" w:cs="Arial"/>
          <w:snapToGrid w:val="0"/>
          <w:sz w:val="24"/>
          <w:szCs w:val="24"/>
        </w:rPr>
      </w:pPr>
      <w:r>
        <w:rPr>
          <w:rFonts w:ascii="宋体" w:hAnsi="宋体" w:eastAsia="宋体" w:cs="Arial"/>
          <w:snapToGrid w:val="0"/>
          <w:sz w:val="24"/>
          <w:szCs w:val="24"/>
        </w:rPr>
        <w:t>牵引种类：</w:t>
      </w:r>
      <w:r>
        <w:rPr>
          <w:rFonts w:hint="eastAsia" w:ascii="宋体" w:hAnsi="宋体" w:eastAsia="宋体" w:cs="Arial"/>
          <w:snapToGrid w:val="0"/>
          <w:sz w:val="24"/>
          <w:szCs w:val="24"/>
        </w:rPr>
        <w:t xml:space="preserve">  电力牵引</w:t>
      </w:r>
    </w:p>
    <w:p w14:paraId="5D57D359">
      <w:pPr>
        <w:tabs>
          <w:tab w:val="left" w:pos="90"/>
        </w:tabs>
        <w:spacing w:line="240" w:lineRule="exact"/>
        <w:ind w:firstLine="480" w:firstLineChars="200"/>
        <w:rPr>
          <w:rFonts w:ascii="宋体" w:hAnsi="宋体" w:eastAsia="宋体" w:cs="Arial"/>
          <w:snapToGrid w:val="0"/>
          <w:sz w:val="24"/>
          <w:szCs w:val="24"/>
        </w:rPr>
      </w:pPr>
      <w:r>
        <w:rPr>
          <w:rFonts w:hint="eastAsia" w:ascii="宋体" w:hAnsi="宋体" w:eastAsia="宋体" w:cs="Arial"/>
          <w:snapToGrid w:val="0"/>
          <w:sz w:val="24"/>
          <w:szCs w:val="24"/>
        </w:rPr>
        <w:t>机车</w:t>
      </w:r>
      <w:r>
        <w:rPr>
          <w:rFonts w:ascii="宋体" w:hAnsi="宋体" w:eastAsia="宋体" w:cs="Arial"/>
          <w:snapToGrid w:val="0"/>
          <w:sz w:val="24"/>
          <w:szCs w:val="24"/>
        </w:rPr>
        <w:t>种类：</w:t>
      </w:r>
      <w:r>
        <w:rPr>
          <w:rFonts w:hint="eastAsia" w:ascii="宋体" w:hAnsi="宋体" w:eastAsia="宋体" w:cs="Arial"/>
          <w:snapToGrid w:val="0"/>
          <w:sz w:val="24"/>
          <w:szCs w:val="24"/>
        </w:rPr>
        <w:t xml:space="preserve">  SS4</w:t>
      </w:r>
    </w:p>
    <w:p w14:paraId="0D53EF74">
      <w:pPr>
        <w:tabs>
          <w:tab w:val="left" w:pos="90"/>
        </w:tabs>
        <w:spacing w:line="240" w:lineRule="exact"/>
        <w:ind w:firstLine="480" w:firstLineChars="200"/>
        <w:rPr>
          <w:rFonts w:ascii="宋体" w:hAnsi="宋体" w:eastAsia="宋体" w:cs="Arial"/>
          <w:snapToGrid w:val="0"/>
          <w:sz w:val="24"/>
          <w:szCs w:val="24"/>
        </w:rPr>
      </w:pPr>
      <w:r>
        <w:rPr>
          <w:rFonts w:hint="eastAsia" w:ascii="宋体" w:hAnsi="宋体" w:eastAsia="宋体" w:cs="Arial"/>
          <w:snapToGrid w:val="0"/>
          <w:sz w:val="24"/>
          <w:szCs w:val="24"/>
        </w:rPr>
        <w:t>牵引定数：  4000t</w:t>
      </w:r>
    </w:p>
    <w:p w14:paraId="6815DAC1">
      <w:pPr>
        <w:tabs>
          <w:tab w:val="left" w:pos="90"/>
        </w:tabs>
        <w:spacing w:line="240" w:lineRule="exact"/>
        <w:ind w:firstLine="480" w:firstLineChars="200"/>
        <w:rPr>
          <w:rFonts w:ascii="宋体" w:hAnsi="宋体" w:eastAsia="宋体" w:cs="Arial"/>
          <w:snapToGrid w:val="0"/>
          <w:sz w:val="24"/>
          <w:szCs w:val="24"/>
        </w:rPr>
      </w:pPr>
      <w:r>
        <w:rPr>
          <w:rFonts w:hint="eastAsia" w:ascii="宋体" w:hAnsi="宋体" w:eastAsia="宋体" w:cs="Arial"/>
          <w:snapToGrid w:val="0"/>
          <w:sz w:val="24"/>
          <w:szCs w:val="24"/>
        </w:rPr>
        <w:t>到发线有效长： 880</w:t>
      </w:r>
      <w:r>
        <w:rPr>
          <w:rFonts w:ascii="宋体" w:hAnsi="宋体" w:eastAsia="宋体" w:cs="Arial"/>
          <w:snapToGrid w:val="0"/>
          <w:sz w:val="24"/>
          <w:szCs w:val="24"/>
        </w:rPr>
        <w:t>m</w:t>
      </w:r>
    </w:p>
    <w:p w14:paraId="2975FEFF">
      <w:pPr>
        <w:tabs>
          <w:tab w:val="left" w:pos="90"/>
        </w:tabs>
        <w:spacing w:line="240" w:lineRule="exact"/>
        <w:ind w:firstLine="480" w:firstLineChars="200"/>
        <w:rPr>
          <w:rFonts w:ascii="宋体" w:hAnsi="宋体" w:eastAsia="宋体" w:cs="Arial"/>
          <w:snapToGrid w:val="0"/>
          <w:sz w:val="24"/>
          <w:szCs w:val="24"/>
        </w:rPr>
      </w:pPr>
      <w:r>
        <w:rPr>
          <w:rFonts w:hint="eastAsia" w:ascii="宋体" w:hAnsi="宋体" w:eastAsia="宋体" w:cs="Arial"/>
          <w:snapToGrid w:val="0"/>
          <w:sz w:val="24"/>
          <w:szCs w:val="24"/>
        </w:rPr>
        <w:t>闭塞类型：  场间联系</w:t>
      </w:r>
    </w:p>
    <w:p w14:paraId="2EC45128">
      <w:pPr>
        <w:spacing w:line="240" w:lineRule="exact"/>
        <w:rPr>
          <w:rFonts w:ascii="宋体" w:hAnsi="宋体" w:eastAsia="宋体" w:cs="Arial"/>
          <w:snapToGrid w:val="0"/>
          <w:sz w:val="24"/>
          <w:szCs w:val="24"/>
        </w:rPr>
      </w:pPr>
      <w:r>
        <w:rPr>
          <w:rFonts w:hint="eastAsia" w:ascii="宋体" w:hAnsi="宋体" w:eastAsia="宋体" w:cs="Arial"/>
          <w:snapToGrid w:val="0"/>
          <w:sz w:val="24"/>
          <w:szCs w:val="24"/>
        </w:rPr>
        <w:t>（2） 公路运输</w:t>
      </w:r>
    </w:p>
    <w:p w14:paraId="3C6A412D">
      <w:pPr>
        <w:tabs>
          <w:tab w:val="left" w:pos="90"/>
        </w:tabs>
        <w:spacing w:line="240" w:lineRule="exact"/>
        <w:ind w:firstLine="480" w:firstLineChars="200"/>
        <w:rPr>
          <w:rFonts w:ascii="宋体" w:hAnsi="宋体" w:eastAsia="宋体" w:cs="Arial"/>
          <w:snapToGrid w:val="0"/>
          <w:sz w:val="24"/>
          <w:szCs w:val="24"/>
        </w:rPr>
      </w:pPr>
      <w:r>
        <w:rPr>
          <w:rFonts w:hint="eastAsia" w:ascii="宋体" w:hAnsi="宋体" w:eastAsia="宋体" w:cs="Arial"/>
          <w:snapToGrid w:val="0"/>
          <w:sz w:val="24"/>
          <w:szCs w:val="24"/>
        </w:rPr>
        <w:t>根据厂区现状</w:t>
      </w:r>
      <w:r>
        <w:rPr>
          <w:rFonts w:ascii="宋体" w:hAnsi="宋体" w:eastAsia="宋体" w:cs="Arial"/>
          <w:snapToGrid w:val="0"/>
          <w:sz w:val="24"/>
          <w:szCs w:val="24"/>
        </w:rPr>
        <w:t>,</w:t>
      </w:r>
      <w:r>
        <w:rPr>
          <w:rFonts w:hint="eastAsia" w:ascii="宋体" w:hAnsi="宋体" w:eastAsia="宋体" w:cs="Arial"/>
          <w:snapToGrid w:val="0"/>
          <w:sz w:val="24"/>
          <w:szCs w:val="24"/>
        </w:rPr>
        <w:t xml:space="preserve"> 电厂现有进厂道路从310国道引接，本期利用一期进厂道路；运煤道路从310国道引接，长度约835m。</w:t>
      </w:r>
    </w:p>
    <w:p w14:paraId="5353266D">
      <w:pPr>
        <w:spacing w:line="360" w:lineRule="auto"/>
        <w:rPr>
          <w:rFonts w:ascii="宋体" w:hAnsi="宋体" w:eastAsia="宋体" w:cs="Arial"/>
          <w:snapToGrid w:val="0"/>
          <w:sz w:val="24"/>
          <w:szCs w:val="24"/>
        </w:rPr>
      </w:pPr>
      <w:r>
        <w:rPr>
          <w:rFonts w:hint="eastAsia" w:ascii="宋体" w:hAnsi="宋体" w:eastAsia="宋体" w:cs="Arial"/>
          <w:snapToGrid w:val="0"/>
          <w:sz w:val="24"/>
          <w:szCs w:val="24"/>
        </w:rPr>
        <w:t>（3）电厂大件运输</w:t>
      </w:r>
    </w:p>
    <w:p w14:paraId="37F5FD96">
      <w:pPr>
        <w:pStyle w:val="39"/>
        <w:wordWrap/>
        <w:overflowPunct/>
        <w:autoSpaceDE/>
        <w:autoSpaceDN/>
        <w:snapToGrid w:val="0"/>
        <w:spacing w:line="360" w:lineRule="auto"/>
        <w:ind w:firstLineChars="200"/>
        <w:rPr>
          <w:rFonts w:hAnsi="宋体" w:cs="Arial"/>
          <w:snapToGrid w:val="0"/>
          <w:szCs w:val="24"/>
        </w:rPr>
      </w:pPr>
      <w:r>
        <w:rPr>
          <w:rFonts w:hint="eastAsia" w:hAnsi="宋体" w:cs="Arial"/>
          <w:snapToGrid w:val="0"/>
          <w:szCs w:val="24"/>
        </w:rPr>
        <w:t>由投标人根据本项目厂址交通运输条件选择合理的运输方案，提出大件运输路径及方案，制定出合理详细的大件运输方案。</w:t>
      </w:r>
    </w:p>
    <w:p w14:paraId="730E4319">
      <w:pPr>
        <w:tabs>
          <w:tab w:val="left" w:pos="90"/>
        </w:tabs>
        <w:spacing w:line="360" w:lineRule="auto"/>
        <w:rPr>
          <w:rFonts w:ascii="宋体" w:hAnsi="宋体" w:eastAsia="宋体"/>
          <w:sz w:val="24"/>
          <w:szCs w:val="24"/>
        </w:rPr>
      </w:pPr>
      <w:r>
        <w:rPr>
          <w:rFonts w:hint="eastAsia" w:ascii="宋体" w:hAnsi="宋体" w:eastAsia="宋体"/>
          <w:snapToGrid w:val="0"/>
          <w:sz w:val="24"/>
          <w:szCs w:val="24"/>
        </w:rPr>
        <w:t>2.2.5  气象条件</w:t>
      </w:r>
    </w:p>
    <w:p w14:paraId="05310D99">
      <w:pPr>
        <w:spacing w:line="360" w:lineRule="auto"/>
        <w:ind w:firstLine="480" w:firstLineChars="200"/>
        <w:rPr>
          <w:rFonts w:ascii="宋体" w:hAnsi="宋体" w:eastAsia="宋体" w:cs="Arial"/>
          <w:snapToGrid w:val="0"/>
          <w:sz w:val="24"/>
          <w:szCs w:val="24"/>
        </w:rPr>
      </w:pPr>
      <w:r>
        <w:rPr>
          <w:rFonts w:hint="eastAsia" w:ascii="宋体" w:hAnsi="宋体" w:eastAsia="宋体" w:cs="Arial"/>
          <w:snapToGrid w:val="0"/>
          <w:sz w:val="24"/>
          <w:szCs w:val="24"/>
        </w:rPr>
        <w:t>万基宏远</w:t>
      </w:r>
      <w:r>
        <w:rPr>
          <w:rFonts w:ascii="宋体" w:hAnsi="宋体" w:eastAsia="宋体" w:cs="Arial"/>
          <w:snapToGrid w:val="0"/>
          <w:sz w:val="24"/>
          <w:szCs w:val="24"/>
        </w:rPr>
        <w:t>电厂位于新安县庙头</w:t>
      </w:r>
      <w:r>
        <w:rPr>
          <w:rFonts w:hint="eastAsia" w:ascii="宋体" w:hAnsi="宋体" w:eastAsia="宋体" w:cs="Arial"/>
          <w:snapToGrid w:val="0"/>
          <w:sz w:val="24"/>
          <w:szCs w:val="24"/>
        </w:rPr>
        <w:t>村</w:t>
      </w:r>
      <w:r>
        <w:rPr>
          <w:rFonts w:ascii="宋体" w:hAnsi="宋体" w:eastAsia="宋体" w:cs="Arial"/>
          <w:snapToGrid w:val="0"/>
          <w:sz w:val="24"/>
          <w:szCs w:val="24"/>
        </w:rPr>
        <w:t>东南，陇海铁路和310国道之间，涧河北岸，厂址以南约1.5km为涧河，</w:t>
      </w:r>
      <w:r>
        <w:rPr>
          <w:rFonts w:hint="eastAsia" w:ascii="宋体" w:hAnsi="宋体" w:eastAsia="宋体" w:cs="Arial"/>
          <w:snapToGrid w:val="0"/>
          <w:sz w:val="24"/>
          <w:szCs w:val="24"/>
        </w:rPr>
        <w:t>建设</w:t>
      </w:r>
      <w:r>
        <w:rPr>
          <w:rFonts w:ascii="宋体" w:hAnsi="宋体" w:eastAsia="宋体" w:cs="Arial"/>
          <w:snapToGrid w:val="0"/>
          <w:sz w:val="24"/>
          <w:szCs w:val="24"/>
        </w:rPr>
        <w:t>2×600MW级机组，</w:t>
      </w:r>
      <w:r>
        <w:rPr>
          <w:rFonts w:hint="eastAsia" w:ascii="宋体" w:hAnsi="宋体" w:eastAsia="宋体" w:cs="Arial"/>
          <w:snapToGrid w:val="0"/>
          <w:sz w:val="24"/>
          <w:szCs w:val="24"/>
        </w:rPr>
        <w:t>主厂区</w:t>
      </w:r>
      <w:r>
        <w:rPr>
          <w:rFonts w:ascii="宋体" w:hAnsi="宋体" w:eastAsia="宋体" w:cs="Arial"/>
          <w:snapToGrid w:val="0"/>
          <w:sz w:val="24"/>
          <w:szCs w:val="24"/>
        </w:rPr>
        <w:t>地面高程在</w:t>
      </w:r>
      <w:r>
        <w:rPr>
          <w:rFonts w:hint="eastAsia" w:ascii="宋体" w:hAnsi="宋体" w:eastAsia="宋体" w:cs="Arial"/>
          <w:snapToGrid w:val="0"/>
          <w:sz w:val="24"/>
          <w:szCs w:val="24"/>
        </w:rPr>
        <w:t>306.0</w:t>
      </w:r>
      <w:r>
        <w:rPr>
          <w:rFonts w:ascii="宋体" w:hAnsi="宋体" w:eastAsia="宋体" w:cs="Arial"/>
          <w:snapToGrid w:val="0"/>
          <w:sz w:val="24"/>
          <w:szCs w:val="24"/>
        </w:rPr>
        <w:t>～3</w:t>
      </w:r>
      <w:r>
        <w:rPr>
          <w:rFonts w:hint="eastAsia" w:ascii="宋体" w:hAnsi="宋体" w:eastAsia="宋体" w:cs="Arial"/>
          <w:snapToGrid w:val="0"/>
          <w:sz w:val="24"/>
          <w:szCs w:val="24"/>
        </w:rPr>
        <w:t>15.0</w:t>
      </w:r>
      <w:r>
        <w:rPr>
          <w:rFonts w:ascii="宋体" w:hAnsi="宋体" w:eastAsia="宋体" w:cs="Arial"/>
          <w:snapToGrid w:val="0"/>
          <w:sz w:val="24"/>
          <w:szCs w:val="24"/>
        </w:rPr>
        <w:t>m之间，</w:t>
      </w:r>
      <w:r>
        <w:rPr>
          <w:rFonts w:hint="eastAsia" w:ascii="宋体" w:hAnsi="宋体" w:eastAsia="宋体" w:cs="Arial"/>
          <w:snapToGrid w:val="0"/>
          <w:sz w:val="24"/>
          <w:szCs w:val="24"/>
        </w:rPr>
        <w:t>煤场区地面高程在320.0m～331.0m之间，</w:t>
      </w:r>
      <w:r>
        <w:rPr>
          <w:rFonts w:ascii="宋体" w:hAnsi="宋体" w:eastAsia="宋体" w:cs="Arial"/>
          <w:snapToGrid w:val="0"/>
          <w:sz w:val="24"/>
          <w:szCs w:val="24"/>
        </w:rPr>
        <w:t>为自北向南倾斜的黄土丘陵地形。</w:t>
      </w:r>
    </w:p>
    <w:p w14:paraId="45E34F45">
      <w:pPr>
        <w:spacing w:line="360" w:lineRule="auto"/>
        <w:ind w:firstLine="480" w:firstLineChars="200"/>
        <w:rPr>
          <w:rFonts w:ascii="宋体" w:hAnsi="宋体" w:eastAsia="宋体" w:cs="Arial"/>
          <w:snapToGrid w:val="0"/>
          <w:sz w:val="24"/>
          <w:szCs w:val="24"/>
        </w:rPr>
      </w:pPr>
      <w:r>
        <w:rPr>
          <w:rFonts w:ascii="宋体" w:hAnsi="宋体" w:eastAsia="宋体" w:cs="Arial"/>
          <w:snapToGrid w:val="0"/>
          <w:sz w:val="24"/>
          <w:szCs w:val="24"/>
        </w:rPr>
        <w:t>涧河该段为山前下切型河床，两岸地形相对较高，一般洪水可控制在河槽之内，较大洪水在两岸之间漫滩行洪。根据涧河新安水文站实测洪水资料，结合电厂水文断面自然条件，经分析计算，电厂处涧河百年一遇洪水位为292.37m，低于电厂地面高程，故电厂不受涧河百年一遇洪水威胁。</w:t>
      </w:r>
    </w:p>
    <w:p w14:paraId="3C64D5BF">
      <w:pPr>
        <w:spacing w:line="360" w:lineRule="auto"/>
        <w:ind w:firstLine="480" w:firstLineChars="200"/>
        <w:rPr>
          <w:rFonts w:ascii="宋体" w:hAnsi="宋体" w:eastAsia="宋体" w:cs="Arial"/>
          <w:snapToGrid w:val="0"/>
          <w:sz w:val="24"/>
          <w:szCs w:val="24"/>
        </w:rPr>
      </w:pPr>
      <w:r>
        <w:rPr>
          <w:rFonts w:ascii="宋体" w:hAnsi="宋体" w:eastAsia="宋体" w:cs="Arial"/>
          <w:snapToGrid w:val="0"/>
          <w:sz w:val="24"/>
          <w:szCs w:val="24"/>
        </w:rPr>
        <w:t>新安县气象站位于新安县城郊，北纬34°43’，东径112°09’，观测场地面高程253.0m。</w:t>
      </w:r>
      <w:r>
        <w:rPr>
          <w:rFonts w:hint="eastAsia" w:ascii="宋体" w:hAnsi="宋体" w:eastAsia="宋体" w:cs="Arial"/>
          <w:snapToGrid w:val="0"/>
          <w:sz w:val="24"/>
          <w:szCs w:val="24"/>
        </w:rPr>
        <w:t>万基控股</w:t>
      </w:r>
      <w:r>
        <w:rPr>
          <w:rFonts w:ascii="宋体" w:hAnsi="宋体" w:eastAsia="宋体" w:cs="Arial"/>
          <w:snapToGrid w:val="0"/>
          <w:sz w:val="24"/>
          <w:szCs w:val="24"/>
        </w:rPr>
        <w:t>电厂在气象站以西约8.0km的范围内，自然地理气候条件基本一致，皆属同一气候区域，采用新安气象站观测资料具有较好的代表性。</w:t>
      </w:r>
    </w:p>
    <w:p w14:paraId="0368C566">
      <w:pPr>
        <w:spacing w:line="360" w:lineRule="auto"/>
        <w:ind w:firstLine="480" w:firstLineChars="200"/>
        <w:rPr>
          <w:rFonts w:ascii="宋体" w:hAnsi="宋体" w:eastAsia="宋体" w:cs="Arial"/>
          <w:snapToGrid w:val="0"/>
          <w:sz w:val="24"/>
          <w:szCs w:val="24"/>
        </w:rPr>
      </w:pPr>
      <w:r>
        <w:rPr>
          <w:rFonts w:ascii="宋体" w:hAnsi="宋体" w:eastAsia="宋体" w:cs="Arial"/>
          <w:snapToGrid w:val="0"/>
          <w:sz w:val="24"/>
          <w:szCs w:val="24"/>
        </w:rPr>
        <w:t>根据新安气象站建站～2010年的实测资料，统计的各项气象参数特征值和逐月平均气象条件见表</w:t>
      </w:r>
      <w:r>
        <w:rPr>
          <w:rFonts w:hint="eastAsia" w:ascii="宋体" w:hAnsi="宋体" w:eastAsia="宋体" w:cs="Arial"/>
          <w:snapToGrid w:val="0"/>
          <w:sz w:val="24"/>
          <w:szCs w:val="24"/>
        </w:rPr>
        <w:t>2.2.5</w:t>
      </w:r>
      <w:r>
        <w:rPr>
          <w:rFonts w:ascii="宋体" w:hAnsi="宋体" w:eastAsia="宋体" w:cs="Arial"/>
          <w:snapToGrid w:val="0"/>
          <w:sz w:val="24"/>
          <w:szCs w:val="24"/>
        </w:rPr>
        <w:t>-1、</w:t>
      </w:r>
      <w:r>
        <w:rPr>
          <w:rFonts w:hint="eastAsia" w:ascii="宋体" w:hAnsi="宋体" w:eastAsia="宋体" w:cs="Arial"/>
          <w:snapToGrid w:val="0"/>
          <w:sz w:val="24"/>
          <w:szCs w:val="24"/>
        </w:rPr>
        <w:t>2.2.5</w:t>
      </w:r>
      <w:r>
        <w:rPr>
          <w:rFonts w:ascii="宋体" w:hAnsi="宋体" w:eastAsia="宋体" w:cs="Arial"/>
          <w:snapToGrid w:val="0"/>
          <w:sz w:val="24"/>
          <w:szCs w:val="24"/>
        </w:rPr>
        <w:t>-2。</w:t>
      </w:r>
    </w:p>
    <w:p w14:paraId="656998B1">
      <w:pPr>
        <w:spacing w:line="520" w:lineRule="exact"/>
        <w:ind w:right="-123" w:rightChars="-56" w:firstLine="240" w:firstLineChars="100"/>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表2.2.5-1     新安县气象站气象特征值表</w:t>
      </w:r>
    </w:p>
    <w:tbl>
      <w:tblPr>
        <w:tblStyle w:val="17"/>
        <w:tblW w:w="87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1276"/>
        <w:gridCol w:w="1417"/>
        <w:gridCol w:w="1470"/>
        <w:gridCol w:w="1958"/>
      </w:tblGrid>
      <w:tr w14:paraId="60DC3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2635" w:type="dxa"/>
            <w:vAlign w:val="center"/>
          </w:tcPr>
          <w:p w14:paraId="1F13B8D0">
            <w:pPr>
              <w:spacing w:before="48" w:beforeLines="20" w:after="48" w:afterLines="20"/>
              <w:jc w:val="center"/>
              <w:rPr>
                <w:rFonts w:asciiTheme="majorEastAsia" w:hAnsiTheme="majorEastAsia" w:eastAsiaTheme="majorEastAsia"/>
                <w:sz w:val="24"/>
                <w:szCs w:val="24"/>
              </w:rPr>
            </w:pPr>
            <w:r>
              <w:rPr>
                <w:rFonts w:asciiTheme="majorEastAsia" w:hAnsiTheme="majorEastAsia" w:eastAsiaTheme="majorEastAsia"/>
                <w:sz w:val="24"/>
                <w:szCs w:val="24"/>
              </w:rPr>
              <w:t>项    目</w:t>
            </w:r>
          </w:p>
        </w:tc>
        <w:tc>
          <w:tcPr>
            <w:tcW w:w="1276" w:type="dxa"/>
            <w:vAlign w:val="center"/>
          </w:tcPr>
          <w:p w14:paraId="52A5B65D">
            <w:pPr>
              <w:spacing w:before="48" w:beforeLines="20" w:after="48" w:afterLines="20"/>
              <w:jc w:val="center"/>
              <w:rPr>
                <w:rFonts w:asciiTheme="majorEastAsia" w:hAnsiTheme="majorEastAsia" w:eastAsiaTheme="majorEastAsia"/>
                <w:sz w:val="24"/>
                <w:szCs w:val="24"/>
              </w:rPr>
            </w:pPr>
            <w:r>
              <w:rPr>
                <w:rFonts w:asciiTheme="majorEastAsia" w:hAnsiTheme="majorEastAsia" w:eastAsiaTheme="majorEastAsia"/>
                <w:sz w:val="24"/>
                <w:szCs w:val="24"/>
              </w:rPr>
              <w:t>单位</w:t>
            </w:r>
          </w:p>
        </w:tc>
        <w:tc>
          <w:tcPr>
            <w:tcW w:w="1417" w:type="dxa"/>
            <w:vAlign w:val="center"/>
          </w:tcPr>
          <w:p w14:paraId="3A51ED78">
            <w:pPr>
              <w:spacing w:before="48" w:beforeLines="20" w:after="48" w:afterLines="20"/>
              <w:jc w:val="center"/>
              <w:rPr>
                <w:rFonts w:asciiTheme="majorEastAsia" w:hAnsiTheme="majorEastAsia" w:eastAsiaTheme="majorEastAsia"/>
                <w:sz w:val="24"/>
                <w:szCs w:val="24"/>
              </w:rPr>
            </w:pPr>
            <w:r>
              <w:rPr>
                <w:rFonts w:asciiTheme="majorEastAsia" w:hAnsiTheme="majorEastAsia" w:eastAsiaTheme="majorEastAsia"/>
                <w:sz w:val="24"/>
                <w:szCs w:val="24"/>
              </w:rPr>
              <w:t>特征值</w:t>
            </w:r>
          </w:p>
        </w:tc>
        <w:tc>
          <w:tcPr>
            <w:tcW w:w="1470" w:type="dxa"/>
            <w:vAlign w:val="center"/>
          </w:tcPr>
          <w:p w14:paraId="740FECB5">
            <w:pPr>
              <w:spacing w:before="48" w:beforeLines="20" w:after="48" w:afterLines="20"/>
              <w:jc w:val="center"/>
              <w:rPr>
                <w:rFonts w:asciiTheme="majorEastAsia" w:hAnsiTheme="majorEastAsia" w:eastAsiaTheme="majorEastAsia"/>
                <w:sz w:val="24"/>
                <w:szCs w:val="24"/>
              </w:rPr>
            </w:pPr>
            <w:r>
              <w:rPr>
                <w:rFonts w:asciiTheme="majorEastAsia" w:hAnsiTheme="majorEastAsia" w:eastAsiaTheme="majorEastAsia"/>
                <w:sz w:val="24"/>
                <w:szCs w:val="24"/>
              </w:rPr>
              <w:t>出现时间</w:t>
            </w:r>
          </w:p>
        </w:tc>
        <w:tc>
          <w:tcPr>
            <w:tcW w:w="1958" w:type="dxa"/>
            <w:vAlign w:val="center"/>
          </w:tcPr>
          <w:p w14:paraId="21F8CCF9">
            <w:pPr>
              <w:spacing w:before="48" w:beforeLines="20" w:after="48" w:afterLines="20"/>
              <w:jc w:val="center"/>
              <w:rPr>
                <w:rFonts w:asciiTheme="majorEastAsia" w:hAnsiTheme="majorEastAsia" w:eastAsiaTheme="majorEastAsia"/>
                <w:sz w:val="24"/>
                <w:szCs w:val="24"/>
              </w:rPr>
            </w:pPr>
            <w:r>
              <w:rPr>
                <w:rFonts w:asciiTheme="majorEastAsia" w:hAnsiTheme="majorEastAsia" w:eastAsiaTheme="majorEastAsia"/>
                <w:sz w:val="24"/>
                <w:szCs w:val="24"/>
              </w:rPr>
              <w:t>统计年限</w:t>
            </w:r>
          </w:p>
        </w:tc>
      </w:tr>
      <w:tr w14:paraId="00DCCB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35" w:type="dxa"/>
            <w:vAlign w:val="center"/>
          </w:tcPr>
          <w:p w14:paraId="7A6846F9">
            <w:pPr>
              <w:spacing w:before="24" w:beforeLines="10" w:after="24" w:afterLines="10"/>
              <w:rPr>
                <w:rFonts w:asciiTheme="majorEastAsia" w:hAnsiTheme="majorEastAsia" w:eastAsiaTheme="majorEastAsia"/>
                <w:sz w:val="24"/>
                <w:szCs w:val="24"/>
              </w:rPr>
            </w:pPr>
            <w:r>
              <w:rPr>
                <w:rFonts w:asciiTheme="majorEastAsia" w:hAnsiTheme="majorEastAsia" w:eastAsiaTheme="majorEastAsia"/>
                <w:sz w:val="24"/>
                <w:szCs w:val="24"/>
              </w:rPr>
              <w:t>多年平均气温</w:t>
            </w:r>
          </w:p>
        </w:tc>
        <w:tc>
          <w:tcPr>
            <w:tcW w:w="1276" w:type="dxa"/>
            <w:vAlign w:val="center"/>
          </w:tcPr>
          <w:p w14:paraId="0D77B0BA">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w:t>
            </w:r>
          </w:p>
        </w:tc>
        <w:tc>
          <w:tcPr>
            <w:tcW w:w="1417" w:type="dxa"/>
            <w:vAlign w:val="center"/>
          </w:tcPr>
          <w:p w14:paraId="43C38332">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14.5</w:t>
            </w:r>
          </w:p>
        </w:tc>
        <w:tc>
          <w:tcPr>
            <w:tcW w:w="1470" w:type="dxa"/>
            <w:vAlign w:val="center"/>
          </w:tcPr>
          <w:p w14:paraId="3E8CF4C6">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w:t>
            </w:r>
          </w:p>
        </w:tc>
        <w:tc>
          <w:tcPr>
            <w:tcW w:w="1958" w:type="dxa"/>
            <w:vAlign w:val="center"/>
          </w:tcPr>
          <w:p w14:paraId="40972114">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建站～2010</w:t>
            </w:r>
          </w:p>
        </w:tc>
      </w:tr>
      <w:tr w14:paraId="2A0556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35" w:type="dxa"/>
            <w:vAlign w:val="center"/>
          </w:tcPr>
          <w:p w14:paraId="316DCE3C">
            <w:pPr>
              <w:spacing w:before="24" w:beforeLines="10" w:after="24" w:afterLines="10"/>
              <w:rPr>
                <w:rFonts w:asciiTheme="majorEastAsia" w:hAnsiTheme="majorEastAsia" w:eastAsiaTheme="majorEastAsia"/>
                <w:sz w:val="24"/>
                <w:szCs w:val="24"/>
              </w:rPr>
            </w:pPr>
            <w:r>
              <w:rPr>
                <w:rFonts w:asciiTheme="majorEastAsia" w:hAnsiTheme="majorEastAsia" w:eastAsiaTheme="majorEastAsia"/>
                <w:sz w:val="24"/>
                <w:szCs w:val="24"/>
              </w:rPr>
              <w:t>多年平均气压</w:t>
            </w:r>
          </w:p>
        </w:tc>
        <w:tc>
          <w:tcPr>
            <w:tcW w:w="1276" w:type="dxa"/>
            <w:vAlign w:val="center"/>
          </w:tcPr>
          <w:p w14:paraId="5C8D9CED">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hPa</w:t>
            </w:r>
          </w:p>
        </w:tc>
        <w:tc>
          <w:tcPr>
            <w:tcW w:w="1417" w:type="dxa"/>
            <w:vAlign w:val="center"/>
          </w:tcPr>
          <w:p w14:paraId="3FCA203A">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985.4</w:t>
            </w:r>
          </w:p>
        </w:tc>
        <w:tc>
          <w:tcPr>
            <w:tcW w:w="1470" w:type="dxa"/>
            <w:vAlign w:val="center"/>
          </w:tcPr>
          <w:p w14:paraId="4843376C">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w:t>
            </w:r>
          </w:p>
        </w:tc>
        <w:tc>
          <w:tcPr>
            <w:tcW w:w="1958" w:type="dxa"/>
            <w:vAlign w:val="center"/>
          </w:tcPr>
          <w:p w14:paraId="55B208B8">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建站～2010</w:t>
            </w:r>
          </w:p>
        </w:tc>
      </w:tr>
      <w:tr w14:paraId="131841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2635" w:type="dxa"/>
            <w:vAlign w:val="center"/>
          </w:tcPr>
          <w:p w14:paraId="29D66C04">
            <w:pPr>
              <w:spacing w:before="24" w:beforeLines="10" w:after="24" w:afterLines="10"/>
              <w:rPr>
                <w:rFonts w:asciiTheme="majorEastAsia" w:hAnsiTheme="majorEastAsia" w:eastAsiaTheme="majorEastAsia"/>
                <w:sz w:val="24"/>
                <w:szCs w:val="24"/>
              </w:rPr>
            </w:pPr>
            <w:r>
              <w:rPr>
                <w:rFonts w:asciiTheme="majorEastAsia" w:hAnsiTheme="majorEastAsia" w:eastAsiaTheme="majorEastAsia"/>
                <w:sz w:val="24"/>
                <w:szCs w:val="24"/>
              </w:rPr>
              <w:t>多年平均风速</w:t>
            </w:r>
          </w:p>
        </w:tc>
        <w:tc>
          <w:tcPr>
            <w:tcW w:w="1276" w:type="dxa"/>
            <w:vAlign w:val="center"/>
          </w:tcPr>
          <w:p w14:paraId="21FA948B">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m/s</w:t>
            </w:r>
          </w:p>
        </w:tc>
        <w:tc>
          <w:tcPr>
            <w:tcW w:w="1417" w:type="dxa"/>
            <w:vAlign w:val="center"/>
          </w:tcPr>
          <w:p w14:paraId="25217017">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2.4</w:t>
            </w:r>
          </w:p>
        </w:tc>
        <w:tc>
          <w:tcPr>
            <w:tcW w:w="1470" w:type="dxa"/>
            <w:vAlign w:val="center"/>
          </w:tcPr>
          <w:p w14:paraId="0ED5E2CC">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w:t>
            </w:r>
          </w:p>
        </w:tc>
        <w:tc>
          <w:tcPr>
            <w:tcW w:w="1958" w:type="dxa"/>
            <w:vAlign w:val="center"/>
          </w:tcPr>
          <w:p w14:paraId="3E6A67AE">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建站～2010</w:t>
            </w:r>
          </w:p>
        </w:tc>
      </w:tr>
      <w:tr w14:paraId="47CC0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248A03D7">
            <w:pPr>
              <w:spacing w:before="24" w:beforeLines="10" w:after="24" w:afterLines="10"/>
              <w:rPr>
                <w:rFonts w:asciiTheme="majorEastAsia" w:hAnsiTheme="majorEastAsia" w:eastAsiaTheme="majorEastAsia"/>
                <w:sz w:val="24"/>
                <w:szCs w:val="24"/>
              </w:rPr>
            </w:pPr>
            <w:r>
              <w:rPr>
                <w:rFonts w:asciiTheme="majorEastAsia" w:hAnsiTheme="majorEastAsia" w:eastAsiaTheme="majorEastAsia"/>
                <w:sz w:val="24"/>
                <w:szCs w:val="24"/>
              </w:rPr>
              <w:t>多年平均降水量</w:t>
            </w:r>
          </w:p>
        </w:tc>
        <w:tc>
          <w:tcPr>
            <w:tcW w:w="1276" w:type="dxa"/>
            <w:vAlign w:val="center"/>
          </w:tcPr>
          <w:p w14:paraId="5DC21F6D">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mm</w:t>
            </w:r>
          </w:p>
        </w:tc>
        <w:tc>
          <w:tcPr>
            <w:tcW w:w="1417" w:type="dxa"/>
            <w:vAlign w:val="center"/>
          </w:tcPr>
          <w:p w14:paraId="7B3C8E02">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644.9</w:t>
            </w:r>
          </w:p>
        </w:tc>
        <w:tc>
          <w:tcPr>
            <w:tcW w:w="1470" w:type="dxa"/>
            <w:vAlign w:val="center"/>
          </w:tcPr>
          <w:p w14:paraId="5D20D4C4">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w:t>
            </w:r>
          </w:p>
        </w:tc>
        <w:tc>
          <w:tcPr>
            <w:tcW w:w="1958" w:type="dxa"/>
            <w:vAlign w:val="center"/>
          </w:tcPr>
          <w:p w14:paraId="4F8F4EB9">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建站～2010</w:t>
            </w:r>
          </w:p>
        </w:tc>
      </w:tr>
      <w:tr w14:paraId="0F7A09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787B37B4">
            <w:pPr>
              <w:spacing w:before="24" w:beforeLines="10" w:after="24" w:afterLines="10"/>
              <w:rPr>
                <w:rFonts w:asciiTheme="majorEastAsia" w:hAnsiTheme="majorEastAsia" w:eastAsiaTheme="majorEastAsia"/>
                <w:sz w:val="24"/>
                <w:szCs w:val="24"/>
              </w:rPr>
            </w:pPr>
            <w:r>
              <w:rPr>
                <w:rFonts w:asciiTheme="majorEastAsia" w:hAnsiTheme="majorEastAsia" w:eastAsiaTheme="majorEastAsia"/>
                <w:sz w:val="24"/>
                <w:szCs w:val="24"/>
              </w:rPr>
              <w:t>多年平均相对湿度</w:t>
            </w:r>
          </w:p>
        </w:tc>
        <w:tc>
          <w:tcPr>
            <w:tcW w:w="1276" w:type="dxa"/>
            <w:vAlign w:val="center"/>
          </w:tcPr>
          <w:p w14:paraId="2A14F4AB">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w:t>
            </w:r>
          </w:p>
        </w:tc>
        <w:tc>
          <w:tcPr>
            <w:tcW w:w="1417" w:type="dxa"/>
            <w:vAlign w:val="center"/>
          </w:tcPr>
          <w:p w14:paraId="00FB1CC4">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65</w:t>
            </w:r>
          </w:p>
        </w:tc>
        <w:tc>
          <w:tcPr>
            <w:tcW w:w="1470" w:type="dxa"/>
            <w:vAlign w:val="center"/>
          </w:tcPr>
          <w:p w14:paraId="3C8B3A1C">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w:t>
            </w:r>
          </w:p>
        </w:tc>
        <w:tc>
          <w:tcPr>
            <w:tcW w:w="1958" w:type="dxa"/>
            <w:vAlign w:val="center"/>
          </w:tcPr>
          <w:p w14:paraId="444112C6">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建站～2010</w:t>
            </w:r>
          </w:p>
        </w:tc>
      </w:tr>
      <w:tr w14:paraId="1C421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57D014D8">
            <w:pPr>
              <w:spacing w:before="24" w:beforeLines="10" w:after="24" w:afterLines="10"/>
              <w:rPr>
                <w:rFonts w:asciiTheme="majorEastAsia" w:hAnsiTheme="majorEastAsia" w:eastAsiaTheme="majorEastAsia"/>
                <w:sz w:val="24"/>
                <w:szCs w:val="24"/>
              </w:rPr>
            </w:pPr>
            <w:r>
              <w:rPr>
                <w:rFonts w:asciiTheme="majorEastAsia" w:hAnsiTheme="majorEastAsia" w:eastAsiaTheme="majorEastAsia"/>
                <w:sz w:val="24"/>
                <w:szCs w:val="24"/>
              </w:rPr>
              <w:t>多年平均雷暴日数</w:t>
            </w:r>
          </w:p>
        </w:tc>
        <w:tc>
          <w:tcPr>
            <w:tcW w:w="1276" w:type="dxa"/>
            <w:vAlign w:val="center"/>
          </w:tcPr>
          <w:p w14:paraId="64BC7483">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d</w:t>
            </w:r>
          </w:p>
        </w:tc>
        <w:tc>
          <w:tcPr>
            <w:tcW w:w="1417" w:type="dxa"/>
            <w:vAlign w:val="center"/>
          </w:tcPr>
          <w:p w14:paraId="2CCEC1D3">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21</w:t>
            </w:r>
          </w:p>
        </w:tc>
        <w:tc>
          <w:tcPr>
            <w:tcW w:w="1470" w:type="dxa"/>
            <w:vAlign w:val="center"/>
          </w:tcPr>
          <w:p w14:paraId="12EE7546">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w:t>
            </w:r>
          </w:p>
        </w:tc>
        <w:tc>
          <w:tcPr>
            <w:tcW w:w="1958" w:type="dxa"/>
            <w:vAlign w:val="center"/>
          </w:tcPr>
          <w:p w14:paraId="6115CC0E">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建站～2005</w:t>
            </w:r>
          </w:p>
        </w:tc>
      </w:tr>
      <w:tr w14:paraId="72FD1B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2E4BDFDF">
            <w:pPr>
              <w:spacing w:before="24" w:beforeLines="10" w:after="24" w:afterLines="10"/>
              <w:rPr>
                <w:rFonts w:asciiTheme="majorEastAsia" w:hAnsiTheme="majorEastAsia" w:eastAsiaTheme="majorEastAsia"/>
                <w:sz w:val="24"/>
                <w:szCs w:val="24"/>
              </w:rPr>
            </w:pPr>
            <w:r>
              <w:rPr>
                <w:rFonts w:asciiTheme="majorEastAsia" w:hAnsiTheme="majorEastAsia" w:eastAsiaTheme="majorEastAsia"/>
                <w:sz w:val="24"/>
                <w:szCs w:val="24"/>
              </w:rPr>
              <w:t>极端最高气温</w:t>
            </w:r>
          </w:p>
        </w:tc>
        <w:tc>
          <w:tcPr>
            <w:tcW w:w="1276" w:type="dxa"/>
            <w:vAlign w:val="center"/>
          </w:tcPr>
          <w:p w14:paraId="2FD84BE6">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w:t>
            </w:r>
          </w:p>
        </w:tc>
        <w:tc>
          <w:tcPr>
            <w:tcW w:w="1417" w:type="dxa"/>
            <w:vAlign w:val="center"/>
          </w:tcPr>
          <w:p w14:paraId="17E480E3">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44.0</w:t>
            </w:r>
          </w:p>
        </w:tc>
        <w:tc>
          <w:tcPr>
            <w:tcW w:w="1470" w:type="dxa"/>
            <w:vAlign w:val="center"/>
          </w:tcPr>
          <w:p w14:paraId="34313F22">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66.6.20</w:t>
            </w:r>
          </w:p>
        </w:tc>
        <w:tc>
          <w:tcPr>
            <w:tcW w:w="1958" w:type="dxa"/>
            <w:vAlign w:val="center"/>
          </w:tcPr>
          <w:p w14:paraId="604FDDCE">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建站～2005</w:t>
            </w:r>
          </w:p>
        </w:tc>
      </w:tr>
      <w:tr w14:paraId="101DC7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7318AEC5">
            <w:pPr>
              <w:spacing w:before="24" w:beforeLines="10" w:after="24" w:afterLines="10"/>
              <w:rPr>
                <w:rFonts w:asciiTheme="majorEastAsia" w:hAnsiTheme="majorEastAsia" w:eastAsiaTheme="majorEastAsia"/>
                <w:sz w:val="24"/>
                <w:szCs w:val="24"/>
              </w:rPr>
            </w:pPr>
            <w:r>
              <w:rPr>
                <w:rFonts w:asciiTheme="majorEastAsia" w:hAnsiTheme="majorEastAsia" w:eastAsiaTheme="majorEastAsia"/>
                <w:sz w:val="24"/>
                <w:szCs w:val="24"/>
              </w:rPr>
              <w:t>极端最低气温</w:t>
            </w:r>
          </w:p>
        </w:tc>
        <w:tc>
          <w:tcPr>
            <w:tcW w:w="1276" w:type="dxa"/>
            <w:vAlign w:val="center"/>
          </w:tcPr>
          <w:p w14:paraId="14F5B4E1">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w:t>
            </w:r>
          </w:p>
        </w:tc>
        <w:tc>
          <w:tcPr>
            <w:tcW w:w="1417" w:type="dxa"/>
            <w:vAlign w:val="center"/>
          </w:tcPr>
          <w:p w14:paraId="3128D236">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-17.1</w:t>
            </w:r>
          </w:p>
        </w:tc>
        <w:tc>
          <w:tcPr>
            <w:tcW w:w="1470" w:type="dxa"/>
            <w:vAlign w:val="center"/>
          </w:tcPr>
          <w:p w14:paraId="06153D7C">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69.1.31</w:t>
            </w:r>
          </w:p>
        </w:tc>
        <w:tc>
          <w:tcPr>
            <w:tcW w:w="1958" w:type="dxa"/>
            <w:vAlign w:val="center"/>
          </w:tcPr>
          <w:p w14:paraId="77E465AE">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建站～2005</w:t>
            </w:r>
          </w:p>
        </w:tc>
      </w:tr>
      <w:tr w14:paraId="024F87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6186425C">
            <w:pPr>
              <w:spacing w:before="24" w:beforeLines="10" w:after="24" w:afterLines="10"/>
              <w:rPr>
                <w:rFonts w:asciiTheme="majorEastAsia" w:hAnsiTheme="majorEastAsia" w:eastAsiaTheme="majorEastAsia"/>
                <w:sz w:val="24"/>
                <w:szCs w:val="24"/>
              </w:rPr>
            </w:pPr>
            <w:r>
              <w:rPr>
                <w:rFonts w:asciiTheme="majorEastAsia" w:hAnsiTheme="majorEastAsia" w:eastAsiaTheme="majorEastAsia"/>
                <w:sz w:val="24"/>
                <w:szCs w:val="24"/>
              </w:rPr>
              <w:t>定时最大风速</w:t>
            </w:r>
          </w:p>
        </w:tc>
        <w:tc>
          <w:tcPr>
            <w:tcW w:w="1276" w:type="dxa"/>
            <w:vAlign w:val="center"/>
          </w:tcPr>
          <w:p w14:paraId="76ACA32D">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m/s</w:t>
            </w:r>
          </w:p>
        </w:tc>
        <w:tc>
          <w:tcPr>
            <w:tcW w:w="1417" w:type="dxa"/>
            <w:vAlign w:val="center"/>
          </w:tcPr>
          <w:p w14:paraId="57FCFACB">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20.0</w:t>
            </w:r>
          </w:p>
        </w:tc>
        <w:tc>
          <w:tcPr>
            <w:tcW w:w="1470" w:type="dxa"/>
            <w:vAlign w:val="center"/>
          </w:tcPr>
          <w:p w14:paraId="1F2E2AEB">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85.8.13</w:t>
            </w:r>
          </w:p>
        </w:tc>
        <w:tc>
          <w:tcPr>
            <w:tcW w:w="1958" w:type="dxa"/>
            <w:vAlign w:val="center"/>
          </w:tcPr>
          <w:p w14:paraId="493145CC">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建站～2005</w:t>
            </w:r>
          </w:p>
        </w:tc>
      </w:tr>
      <w:tr w14:paraId="4D37E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635" w:type="dxa"/>
            <w:vAlign w:val="center"/>
          </w:tcPr>
          <w:p w14:paraId="400BB5D8">
            <w:pPr>
              <w:spacing w:before="24" w:beforeLines="10" w:after="24" w:afterLines="10"/>
              <w:rPr>
                <w:rFonts w:asciiTheme="majorEastAsia" w:hAnsiTheme="majorEastAsia" w:eastAsiaTheme="majorEastAsia"/>
                <w:sz w:val="24"/>
                <w:szCs w:val="24"/>
              </w:rPr>
            </w:pPr>
            <w:r>
              <w:rPr>
                <w:rFonts w:asciiTheme="majorEastAsia" w:hAnsiTheme="majorEastAsia" w:eastAsiaTheme="majorEastAsia"/>
                <w:sz w:val="24"/>
                <w:szCs w:val="24"/>
              </w:rPr>
              <w:t>最大一日降水量</w:t>
            </w:r>
          </w:p>
        </w:tc>
        <w:tc>
          <w:tcPr>
            <w:tcW w:w="1276" w:type="dxa"/>
            <w:vAlign w:val="center"/>
          </w:tcPr>
          <w:p w14:paraId="1C4BF75D">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mm</w:t>
            </w:r>
          </w:p>
        </w:tc>
        <w:tc>
          <w:tcPr>
            <w:tcW w:w="1417" w:type="dxa"/>
            <w:vAlign w:val="center"/>
          </w:tcPr>
          <w:p w14:paraId="295D77BD">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184.5</w:t>
            </w:r>
          </w:p>
        </w:tc>
        <w:tc>
          <w:tcPr>
            <w:tcW w:w="1470" w:type="dxa"/>
            <w:vAlign w:val="center"/>
          </w:tcPr>
          <w:p w14:paraId="01C7560C">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82.7.30</w:t>
            </w:r>
          </w:p>
        </w:tc>
        <w:tc>
          <w:tcPr>
            <w:tcW w:w="1958" w:type="dxa"/>
            <w:vAlign w:val="center"/>
          </w:tcPr>
          <w:p w14:paraId="573CA94E">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建站～2005</w:t>
            </w:r>
          </w:p>
        </w:tc>
      </w:tr>
      <w:tr w14:paraId="5EEEA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75F958DB">
            <w:pPr>
              <w:spacing w:before="24" w:beforeLines="10" w:after="24" w:afterLines="10"/>
              <w:rPr>
                <w:rFonts w:asciiTheme="majorEastAsia" w:hAnsiTheme="majorEastAsia" w:eastAsiaTheme="majorEastAsia"/>
                <w:sz w:val="24"/>
                <w:szCs w:val="24"/>
                <w:vertAlign w:val="superscript"/>
              </w:rPr>
            </w:pPr>
            <w:r>
              <w:rPr>
                <w:rFonts w:asciiTheme="majorEastAsia" w:hAnsiTheme="majorEastAsia" w:eastAsiaTheme="majorEastAsia"/>
                <w:sz w:val="24"/>
                <w:szCs w:val="24"/>
              </w:rPr>
              <w:t>最大积雪深度</w:t>
            </w:r>
          </w:p>
        </w:tc>
        <w:tc>
          <w:tcPr>
            <w:tcW w:w="1276" w:type="dxa"/>
            <w:vAlign w:val="center"/>
          </w:tcPr>
          <w:p w14:paraId="79D2C184">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cm</w:t>
            </w:r>
          </w:p>
        </w:tc>
        <w:tc>
          <w:tcPr>
            <w:tcW w:w="1417" w:type="dxa"/>
            <w:vAlign w:val="center"/>
          </w:tcPr>
          <w:p w14:paraId="2556DDD0">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33</w:t>
            </w:r>
          </w:p>
        </w:tc>
        <w:tc>
          <w:tcPr>
            <w:tcW w:w="1470" w:type="dxa"/>
            <w:vAlign w:val="center"/>
          </w:tcPr>
          <w:p w14:paraId="10884DF5">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71.12.24</w:t>
            </w:r>
          </w:p>
        </w:tc>
        <w:tc>
          <w:tcPr>
            <w:tcW w:w="1958" w:type="dxa"/>
            <w:vAlign w:val="center"/>
          </w:tcPr>
          <w:p w14:paraId="582357DD">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建站～2005</w:t>
            </w:r>
          </w:p>
        </w:tc>
      </w:tr>
      <w:tr w14:paraId="7E8C9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05325A66">
            <w:pPr>
              <w:spacing w:before="24" w:beforeLines="10" w:after="24" w:afterLines="10"/>
              <w:rPr>
                <w:rFonts w:asciiTheme="majorEastAsia" w:hAnsiTheme="majorEastAsia" w:eastAsiaTheme="majorEastAsia"/>
                <w:sz w:val="24"/>
                <w:szCs w:val="24"/>
              </w:rPr>
            </w:pPr>
            <w:r>
              <w:rPr>
                <w:rFonts w:asciiTheme="majorEastAsia" w:hAnsiTheme="majorEastAsia" w:eastAsiaTheme="majorEastAsia"/>
                <w:sz w:val="24"/>
                <w:szCs w:val="24"/>
              </w:rPr>
              <w:t>最大冻土厚度</w:t>
            </w:r>
          </w:p>
        </w:tc>
        <w:tc>
          <w:tcPr>
            <w:tcW w:w="1276" w:type="dxa"/>
            <w:vAlign w:val="center"/>
          </w:tcPr>
          <w:p w14:paraId="77C2B592">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cm</w:t>
            </w:r>
          </w:p>
        </w:tc>
        <w:tc>
          <w:tcPr>
            <w:tcW w:w="1417" w:type="dxa"/>
            <w:vAlign w:val="center"/>
          </w:tcPr>
          <w:p w14:paraId="03BC9CED">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18</w:t>
            </w:r>
          </w:p>
        </w:tc>
        <w:tc>
          <w:tcPr>
            <w:tcW w:w="1470" w:type="dxa"/>
            <w:vAlign w:val="center"/>
          </w:tcPr>
          <w:p w14:paraId="75DCDF60">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77.1.7</w:t>
            </w:r>
          </w:p>
        </w:tc>
        <w:tc>
          <w:tcPr>
            <w:tcW w:w="1958" w:type="dxa"/>
            <w:vAlign w:val="center"/>
          </w:tcPr>
          <w:p w14:paraId="35725751">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建站～2005</w:t>
            </w:r>
          </w:p>
        </w:tc>
      </w:tr>
      <w:tr w14:paraId="0B7A2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72C5B9DB">
            <w:pPr>
              <w:spacing w:before="24" w:beforeLines="10" w:after="24" w:afterLines="10"/>
              <w:rPr>
                <w:rFonts w:asciiTheme="majorEastAsia" w:hAnsiTheme="majorEastAsia" w:eastAsiaTheme="majorEastAsia"/>
                <w:sz w:val="24"/>
                <w:szCs w:val="24"/>
              </w:rPr>
            </w:pPr>
            <w:r>
              <w:rPr>
                <w:rFonts w:asciiTheme="majorEastAsia" w:hAnsiTheme="majorEastAsia" w:eastAsiaTheme="majorEastAsia"/>
                <w:sz w:val="24"/>
                <w:szCs w:val="24"/>
              </w:rPr>
              <w:t>最大年降水量</w:t>
            </w:r>
          </w:p>
        </w:tc>
        <w:tc>
          <w:tcPr>
            <w:tcW w:w="1276" w:type="dxa"/>
            <w:vAlign w:val="center"/>
          </w:tcPr>
          <w:p w14:paraId="2677F5FB">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mm</w:t>
            </w:r>
          </w:p>
        </w:tc>
        <w:tc>
          <w:tcPr>
            <w:tcW w:w="1417" w:type="dxa"/>
            <w:vAlign w:val="center"/>
          </w:tcPr>
          <w:p w14:paraId="6324558E">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948.5</w:t>
            </w:r>
          </w:p>
        </w:tc>
        <w:tc>
          <w:tcPr>
            <w:tcW w:w="1470" w:type="dxa"/>
            <w:vAlign w:val="center"/>
          </w:tcPr>
          <w:p w14:paraId="03F30B58">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1973</w:t>
            </w:r>
          </w:p>
        </w:tc>
        <w:tc>
          <w:tcPr>
            <w:tcW w:w="1958" w:type="dxa"/>
            <w:vAlign w:val="center"/>
          </w:tcPr>
          <w:p w14:paraId="1E06F1E2">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建站～2005</w:t>
            </w:r>
          </w:p>
        </w:tc>
      </w:tr>
      <w:tr w14:paraId="40485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635" w:type="dxa"/>
            <w:vAlign w:val="center"/>
          </w:tcPr>
          <w:p w14:paraId="6821B7DB">
            <w:pPr>
              <w:spacing w:before="24" w:beforeLines="10" w:after="24" w:afterLines="10"/>
              <w:rPr>
                <w:rFonts w:asciiTheme="majorEastAsia" w:hAnsiTheme="majorEastAsia" w:eastAsiaTheme="majorEastAsia"/>
                <w:sz w:val="24"/>
                <w:szCs w:val="24"/>
              </w:rPr>
            </w:pPr>
            <w:r>
              <w:rPr>
                <w:rFonts w:asciiTheme="majorEastAsia" w:hAnsiTheme="majorEastAsia" w:eastAsiaTheme="majorEastAsia"/>
                <w:sz w:val="24"/>
                <w:szCs w:val="24"/>
              </w:rPr>
              <w:t>年最多雷暴日数</w:t>
            </w:r>
          </w:p>
        </w:tc>
        <w:tc>
          <w:tcPr>
            <w:tcW w:w="1276" w:type="dxa"/>
            <w:vAlign w:val="center"/>
          </w:tcPr>
          <w:p w14:paraId="70974198">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d</w:t>
            </w:r>
          </w:p>
        </w:tc>
        <w:tc>
          <w:tcPr>
            <w:tcW w:w="1417" w:type="dxa"/>
            <w:vAlign w:val="center"/>
          </w:tcPr>
          <w:p w14:paraId="75BC59C7">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37</w:t>
            </w:r>
          </w:p>
        </w:tc>
        <w:tc>
          <w:tcPr>
            <w:tcW w:w="1470" w:type="dxa"/>
            <w:vAlign w:val="center"/>
          </w:tcPr>
          <w:p w14:paraId="55CD2758">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1977</w:t>
            </w:r>
          </w:p>
        </w:tc>
        <w:tc>
          <w:tcPr>
            <w:tcW w:w="1958" w:type="dxa"/>
            <w:vAlign w:val="center"/>
          </w:tcPr>
          <w:p w14:paraId="3A6B4525">
            <w:pPr>
              <w:spacing w:before="24" w:beforeLines="10" w:after="24" w:afterLines="10"/>
              <w:jc w:val="center"/>
              <w:rPr>
                <w:rFonts w:asciiTheme="majorEastAsia" w:hAnsiTheme="majorEastAsia" w:eastAsiaTheme="majorEastAsia"/>
                <w:sz w:val="24"/>
                <w:szCs w:val="24"/>
              </w:rPr>
            </w:pPr>
            <w:r>
              <w:rPr>
                <w:rFonts w:asciiTheme="majorEastAsia" w:hAnsiTheme="majorEastAsia" w:eastAsiaTheme="majorEastAsia"/>
                <w:sz w:val="24"/>
                <w:szCs w:val="24"/>
              </w:rPr>
              <w:t>建站～2005</w:t>
            </w:r>
          </w:p>
        </w:tc>
      </w:tr>
    </w:tbl>
    <w:p w14:paraId="33650291">
      <w:pPr>
        <w:spacing w:line="520" w:lineRule="exact"/>
        <w:ind w:right="-123" w:rightChars="-56" w:firstLine="360" w:firstLineChars="150"/>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根据新安县气象站近期五年(2003～2007年)夏季三个月逐日平均湿球温度资料，按逐点统计法计算出P=10%的湿球温度及相应时间的气象条件如表</w:t>
      </w:r>
      <w:r>
        <w:rPr>
          <w:rFonts w:hint="eastAsia" w:cs="Times New Roman" w:asciiTheme="majorEastAsia" w:hAnsiTheme="majorEastAsia" w:eastAsiaTheme="majorEastAsia"/>
          <w:sz w:val="24"/>
          <w:szCs w:val="24"/>
        </w:rPr>
        <w:t>2.2.5</w:t>
      </w:r>
      <w:r>
        <w:rPr>
          <w:rFonts w:cs="Times New Roman" w:asciiTheme="majorEastAsia" w:hAnsiTheme="majorEastAsia" w:eastAsiaTheme="majorEastAsia"/>
          <w:sz w:val="24"/>
          <w:szCs w:val="24"/>
        </w:rPr>
        <w:t>-</w:t>
      </w:r>
      <w:r>
        <w:rPr>
          <w:rFonts w:hint="eastAsia" w:cs="Times New Roman" w:asciiTheme="majorEastAsia" w:hAnsiTheme="majorEastAsia" w:eastAsiaTheme="majorEastAsia"/>
          <w:sz w:val="24"/>
          <w:szCs w:val="24"/>
        </w:rPr>
        <w:t>2</w:t>
      </w:r>
      <w:r>
        <w:rPr>
          <w:rFonts w:cs="Times New Roman" w:asciiTheme="majorEastAsia" w:hAnsiTheme="majorEastAsia" w:eastAsiaTheme="majorEastAsia"/>
          <w:sz w:val="24"/>
          <w:szCs w:val="24"/>
        </w:rPr>
        <w:t>。</w:t>
      </w:r>
    </w:p>
    <w:p w14:paraId="452047D9">
      <w:pPr>
        <w:spacing w:line="520" w:lineRule="exact"/>
        <w:ind w:right="-123" w:rightChars="-56"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表2.2.5-2      新安县气象站(P=10%)的气象条件   </w:t>
      </w:r>
    </w:p>
    <w:tbl>
      <w:tblPr>
        <w:tblStyle w:val="17"/>
        <w:tblW w:w="8789"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1498"/>
        <w:gridCol w:w="1404"/>
        <w:gridCol w:w="1404"/>
        <w:gridCol w:w="1404"/>
        <w:gridCol w:w="1041"/>
      </w:tblGrid>
      <w:tr w14:paraId="33E0BB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2038" w:type="dxa"/>
            <w:vMerge w:val="restart"/>
            <w:vAlign w:val="center"/>
          </w:tcPr>
          <w:p w14:paraId="02711B24">
            <w:pPr>
              <w:pStyle w:val="9"/>
              <w:snapToGrid w:val="0"/>
              <w:jc w:val="center"/>
              <w:outlineLvl w:val="0"/>
              <w:rPr>
                <w:rFonts w:cs="Times New Roman" w:asciiTheme="minorEastAsia" w:hAnsiTheme="minorEastAsia" w:eastAsiaTheme="minorEastAsia"/>
                <w:sz w:val="24"/>
                <w:szCs w:val="24"/>
              </w:rPr>
            </w:pPr>
            <w:bookmarkStart w:id="16" w:name="_Toc325206094"/>
            <w:bookmarkStart w:id="17" w:name="_Toc332360846"/>
            <w:bookmarkStart w:id="18" w:name="_Toc325206183"/>
            <w:r>
              <w:rPr>
                <w:rFonts w:cs="Times New Roman" w:asciiTheme="minorEastAsia" w:hAnsiTheme="minorEastAsia" w:eastAsiaTheme="minorEastAsia"/>
                <w:sz w:val="24"/>
                <w:szCs w:val="24"/>
              </w:rPr>
              <w:t>出现时间</w:t>
            </w:r>
            <w:bookmarkEnd w:id="16"/>
            <w:bookmarkEnd w:id="17"/>
            <w:bookmarkEnd w:id="18"/>
          </w:p>
        </w:tc>
        <w:tc>
          <w:tcPr>
            <w:tcW w:w="1498" w:type="dxa"/>
            <w:vMerge w:val="restart"/>
            <w:vAlign w:val="center"/>
          </w:tcPr>
          <w:p w14:paraId="482AD63F">
            <w:pPr>
              <w:pStyle w:val="9"/>
              <w:snapToGrid w:val="0"/>
              <w:jc w:val="center"/>
              <w:outlineLvl w:val="1"/>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P=10%的湿球温度(℃)</w:t>
            </w:r>
          </w:p>
        </w:tc>
        <w:tc>
          <w:tcPr>
            <w:tcW w:w="5253" w:type="dxa"/>
            <w:gridSpan w:val="4"/>
            <w:vAlign w:val="center"/>
          </w:tcPr>
          <w:p w14:paraId="2E6A0223">
            <w:pPr>
              <w:pStyle w:val="9"/>
              <w:snapToGrid w:val="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相应的日平均气象条件</w:t>
            </w:r>
          </w:p>
        </w:tc>
      </w:tr>
      <w:tr w14:paraId="37C90A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2038" w:type="dxa"/>
            <w:vMerge w:val="continue"/>
          </w:tcPr>
          <w:p w14:paraId="4F8ACAD5">
            <w:pPr>
              <w:pStyle w:val="9"/>
              <w:ind w:right="1520"/>
              <w:jc w:val="center"/>
              <w:rPr>
                <w:rFonts w:cs="Times New Roman" w:asciiTheme="minorEastAsia" w:hAnsiTheme="minorEastAsia" w:eastAsiaTheme="minorEastAsia"/>
                <w:sz w:val="24"/>
                <w:szCs w:val="24"/>
              </w:rPr>
            </w:pPr>
          </w:p>
        </w:tc>
        <w:tc>
          <w:tcPr>
            <w:tcW w:w="1498" w:type="dxa"/>
            <w:vMerge w:val="continue"/>
          </w:tcPr>
          <w:p w14:paraId="1A9421D3">
            <w:pPr>
              <w:pStyle w:val="9"/>
              <w:snapToGrid w:val="0"/>
              <w:jc w:val="center"/>
              <w:outlineLvl w:val="1"/>
              <w:rPr>
                <w:rFonts w:cs="Times New Roman" w:asciiTheme="minorEastAsia" w:hAnsiTheme="minorEastAsia" w:eastAsiaTheme="minorEastAsia"/>
                <w:sz w:val="24"/>
                <w:szCs w:val="24"/>
              </w:rPr>
            </w:pPr>
          </w:p>
        </w:tc>
        <w:tc>
          <w:tcPr>
            <w:tcW w:w="1404" w:type="dxa"/>
            <w:vAlign w:val="center"/>
          </w:tcPr>
          <w:p w14:paraId="3FE26A54">
            <w:pPr>
              <w:pStyle w:val="9"/>
              <w:snapToGrid w:val="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干球温度(℃)</w:t>
            </w:r>
          </w:p>
        </w:tc>
        <w:tc>
          <w:tcPr>
            <w:tcW w:w="1404" w:type="dxa"/>
            <w:vAlign w:val="center"/>
          </w:tcPr>
          <w:p w14:paraId="6C15E7B6">
            <w:pPr>
              <w:pStyle w:val="9"/>
              <w:snapToGrid w:val="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相对湿度(%)</w:t>
            </w:r>
          </w:p>
        </w:tc>
        <w:tc>
          <w:tcPr>
            <w:tcW w:w="1404" w:type="dxa"/>
            <w:vAlign w:val="center"/>
          </w:tcPr>
          <w:p w14:paraId="1F673119">
            <w:pPr>
              <w:pStyle w:val="9"/>
              <w:snapToGrid w:val="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气压</w:t>
            </w:r>
          </w:p>
          <w:p w14:paraId="54D348D9">
            <w:pPr>
              <w:pStyle w:val="9"/>
              <w:snapToGrid w:val="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(hpa)</w:t>
            </w:r>
          </w:p>
        </w:tc>
        <w:tc>
          <w:tcPr>
            <w:tcW w:w="1041" w:type="dxa"/>
            <w:vAlign w:val="center"/>
          </w:tcPr>
          <w:p w14:paraId="489E9296">
            <w:pPr>
              <w:pStyle w:val="9"/>
              <w:snapToGrid w:val="0"/>
              <w:jc w:val="center"/>
              <w:outlineLvl w:val="0"/>
              <w:rPr>
                <w:rFonts w:cs="Times New Roman" w:asciiTheme="minorEastAsia" w:hAnsiTheme="minorEastAsia" w:eastAsiaTheme="minorEastAsia"/>
                <w:sz w:val="24"/>
                <w:szCs w:val="24"/>
              </w:rPr>
            </w:pPr>
            <w:bookmarkStart w:id="19" w:name="_Toc332360847"/>
            <w:bookmarkStart w:id="20" w:name="_Toc325206095"/>
            <w:bookmarkStart w:id="21" w:name="_Toc325206184"/>
            <w:r>
              <w:rPr>
                <w:rFonts w:cs="Times New Roman" w:asciiTheme="minorEastAsia" w:hAnsiTheme="minorEastAsia" w:eastAsiaTheme="minorEastAsia"/>
                <w:sz w:val="24"/>
                <w:szCs w:val="24"/>
              </w:rPr>
              <w:t>风速</w:t>
            </w:r>
            <w:bookmarkEnd w:id="19"/>
            <w:bookmarkEnd w:id="20"/>
            <w:bookmarkEnd w:id="21"/>
          </w:p>
          <w:p w14:paraId="066A5199">
            <w:pPr>
              <w:pStyle w:val="9"/>
              <w:snapToGrid w:val="0"/>
              <w:jc w:val="center"/>
              <w:outlineLvl w:val="0"/>
              <w:rPr>
                <w:rFonts w:cs="Times New Roman" w:asciiTheme="minorEastAsia" w:hAnsiTheme="minorEastAsia" w:eastAsiaTheme="minorEastAsia"/>
                <w:sz w:val="24"/>
                <w:szCs w:val="24"/>
              </w:rPr>
            </w:pPr>
            <w:bookmarkStart w:id="22" w:name="_Toc325206096"/>
            <w:bookmarkStart w:id="23" w:name="_Toc332360848"/>
            <w:bookmarkStart w:id="24" w:name="_Toc325206185"/>
            <w:r>
              <w:rPr>
                <w:rFonts w:cs="Times New Roman" w:asciiTheme="minorEastAsia" w:hAnsiTheme="minorEastAsia" w:eastAsiaTheme="minorEastAsia"/>
                <w:sz w:val="24"/>
                <w:szCs w:val="24"/>
              </w:rPr>
              <w:t>(m/s)</w:t>
            </w:r>
            <w:bookmarkEnd w:id="22"/>
            <w:bookmarkEnd w:id="23"/>
            <w:bookmarkEnd w:id="24"/>
          </w:p>
        </w:tc>
      </w:tr>
      <w:tr w14:paraId="1F643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38" w:type="dxa"/>
            <w:vAlign w:val="center"/>
          </w:tcPr>
          <w:p w14:paraId="36A60D33">
            <w:pPr>
              <w:pStyle w:val="9"/>
              <w:snapToGrid w:val="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04.7.26</w:t>
            </w:r>
          </w:p>
        </w:tc>
        <w:tc>
          <w:tcPr>
            <w:tcW w:w="1498" w:type="dxa"/>
            <w:vAlign w:val="center"/>
          </w:tcPr>
          <w:p w14:paraId="1B5538CB">
            <w:pPr>
              <w:pStyle w:val="9"/>
              <w:snapToGrid w:val="0"/>
              <w:jc w:val="center"/>
              <w:outlineLvl w:val="0"/>
              <w:rPr>
                <w:rFonts w:cs="Times New Roman" w:asciiTheme="minorEastAsia" w:hAnsiTheme="minorEastAsia" w:eastAsiaTheme="minorEastAsia"/>
                <w:sz w:val="24"/>
                <w:szCs w:val="24"/>
              </w:rPr>
            </w:pPr>
            <w:bookmarkStart w:id="25" w:name="_Toc332360849"/>
            <w:bookmarkStart w:id="26" w:name="_Toc325206097"/>
            <w:bookmarkStart w:id="27" w:name="_Toc325206186"/>
            <w:r>
              <w:rPr>
                <w:rFonts w:cs="Times New Roman" w:asciiTheme="minorEastAsia" w:hAnsiTheme="minorEastAsia" w:eastAsiaTheme="minorEastAsia"/>
                <w:sz w:val="24"/>
                <w:szCs w:val="24"/>
              </w:rPr>
              <w:t>25.5</w:t>
            </w:r>
            <w:bookmarkEnd w:id="25"/>
            <w:bookmarkEnd w:id="26"/>
            <w:bookmarkEnd w:id="27"/>
          </w:p>
        </w:tc>
        <w:tc>
          <w:tcPr>
            <w:tcW w:w="1404" w:type="dxa"/>
            <w:vAlign w:val="center"/>
          </w:tcPr>
          <w:p w14:paraId="2F70805D">
            <w:pPr>
              <w:pStyle w:val="9"/>
              <w:snapToGrid w:val="0"/>
              <w:ind w:left="-108" w:right="-108"/>
              <w:jc w:val="center"/>
              <w:outlineLvl w:val="0"/>
              <w:rPr>
                <w:rFonts w:cs="Times New Roman" w:asciiTheme="minorEastAsia" w:hAnsiTheme="minorEastAsia" w:eastAsiaTheme="minorEastAsia"/>
                <w:sz w:val="24"/>
                <w:szCs w:val="24"/>
              </w:rPr>
            </w:pPr>
            <w:bookmarkStart w:id="28" w:name="_Toc332360850"/>
            <w:bookmarkStart w:id="29" w:name="_Toc325206098"/>
            <w:bookmarkStart w:id="30" w:name="_Toc325206187"/>
            <w:r>
              <w:rPr>
                <w:rFonts w:cs="Times New Roman" w:asciiTheme="minorEastAsia" w:hAnsiTheme="minorEastAsia" w:eastAsiaTheme="minorEastAsia"/>
                <w:sz w:val="24"/>
                <w:szCs w:val="24"/>
              </w:rPr>
              <w:t>27.0</w:t>
            </w:r>
            <w:bookmarkEnd w:id="28"/>
            <w:bookmarkEnd w:id="29"/>
            <w:bookmarkEnd w:id="30"/>
          </w:p>
        </w:tc>
        <w:tc>
          <w:tcPr>
            <w:tcW w:w="1404" w:type="dxa"/>
            <w:vAlign w:val="center"/>
          </w:tcPr>
          <w:p w14:paraId="09F9479B">
            <w:pPr>
              <w:pStyle w:val="9"/>
              <w:tabs>
                <w:tab w:val="left" w:pos="52"/>
              </w:tabs>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87</w:t>
            </w:r>
          </w:p>
        </w:tc>
        <w:tc>
          <w:tcPr>
            <w:tcW w:w="1404" w:type="dxa"/>
            <w:vAlign w:val="center"/>
          </w:tcPr>
          <w:p w14:paraId="3B3CB44A">
            <w:pPr>
              <w:pStyle w:val="9"/>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974.2</w:t>
            </w:r>
          </w:p>
        </w:tc>
        <w:tc>
          <w:tcPr>
            <w:tcW w:w="1041" w:type="dxa"/>
            <w:vAlign w:val="center"/>
          </w:tcPr>
          <w:p w14:paraId="22DD5074">
            <w:pPr>
              <w:pStyle w:val="9"/>
              <w:snapToGrid w:val="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0.3</w:t>
            </w:r>
          </w:p>
        </w:tc>
      </w:tr>
      <w:tr w14:paraId="77A16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38" w:type="dxa"/>
            <w:vAlign w:val="center"/>
          </w:tcPr>
          <w:p w14:paraId="6282135C">
            <w:pPr>
              <w:pStyle w:val="9"/>
              <w:snapToGrid w:val="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04.7.28</w:t>
            </w:r>
          </w:p>
        </w:tc>
        <w:tc>
          <w:tcPr>
            <w:tcW w:w="1498" w:type="dxa"/>
            <w:vAlign w:val="center"/>
          </w:tcPr>
          <w:p w14:paraId="332D8FA8">
            <w:pPr>
              <w:jc w:val="center"/>
              <w:rPr>
                <w:rFonts w:asciiTheme="minorEastAsia" w:hAnsiTheme="minorEastAsia" w:eastAsiaTheme="minorEastAsia"/>
                <w:sz w:val="24"/>
                <w:szCs w:val="24"/>
              </w:rPr>
            </w:pPr>
            <w:r>
              <w:rPr>
                <w:rFonts w:asciiTheme="minorEastAsia" w:hAnsiTheme="minorEastAsia" w:eastAsiaTheme="minorEastAsia"/>
                <w:sz w:val="24"/>
                <w:szCs w:val="24"/>
              </w:rPr>
              <w:t>25.5</w:t>
            </w:r>
          </w:p>
        </w:tc>
        <w:tc>
          <w:tcPr>
            <w:tcW w:w="1404" w:type="dxa"/>
            <w:vAlign w:val="center"/>
          </w:tcPr>
          <w:p w14:paraId="75ECF4B2">
            <w:pPr>
              <w:pStyle w:val="9"/>
              <w:snapToGrid w:val="0"/>
              <w:ind w:left="-108" w:right="-108"/>
              <w:jc w:val="center"/>
              <w:outlineLvl w:val="0"/>
              <w:rPr>
                <w:rFonts w:cs="Times New Roman" w:asciiTheme="minorEastAsia" w:hAnsiTheme="minorEastAsia" w:eastAsiaTheme="minorEastAsia"/>
                <w:sz w:val="24"/>
                <w:szCs w:val="24"/>
              </w:rPr>
            </w:pPr>
            <w:bookmarkStart w:id="31" w:name="_Toc325206099"/>
            <w:bookmarkStart w:id="32" w:name="_Toc325206188"/>
            <w:bookmarkStart w:id="33" w:name="_Toc332360851"/>
            <w:r>
              <w:rPr>
                <w:rFonts w:cs="Times New Roman" w:asciiTheme="minorEastAsia" w:hAnsiTheme="minorEastAsia" w:eastAsiaTheme="minorEastAsia"/>
                <w:sz w:val="24"/>
                <w:szCs w:val="24"/>
              </w:rPr>
              <w:t>27.1</w:t>
            </w:r>
            <w:bookmarkEnd w:id="31"/>
            <w:bookmarkEnd w:id="32"/>
            <w:bookmarkEnd w:id="33"/>
          </w:p>
        </w:tc>
        <w:tc>
          <w:tcPr>
            <w:tcW w:w="1404" w:type="dxa"/>
            <w:vAlign w:val="center"/>
          </w:tcPr>
          <w:p w14:paraId="1E745A9C">
            <w:pPr>
              <w:pStyle w:val="9"/>
              <w:tabs>
                <w:tab w:val="left" w:pos="52"/>
              </w:tabs>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89</w:t>
            </w:r>
          </w:p>
        </w:tc>
        <w:tc>
          <w:tcPr>
            <w:tcW w:w="1404" w:type="dxa"/>
            <w:vAlign w:val="center"/>
          </w:tcPr>
          <w:p w14:paraId="70C4D595">
            <w:pPr>
              <w:pStyle w:val="9"/>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977.0</w:t>
            </w:r>
          </w:p>
        </w:tc>
        <w:tc>
          <w:tcPr>
            <w:tcW w:w="1041" w:type="dxa"/>
            <w:vAlign w:val="center"/>
          </w:tcPr>
          <w:p w14:paraId="4A4296D6">
            <w:pPr>
              <w:pStyle w:val="9"/>
              <w:snapToGrid w:val="0"/>
              <w:jc w:val="center"/>
              <w:outlineLvl w:val="0"/>
              <w:rPr>
                <w:rFonts w:cs="Times New Roman" w:asciiTheme="minorEastAsia" w:hAnsiTheme="minorEastAsia" w:eastAsiaTheme="minorEastAsia"/>
                <w:sz w:val="24"/>
                <w:szCs w:val="24"/>
              </w:rPr>
            </w:pPr>
            <w:bookmarkStart w:id="34" w:name="_Toc325206100"/>
            <w:bookmarkStart w:id="35" w:name="_Toc325206189"/>
            <w:bookmarkStart w:id="36" w:name="_Toc332360852"/>
            <w:r>
              <w:rPr>
                <w:rFonts w:cs="Times New Roman" w:asciiTheme="minorEastAsia" w:hAnsiTheme="minorEastAsia" w:eastAsiaTheme="minorEastAsia"/>
                <w:sz w:val="24"/>
                <w:szCs w:val="24"/>
              </w:rPr>
              <w:t>1.3</w:t>
            </w:r>
            <w:bookmarkEnd w:id="34"/>
            <w:bookmarkEnd w:id="35"/>
            <w:bookmarkEnd w:id="36"/>
          </w:p>
        </w:tc>
      </w:tr>
      <w:tr w14:paraId="15A6B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38" w:type="dxa"/>
            <w:vAlign w:val="center"/>
          </w:tcPr>
          <w:p w14:paraId="058D541E">
            <w:pPr>
              <w:pStyle w:val="9"/>
              <w:snapToGrid w:val="0"/>
              <w:jc w:val="center"/>
              <w:outlineLvl w:val="0"/>
              <w:rPr>
                <w:rFonts w:cs="Times New Roman" w:asciiTheme="minorEastAsia" w:hAnsiTheme="minorEastAsia" w:eastAsiaTheme="minorEastAsia"/>
                <w:sz w:val="24"/>
                <w:szCs w:val="24"/>
              </w:rPr>
            </w:pPr>
            <w:bookmarkStart w:id="37" w:name="_Toc332360853"/>
            <w:bookmarkStart w:id="38" w:name="_Toc325206101"/>
            <w:bookmarkStart w:id="39" w:name="_Toc325206190"/>
            <w:r>
              <w:rPr>
                <w:rFonts w:cs="Times New Roman" w:asciiTheme="minorEastAsia" w:hAnsiTheme="minorEastAsia" w:eastAsiaTheme="minorEastAsia"/>
                <w:sz w:val="24"/>
                <w:szCs w:val="24"/>
              </w:rPr>
              <w:t>05.8.10</w:t>
            </w:r>
            <w:bookmarkEnd w:id="37"/>
            <w:bookmarkEnd w:id="38"/>
            <w:bookmarkEnd w:id="39"/>
          </w:p>
        </w:tc>
        <w:tc>
          <w:tcPr>
            <w:tcW w:w="1498" w:type="dxa"/>
            <w:vAlign w:val="center"/>
          </w:tcPr>
          <w:p w14:paraId="19E0ABE3">
            <w:pPr>
              <w:jc w:val="center"/>
              <w:rPr>
                <w:rFonts w:asciiTheme="minorEastAsia" w:hAnsiTheme="minorEastAsia" w:eastAsiaTheme="minorEastAsia"/>
                <w:sz w:val="24"/>
                <w:szCs w:val="24"/>
              </w:rPr>
            </w:pPr>
            <w:r>
              <w:rPr>
                <w:rFonts w:asciiTheme="minorEastAsia" w:hAnsiTheme="minorEastAsia" w:eastAsiaTheme="minorEastAsia"/>
                <w:sz w:val="24"/>
                <w:szCs w:val="24"/>
              </w:rPr>
              <w:t>25.5</w:t>
            </w:r>
          </w:p>
        </w:tc>
        <w:tc>
          <w:tcPr>
            <w:tcW w:w="1404" w:type="dxa"/>
            <w:vAlign w:val="center"/>
          </w:tcPr>
          <w:p w14:paraId="5B2EE4A7">
            <w:pPr>
              <w:pStyle w:val="9"/>
              <w:snapToGrid w:val="0"/>
              <w:ind w:left="-108" w:right="-108"/>
              <w:jc w:val="center"/>
              <w:outlineLvl w:val="0"/>
              <w:rPr>
                <w:rFonts w:cs="Times New Roman" w:asciiTheme="minorEastAsia" w:hAnsiTheme="minorEastAsia" w:eastAsiaTheme="minorEastAsia"/>
                <w:sz w:val="24"/>
                <w:szCs w:val="24"/>
              </w:rPr>
            </w:pPr>
            <w:bookmarkStart w:id="40" w:name="_Toc325206191"/>
            <w:bookmarkStart w:id="41" w:name="_Toc332360854"/>
            <w:bookmarkStart w:id="42" w:name="_Toc325206102"/>
            <w:r>
              <w:rPr>
                <w:rFonts w:cs="Times New Roman" w:asciiTheme="minorEastAsia" w:hAnsiTheme="minorEastAsia" w:eastAsiaTheme="minorEastAsia"/>
                <w:sz w:val="24"/>
                <w:szCs w:val="24"/>
              </w:rPr>
              <w:t>29.5</w:t>
            </w:r>
            <w:bookmarkEnd w:id="40"/>
            <w:bookmarkEnd w:id="41"/>
            <w:bookmarkEnd w:id="42"/>
          </w:p>
        </w:tc>
        <w:tc>
          <w:tcPr>
            <w:tcW w:w="1404" w:type="dxa"/>
            <w:vAlign w:val="center"/>
          </w:tcPr>
          <w:p w14:paraId="3106B58F">
            <w:pPr>
              <w:pStyle w:val="9"/>
              <w:tabs>
                <w:tab w:val="left" w:pos="52"/>
              </w:tabs>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72</w:t>
            </w:r>
          </w:p>
        </w:tc>
        <w:tc>
          <w:tcPr>
            <w:tcW w:w="1404" w:type="dxa"/>
            <w:vAlign w:val="center"/>
          </w:tcPr>
          <w:p w14:paraId="696FEF16">
            <w:pPr>
              <w:pStyle w:val="9"/>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971.5</w:t>
            </w:r>
          </w:p>
        </w:tc>
        <w:tc>
          <w:tcPr>
            <w:tcW w:w="1041" w:type="dxa"/>
            <w:vAlign w:val="center"/>
          </w:tcPr>
          <w:p w14:paraId="06340B6B">
            <w:pPr>
              <w:pStyle w:val="9"/>
              <w:snapToGrid w:val="0"/>
              <w:jc w:val="center"/>
              <w:outlineLvl w:val="0"/>
              <w:rPr>
                <w:rFonts w:cs="Times New Roman" w:asciiTheme="minorEastAsia" w:hAnsiTheme="minorEastAsia" w:eastAsiaTheme="minorEastAsia"/>
                <w:sz w:val="24"/>
                <w:szCs w:val="24"/>
              </w:rPr>
            </w:pPr>
            <w:bookmarkStart w:id="43" w:name="_Toc325206103"/>
            <w:bookmarkStart w:id="44" w:name="_Toc332360855"/>
            <w:bookmarkStart w:id="45" w:name="_Toc325206192"/>
            <w:r>
              <w:rPr>
                <w:rFonts w:cs="Times New Roman" w:asciiTheme="minorEastAsia" w:hAnsiTheme="minorEastAsia" w:eastAsiaTheme="minorEastAsia"/>
                <w:sz w:val="24"/>
                <w:szCs w:val="24"/>
              </w:rPr>
              <w:t>0</w:t>
            </w:r>
            <w:bookmarkEnd w:id="43"/>
            <w:bookmarkEnd w:id="44"/>
            <w:bookmarkEnd w:id="45"/>
          </w:p>
        </w:tc>
      </w:tr>
    </w:tbl>
    <w:p w14:paraId="3779C1FF">
      <w:pPr>
        <w:spacing w:line="360" w:lineRule="auto"/>
        <w:rPr>
          <w:rFonts w:cs="Arial" w:asciiTheme="minorEastAsia" w:hAnsiTheme="minorEastAsia" w:eastAsiaTheme="minorEastAsia"/>
          <w:snapToGrid w:val="0"/>
          <w:sz w:val="24"/>
          <w:szCs w:val="24"/>
        </w:rPr>
      </w:pPr>
    </w:p>
    <w:p w14:paraId="5514320C">
      <w:pPr>
        <w:spacing w:line="360" w:lineRule="auto"/>
        <w:rPr>
          <w:rFonts w:asciiTheme="minorEastAsia" w:hAnsiTheme="minorEastAsia" w:eastAsiaTheme="minorEastAsia"/>
          <w:snapToGrid w:val="0"/>
          <w:sz w:val="24"/>
          <w:szCs w:val="24"/>
        </w:rPr>
      </w:pPr>
      <w:r>
        <w:rPr>
          <w:rFonts w:hint="eastAsia" w:cs="Arial" w:asciiTheme="minorEastAsia" w:hAnsiTheme="minorEastAsia" w:eastAsiaTheme="minorEastAsia"/>
          <w:snapToGrid w:val="0"/>
          <w:sz w:val="24"/>
          <w:szCs w:val="24"/>
        </w:rPr>
        <w:t xml:space="preserve">2.2.6 </w:t>
      </w:r>
      <w:r>
        <w:rPr>
          <w:rFonts w:hint="eastAsia" w:asciiTheme="minorEastAsia" w:hAnsiTheme="minorEastAsia" w:eastAsiaTheme="minorEastAsia"/>
          <w:snapToGrid w:val="0"/>
          <w:sz w:val="24"/>
          <w:szCs w:val="24"/>
        </w:rPr>
        <w:t>厂内压缩空气</w:t>
      </w:r>
    </w:p>
    <w:p w14:paraId="02D0CB1B">
      <w:pPr>
        <w:tabs>
          <w:tab w:val="left" w:pos="578"/>
        </w:tabs>
        <w:spacing w:line="360" w:lineRule="auto"/>
        <w:ind w:firstLine="600" w:firstLineChars="250"/>
        <w:rPr>
          <w:rFonts w:ascii="宋体" w:hAnsi="宋体" w:eastAsia="宋体"/>
          <w:sz w:val="24"/>
          <w:szCs w:val="24"/>
        </w:rPr>
      </w:pPr>
      <w:r>
        <w:rPr>
          <w:rFonts w:hint="eastAsia" w:ascii="宋体" w:hAnsi="宋体" w:eastAsia="宋体"/>
          <w:sz w:val="24"/>
          <w:szCs w:val="24"/>
        </w:rPr>
        <w:t>压力：0.4～0.7</w:t>
      </w:r>
      <w:r>
        <w:rPr>
          <w:rFonts w:ascii="宋体" w:hAnsi="宋体" w:eastAsia="宋体"/>
          <w:sz w:val="24"/>
          <w:szCs w:val="24"/>
        </w:rPr>
        <w:t>M</w:t>
      </w:r>
      <w:r>
        <w:rPr>
          <w:rFonts w:hint="eastAsia" w:ascii="宋体" w:hAnsi="宋体" w:eastAsia="宋体"/>
          <w:sz w:val="24"/>
          <w:szCs w:val="24"/>
        </w:rPr>
        <w:t>P</w:t>
      </w:r>
      <w:r>
        <w:rPr>
          <w:rFonts w:ascii="宋体" w:hAnsi="宋体" w:eastAsia="宋体"/>
          <w:sz w:val="24"/>
          <w:szCs w:val="24"/>
        </w:rPr>
        <w:t>a</w:t>
      </w:r>
      <w:r>
        <w:rPr>
          <w:rFonts w:hint="eastAsia" w:ascii="宋体" w:hAnsi="宋体" w:eastAsia="宋体"/>
          <w:sz w:val="24"/>
          <w:szCs w:val="24"/>
        </w:rPr>
        <w:t>.g</w:t>
      </w:r>
    </w:p>
    <w:p w14:paraId="1F0C8EFF">
      <w:pPr>
        <w:tabs>
          <w:tab w:val="left" w:pos="578"/>
        </w:tabs>
        <w:spacing w:line="360" w:lineRule="auto"/>
        <w:ind w:firstLine="600" w:firstLineChars="250"/>
        <w:rPr>
          <w:rFonts w:ascii="宋体" w:hAnsi="宋体" w:eastAsia="宋体"/>
          <w:sz w:val="24"/>
          <w:szCs w:val="24"/>
        </w:rPr>
      </w:pPr>
      <w:r>
        <w:rPr>
          <w:rFonts w:hint="eastAsia" w:ascii="宋体" w:hAnsi="宋体" w:eastAsia="宋体"/>
          <w:sz w:val="24"/>
          <w:szCs w:val="24"/>
        </w:rPr>
        <w:t xml:space="preserve">含油量： </w:t>
      </w: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ppm</w:t>
      </w:r>
    </w:p>
    <w:p w14:paraId="3FD68B5B">
      <w:pPr>
        <w:tabs>
          <w:tab w:val="left" w:pos="578"/>
        </w:tabs>
        <w:spacing w:line="360" w:lineRule="auto"/>
        <w:ind w:firstLine="600" w:firstLineChars="250"/>
        <w:rPr>
          <w:rFonts w:ascii="宋体" w:hAnsi="宋体" w:eastAsia="宋体"/>
          <w:sz w:val="24"/>
          <w:szCs w:val="24"/>
        </w:rPr>
      </w:pPr>
      <w:r>
        <w:rPr>
          <w:rFonts w:hint="eastAsia" w:ascii="宋体" w:hAnsi="宋体" w:eastAsia="宋体"/>
          <w:sz w:val="24"/>
          <w:szCs w:val="24"/>
        </w:rPr>
        <w:t>气体含尘颗粒直径：</w:t>
      </w: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μm</w:t>
      </w:r>
    </w:p>
    <w:p w14:paraId="24ACEDD0">
      <w:pPr>
        <w:tabs>
          <w:tab w:val="left" w:pos="578"/>
        </w:tabs>
        <w:spacing w:line="360" w:lineRule="auto"/>
        <w:ind w:firstLine="600" w:firstLineChars="250"/>
        <w:rPr>
          <w:rFonts w:ascii="宋体" w:hAnsi="宋体" w:eastAsia="宋体"/>
          <w:sz w:val="24"/>
          <w:szCs w:val="24"/>
        </w:rPr>
      </w:pPr>
      <w:r>
        <w:rPr>
          <w:rFonts w:hint="eastAsia" w:ascii="宋体" w:hAnsi="宋体" w:eastAsia="宋体"/>
          <w:sz w:val="24"/>
          <w:szCs w:val="24"/>
        </w:rPr>
        <w:t>在排气压力下露点不高于-20</w:t>
      </w:r>
      <w:r>
        <w:rPr>
          <w:rFonts w:ascii="宋体" w:hAnsi="宋体" w:eastAsia="宋体"/>
          <w:sz w:val="24"/>
          <w:szCs w:val="24"/>
        </w:rPr>
        <w:t>ºC</w:t>
      </w:r>
    </w:p>
    <w:p w14:paraId="192C108B">
      <w:pPr>
        <w:spacing w:line="360" w:lineRule="auto"/>
        <w:rPr>
          <w:rFonts w:ascii="宋体" w:hAnsi="宋体" w:eastAsia="宋体"/>
          <w:b/>
          <w:color w:val="FF0000"/>
          <w:sz w:val="24"/>
          <w:szCs w:val="24"/>
        </w:rPr>
      </w:pPr>
      <w:r>
        <w:rPr>
          <w:rFonts w:hint="eastAsia" w:ascii="宋体" w:hAnsi="宋体" w:eastAsia="宋体" w:cs="Arial"/>
          <w:snapToGrid w:val="0"/>
          <w:sz w:val="24"/>
          <w:szCs w:val="24"/>
        </w:rPr>
        <w:t xml:space="preserve">2.2.7 </w:t>
      </w:r>
      <w:r>
        <w:rPr>
          <w:rFonts w:hint="eastAsia" w:ascii="宋体" w:hAnsi="宋体" w:eastAsia="宋体"/>
          <w:sz w:val="24"/>
          <w:szCs w:val="24"/>
        </w:rPr>
        <w:t>厂用电系统电压：</w:t>
      </w:r>
    </w:p>
    <w:p w14:paraId="4A835F04">
      <w:pPr>
        <w:spacing w:line="360" w:lineRule="auto"/>
        <w:ind w:firstLine="480" w:firstLineChars="200"/>
        <w:rPr>
          <w:rFonts w:ascii="宋体" w:hAnsi="宋体" w:eastAsia="宋体"/>
          <w:sz w:val="24"/>
          <w:szCs w:val="24"/>
        </w:rPr>
      </w:pPr>
      <w:r>
        <w:rPr>
          <w:rFonts w:hint="eastAsia" w:ascii="宋体" w:hAnsi="宋体" w:eastAsia="宋体"/>
          <w:sz w:val="24"/>
          <w:szCs w:val="24"/>
        </w:rPr>
        <w:t>中压系统为10</w:t>
      </w:r>
      <w:r>
        <w:rPr>
          <w:rFonts w:ascii="宋体" w:hAnsi="宋体" w:eastAsia="宋体"/>
          <w:sz w:val="24"/>
          <w:szCs w:val="24"/>
        </w:rPr>
        <w:t>kV</w:t>
      </w:r>
      <w:r>
        <w:rPr>
          <w:rFonts w:hint="eastAsia" w:ascii="宋体" w:hAnsi="宋体" w:eastAsia="宋体"/>
          <w:sz w:val="24"/>
          <w:szCs w:val="24"/>
        </w:rPr>
        <w:t>、三相、</w:t>
      </w:r>
      <w:r>
        <w:rPr>
          <w:rFonts w:ascii="宋体" w:hAnsi="宋体" w:eastAsia="宋体"/>
          <w:sz w:val="24"/>
          <w:szCs w:val="24"/>
        </w:rPr>
        <w:t>50Hz</w:t>
      </w:r>
      <w:r>
        <w:rPr>
          <w:rFonts w:hint="eastAsia" w:ascii="宋体" w:hAnsi="宋体" w:eastAsia="宋体"/>
          <w:sz w:val="24"/>
          <w:szCs w:val="24"/>
        </w:rPr>
        <w:t>；额定值</w:t>
      </w:r>
      <w:r>
        <w:rPr>
          <w:rFonts w:ascii="宋体" w:hAnsi="宋体" w:eastAsia="宋体"/>
          <w:sz w:val="24"/>
          <w:szCs w:val="24"/>
        </w:rPr>
        <w:t>2</w:t>
      </w:r>
      <w:r>
        <w:rPr>
          <w:rFonts w:hint="eastAsia" w:ascii="宋体" w:hAnsi="宋体" w:eastAsia="宋体"/>
          <w:sz w:val="24"/>
          <w:szCs w:val="24"/>
        </w:rPr>
        <w:t>5</w:t>
      </w:r>
      <w:r>
        <w:rPr>
          <w:rFonts w:ascii="宋体" w:hAnsi="宋体" w:eastAsia="宋体"/>
          <w:sz w:val="24"/>
          <w:szCs w:val="24"/>
        </w:rPr>
        <w:t>0kW</w:t>
      </w:r>
      <w:r>
        <w:rPr>
          <w:rFonts w:hint="eastAsia" w:ascii="宋体" w:hAnsi="宋体" w:eastAsia="宋体"/>
          <w:sz w:val="24"/>
          <w:szCs w:val="24"/>
        </w:rPr>
        <w:t>及以上电动机所采用的额定电压为10KV。</w:t>
      </w:r>
    </w:p>
    <w:p w14:paraId="2CE0F0F9">
      <w:pPr>
        <w:spacing w:line="360" w:lineRule="auto"/>
        <w:ind w:firstLine="480" w:firstLineChars="200"/>
        <w:rPr>
          <w:rFonts w:ascii="宋体" w:hAnsi="宋体" w:eastAsia="宋体"/>
          <w:sz w:val="24"/>
          <w:szCs w:val="24"/>
        </w:rPr>
      </w:pPr>
      <w:r>
        <w:rPr>
          <w:rFonts w:hint="eastAsia" w:ascii="宋体" w:hAnsi="宋体" w:eastAsia="宋体"/>
          <w:sz w:val="24"/>
          <w:szCs w:val="24"/>
        </w:rPr>
        <w:t>低压厂用电系统采用380/220V。低压厂用电系统采用动力中心(PC)和电动机控制中心(MCC)的供电方式。</w:t>
      </w:r>
    </w:p>
    <w:p w14:paraId="4C89561A">
      <w:pPr>
        <w:pStyle w:val="39"/>
        <w:wordWrap/>
        <w:overflowPunct/>
        <w:autoSpaceDE/>
        <w:autoSpaceDN/>
        <w:snapToGrid w:val="0"/>
        <w:spacing w:line="360" w:lineRule="auto"/>
        <w:ind w:firstLineChars="200"/>
        <w:rPr>
          <w:rFonts w:hAnsi="宋体" w:cs="宋体"/>
          <w:szCs w:val="24"/>
        </w:rPr>
      </w:pPr>
      <w:r>
        <w:rPr>
          <w:rFonts w:hint="eastAsia" w:hAnsi="宋体" w:cs="宋体"/>
          <w:szCs w:val="24"/>
        </w:rPr>
        <w:t>10KV厂用电系统采用中性点经电阻接地系统，低压厂用电系统采用中性点直接接地系统。</w:t>
      </w:r>
    </w:p>
    <w:p w14:paraId="4BB8EE86">
      <w:pPr>
        <w:spacing w:after="0" w:line="360" w:lineRule="auto"/>
        <w:ind w:firstLine="480" w:firstLineChars="200"/>
        <w:rPr>
          <w:rFonts w:ascii="宋体" w:hAnsi="宋体" w:eastAsia="宋体"/>
          <w:kern w:val="2"/>
          <w:sz w:val="24"/>
          <w:szCs w:val="24"/>
        </w:rPr>
      </w:pPr>
      <w:r>
        <w:rPr>
          <w:rFonts w:hint="eastAsia" w:ascii="宋体" w:hAnsi="宋体" w:eastAsia="宋体"/>
          <w:kern w:val="2"/>
          <w:sz w:val="24"/>
          <w:szCs w:val="24"/>
        </w:rPr>
        <w:t>设备照明和维修电压：</w:t>
      </w:r>
    </w:p>
    <w:p w14:paraId="10A364AC">
      <w:pPr>
        <w:spacing w:after="0" w:line="360" w:lineRule="auto"/>
        <w:ind w:firstLine="480" w:firstLineChars="200"/>
        <w:rPr>
          <w:rFonts w:ascii="宋体" w:hAnsi="宋体" w:eastAsia="宋体"/>
          <w:kern w:val="2"/>
          <w:sz w:val="24"/>
          <w:szCs w:val="24"/>
        </w:rPr>
      </w:pPr>
      <w:r>
        <w:rPr>
          <w:rFonts w:hint="eastAsia" w:ascii="宋体" w:hAnsi="宋体" w:eastAsia="宋体"/>
          <w:kern w:val="2"/>
          <w:sz w:val="24"/>
          <w:szCs w:val="24"/>
        </w:rPr>
        <w:t>设备照明由单独的</w:t>
      </w:r>
      <w:r>
        <w:rPr>
          <w:rFonts w:ascii="宋体" w:hAnsi="宋体" w:eastAsia="宋体"/>
          <w:kern w:val="2"/>
          <w:sz w:val="24"/>
          <w:szCs w:val="24"/>
        </w:rPr>
        <w:t>400/230V</w:t>
      </w:r>
      <w:r>
        <w:rPr>
          <w:rFonts w:hint="eastAsia" w:ascii="宋体" w:hAnsi="宋体" w:eastAsia="宋体"/>
          <w:kern w:val="2"/>
          <w:sz w:val="24"/>
          <w:szCs w:val="24"/>
        </w:rPr>
        <w:t>照明变压器引出。</w:t>
      </w:r>
    </w:p>
    <w:p w14:paraId="6759D3BA">
      <w:pPr>
        <w:pStyle w:val="39"/>
        <w:wordWrap/>
        <w:overflowPunct/>
        <w:autoSpaceDE/>
        <w:autoSpaceDN/>
        <w:snapToGrid w:val="0"/>
        <w:spacing w:line="360" w:lineRule="auto"/>
        <w:ind w:firstLineChars="200"/>
        <w:rPr>
          <w:rFonts w:hAnsi="宋体" w:cstheme="minorBidi"/>
          <w:kern w:val="2"/>
          <w:szCs w:val="24"/>
        </w:rPr>
      </w:pPr>
      <w:r>
        <w:rPr>
          <w:rFonts w:hint="eastAsia" w:hAnsi="宋体" w:cstheme="minorBidi"/>
          <w:kern w:val="2"/>
          <w:szCs w:val="24"/>
        </w:rPr>
        <w:t>维修插座电源额定电压为</w:t>
      </w:r>
      <w:r>
        <w:rPr>
          <w:rFonts w:hAnsi="宋体" w:cstheme="minorBidi"/>
          <w:kern w:val="2"/>
          <w:szCs w:val="24"/>
        </w:rPr>
        <w:t>400V</w:t>
      </w:r>
      <w:r>
        <w:rPr>
          <w:rFonts w:hint="eastAsia" w:hAnsi="宋体" w:cstheme="minorBidi"/>
          <w:kern w:val="2"/>
          <w:szCs w:val="24"/>
        </w:rPr>
        <w:t>、</w:t>
      </w:r>
      <w:r>
        <w:rPr>
          <w:rFonts w:hAnsi="宋体" w:cstheme="minorBidi"/>
          <w:kern w:val="2"/>
          <w:szCs w:val="24"/>
        </w:rPr>
        <w:t>70A</w:t>
      </w:r>
      <w:r>
        <w:rPr>
          <w:rFonts w:hint="eastAsia" w:hAnsi="宋体" w:cstheme="minorBidi"/>
          <w:kern w:val="2"/>
          <w:szCs w:val="24"/>
        </w:rPr>
        <w:t>、三相、</w:t>
      </w:r>
      <w:r>
        <w:rPr>
          <w:rFonts w:hAnsi="宋体" w:cstheme="minorBidi"/>
          <w:kern w:val="2"/>
          <w:szCs w:val="24"/>
        </w:rPr>
        <w:t>50Hz</w:t>
      </w:r>
      <w:r>
        <w:rPr>
          <w:rFonts w:hint="eastAsia" w:hAnsi="宋体" w:cstheme="minorBidi"/>
          <w:kern w:val="2"/>
          <w:szCs w:val="24"/>
        </w:rPr>
        <w:t>；单相</w:t>
      </w:r>
      <w:r>
        <w:rPr>
          <w:rFonts w:hAnsi="宋体" w:cstheme="minorBidi"/>
          <w:kern w:val="2"/>
          <w:szCs w:val="24"/>
        </w:rPr>
        <w:t>230V</w:t>
      </w:r>
      <w:r>
        <w:rPr>
          <w:rFonts w:hint="eastAsia" w:hAnsi="宋体" w:cstheme="minorBidi"/>
          <w:kern w:val="2"/>
          <w:szCs w:val="24"/>
        </w:rPr>
        <w:t>、</w:t>
      </w:r>
      <w:r>
        <w:rPr>
          <w:rFonts w:hAnsi="宋体" w:cstheme="minorBidi"/>
          <w:kern w:val="2"/>
          <w:szCs w:val="24"/>
        </w:rPr>
        <w:t>20A</w:t>
      </w:r>
      <w:r>
        <w:rPr>
          <w:rFonts w:hint="eastAsia" w:hAnsi="宋体" w:cstheme="minorBidi"/>
          <w:kern w:val="2"/>
          <w:szCs w:val="24"/>
        </w:rPr>
        <w:t>。</w:t>
      </w:r>
    </w:p>
    <w:p w14:paraId="7C1C7E14">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2.2.8 设备的冷却方式和冷却介质的技术参数</w:t>
      </w:r>
      <w:r>
        <w:rPr>
          <w:rFonts w:ascii="宋体" w:hAnsi="宋体" w:eastAsia="宋体"/>
          <w:kern w:val="2"/>
          <w:sz w:val="24"/>
          <w:szCs w:val="24"/>
        </w:rPr>
        <w:t>：开式水泵、闭式水泵均布置在汽机房零米，闭式冷却水泵出口压力0.5</w:t>
      </w:r>
      <w:r>
        <w:rPr>
          <w:rFonts w:hint="eastAsia" w:ascii="宋体" w:hAnsi="宋体" w:eastAsia="宋体"/>
          <w:kern w:val="2"/>
          <w:sz w:val="24"/>
          <w:szCs w:val="24"/>
        </w:rPr>
        <w:t>5</w:t>
      </w:r>
      <w:r>
        <w:rPr>
          <w:rFonts w:ascii="宋体" w:hAnsi="宋体" w:eastAsia="宋体"/>
          <w:kern w:val="2"/>
          <w:sz w:val="24"/>
          <w:szCs w:val="24"/>
        </w:rPr>
        <w:t>MPa，开式冷却水泵出口压力0.</w:t>
      </w:r>
      <w:r>
        <w:rPr>
          <w:rFonts w:hint="eastAsia" w:ascii="宋体" w:hAnsi="宋体" w:eastAsia="宋体"/>
          <w:kern w:val="2"/>
          <w:sz w:val="24"/>
          <w:szCs w:val="24"/>
        </w:rPr>
        <w:t>5</w:t>
      </w:r>
      <w:r>
        <w:rPr>
          <w:rFonts w:ascii="宋体" w:hAnsi="宋体" w:eastAsia="宋体"/>
          <w:kern w:val="2"/>
          <w:sz w:val="24"/>
          <w:szCs w:val="24"/>
        </w:rPr>
        <w:t>MPa，新增设备的冷却水设计需核实原系统冷却水使用量，不影响原系统设备正常运行</w:t>
      </w:r>
      <w:r>
        <w:rPr>
          <w:rFonts w:hint="eastAsia" w:ascii="宋体" w:hAnsi="宋体" w:eastAsia="宋体"/>
          <w:kern w:val="2"/>
          <w:sz w:val="24"/>
          <w:szCs w:val="24"/>
        </w:rPr>
        <w:t>。</w:t>
      </w:r>
    </w:p>
    <w:p w14:paraId="6C1DBA9A">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2.2.9 其他[注：由招标人按项目实况增减及编写]。</w:t>
      </w:r>
    </w:p>
    <w:p w14:paraId="4B8C912B">
      <w:pPr>
        <w:widowControl w:val="0"/>
        <w:spacing w:line="360" w:lineRule="auto"/>
        <w:jc w:val="both"/>
        <w:rPr>
          <w:rFonts w:ascii="宋体" w:hAnsi="宋体" w:eastAsia="宋体"/>
          <w:kern w:val="2"/>
          <w:sz w:val="24"/>
          <w:szCs w:val="24"/>
        </w:rPr>
      </w:pPr>
      <w:r>
        <w:rPr>
          <w:rFonts w:hint="eastAsia" w:ascii="宋体" w:hAnsi="宋体" w:eastAsia="宋体"/>
          <w:kern w:val="2"/>
          <w:sz w:val="24"/>
          <w:szCs w:val="24"/>
        </w:rPr>
        <w:t>3.风机参数</w:t>
      </w:r>
    </w:p>
    <w:p w14:paraId="6AA9F5C3">
      <w:pPr>
        <w:pStyle w:val="30"/>
        <w:spacing w:before="120" w:beforeLines="50" w:after="120" w:afterLines="50" w:line="300" w:lineRule="auto"/>
        <w:jc w:val="center"/>
        <w:outlineLvl w:val="9"/>
        <w:rPr>
          <w:rFonts w:ascii="黑体" w:hAnsi="黑体" w:eastAsia="黑体" w:cs="黑体"/>
          <w:sz w:val="24"/>
        </w:rPr>
      </w:pPr>
      <w:bookmarkStart w:id="46" w:name="OLE_LINK9"/>
      <w:r>
        <w:rPr>
          <w:rFonts w:hint="eastAsia" w:ascii="黑体" w:hAnsi="黑体" w:eastAsia="黑体" w:cs="黑体"/>
          <w:sz w:val="24"/>
        </w:rPr>
        <w:t>表3-</w:t>
      </w:r>
      <w:bookmarkEnd w:id="46"/>
      <w:r>
        <w:rPr>
          <w:rFonts w:hint="eastAsia" w:ascii="黑体" w:hAnsi="黑体" w:eastAsia="黑体" w:cs="黑体"/>
          <w:sz w:val="24"/>
        </w:rPr>
        <w:t>1 一次风机的性能数据</w:t>
      </w:r>
    </w:p>
    <w:bookmarkEnd w:id="10"/>
    <w:tbl>
      <w:tblPr>
        <w:tblStyle w:val="17"/>
        <w:tblW w:w="899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9"/>
        <w:gridCol w:w="3643"/>
        <w:gridCol w:w="992"/>
        <w:gridCol w:w="1267"/>
        <w:gridCol w:w="1268"/>
        <w:gridCol w:w="1268"/>
      </w:tblGrid>
      <w:tr w14:paraId="2DFBBE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atLeast"/>
          <w:tblHeader/>
          <w:jc w:val="center"/>
        </w:trPr>
        <w:tc>
          <w:tcPr>
            <w:tcW w:w="559" w:type="dxa"/>
            <w:tcBorders>
              <w:bottom w:val="single" w:color="auto" w:sz="8" w:space="0"/>
            </w:tcBorders>
            <w:vAlign w:val="center"/>
          </w:tcPr>
          <w:p w14:paraId="15461D33">
            <w:pPr>
              <w:pStyle w:val="9"/>
              <w:spacing w:line="320" w:lineRule="exact"/>
              <w:jc w:val="center"/>
              <w:rPr>
                <w:rFonts w:hAnsi="宋体"/>
                <w:sz w:val="24"/>
                <w:szCs w:val="24"/>
              </w:rPr>
            </w:pPr>
            <w:r>
              <w:rPr>
                <w:rFonts w:hint="eastAsia" w:hAnsi="宋体"/>
                <w:sz w:val="24"/>
                <w:szCs w:val="24"/>
              </w:rPr>
              <w:t>序</w:t>
            </w:r>
          </w:p>
          <w:p w14:paraId="3DDADB75">
            <w:pPr>
              <w:pStyle w:val="9"/>
              <w:spacing w:line="320" w:lineRule="exact"/>
              <w:jc w:val="center"/>
              <w:rPr>
                <w:rFonts w:hAnsi="宋体"/>
                <w:sz w:val="24"/>
                <w:szCs w:val="24"/>
              </w:rPr>
            </w:pPr>
            <w:r>
              <w:rPr>
                <w:rFonts w:hint="eastAsia" w:hAnsi="宋体"/>
                <w:sz w:val="24"/>
                <w:szCs w:val="24"/>
              </w:rPr>
              <w:t>号</w:t>
            </w:r>
          </w:p>
        </w:tc>
        <w:tc>
          <w:tcPr>
            <w:tcW w:w="3643" w:type="dxa"/>
            <w:tcBorders>
              <w:bottom w:val="single" w:color="auto" w:sz="8" w:space="0"/>
            </w:tcBorders>
            <w:vAlign w:val="center"/>
          </w:tcPr>
          <w:p w14:paraId="1021FE9C">
            <w:pPr>
              <w:pStyle w:val="9"/>
              <w:spacing w:line="400" w:lineRule="exact"/>
              <w:jc w:val="center"/>
              <w:rPr>
                <w:rFonts w:hAnsi="宋体"/>
                <w:sz w:val="24"/>
                <w:szCs w:val="24"/>
              </w:rPr>
            </w:pPr>
            <w:r>
              <w:rPr>
                <w:rFonts w:hint="eastAsia" w:hAnsi="宋体"/>
                <w:sz w:val="24"/>
                <w:szCs w:val="24"/>
              </w:rPr>
              <w:t>项 目 名 称</w:t>
            </w:r>
          </w:p>
        </w:tc>
        <w:tc>
          <w:tcPr>
            <w:tcW w:w="992" w:type="dxa"/>
            <w:tcBorders>
              <w:bottom w:val="single" w:color="auto" w:sz="8" w:space="0"/>
            </w:tcBorders>
            <w:vAlign w:val="center"/>
          </w:tcPr>
          <w:p w14:paraId="033157C1">
            <w:pPr>
              <w:pStyle w:val="9"/>
              <w:spacing w:line="400" w:lineRule="exact"/>
              <w:jc w:val="center"/>
              <w:rPr>
                <w:rFonts w:hAnsi="宋体"/>
                <w:sz w:val="24"/>
                <w:szCs w:val="24"/>
              </w:rPr>
            </w:pPr>
            <w:r>
              <w:rPr>
                <w:rFonts w:hint="eastAsia" w:hAnsi="宋体"/>
                <w:sz w:val="24"/>
                <w:szCs w:val="24"/>
              </w:rPr>
              <w:t>单位</w:t>
            </w:r>
          </w:p>
        </w:tc>
        <w:tc>
          <w:tcPr>
            <w:tcW w:w="1267" w:type="dxa"/>
            <w:tcBorders>
              <w:bottom w:val="single" w:color="auto" w:sz="8" w:space="0"/>
              <w:right w:val="single" w:color="auto" w:sz="4" w:space="0"/>
            </w:tcBorders>
            <w:vAlign w:val="center"/>
          </w:tcPr>
          <w:p w14:paraId="1700399E">
            <w:pPr>
              <w:pStyle w:val="9"/>
              <w:spacing w:line="400" w:lineRule="exact"/>
              <w:jc w:val="center"/>
              <w:rPr>
                <w:rFonts w:hAnsi="宋体"/>
                <w:sz w:val="24"/>
                <w:szCs w:val="24"/>
              </w:rPr>
            </w:pPr>
            <w:r>
              <w:rPr>
                <w:rFonts w:hAnsi="宋体"/>
                <w:spacing w:val="-8"/>
                <w:sz w:val="24"/>
                <w:szCs w:val="24"/>
              </w:rPr>
              <w:t>TB</w:t>
            </w:r>
            <w:r>
              <w:rPr>
                <w:rFonts w:hint="eastAsia" w:hAnsi="宋体"/>
                <w:spacing w:val="-8"/>
                <w:sz w:val="24"/>
                <w:szCs w:val="24"/>
              </w:rPr>
              <w:t>工况</w:t>
            </w:r>
          </w:p>
        </w:tc>
        <w:tc>
          <w:tcPr>
            <w:tcW w:w="1268" w:type="dxa"/>
            <w:tcBorders>
              <w:bottom w:val="single" w:color="auto" w:sz="8" w:space="0"/>
              <w:right w:val="single" w:color="auto" w:sz="4" w:space="0"/>
            </w:tcBorders>
            <w:vAlign w:val="center"/>
          </w:tcPr>
          <w:p w14:paraId="7EAF2635">
            <w:pPr>
              <w:pStyle w:val="9"/>
              <w:spacing w:line="400" w:lineRule="exact"/>
              <w:jc w:val="center"/>
              <w:rPr>
                <w:rFonts w:hAnsi="宋体"/>
                <w:sz w:val="24"/>
                <w:szCs w:val="24"/>
              </w:rPr>
            </w:pPr>
            <w:r>
              <w:rPr>
                <w:rFonts w:hAnsi="宋体"/>
                <w:spacing w:val="-8"/>
                <w:sz w:val="24"/>
                <w:szCs w:val="24"/>
              </w:rPr>
              <w:t>BMCR</w:t>
            </w:r>
            <w:r>
              <w:rPr>
                <w:rFonts w:hint="eastAsia" w:hAnsi="宋体"/>
                <w:spacing w:val="-8"/>
                <w:sz w:val="24"/>
                <w:szCs w:val="24"/>
              </w:rPr>
              <w:t>工况</w:t>
            </w:r>
          </w:p>
        </w:tc>
        <w:tc>
          <w:tcPr>
            <w:tcW w:w="1268" w:type="dxa"/>
            <w:tcBorders>
              <w:bottom w:val="single" w:color="auto" w:sz="8" w:space="0"/>
              <w:right w:val="single" w:color="auto" w:sz="4" w:space="0"/>
            </w:tcBorders>
            <w:vAlign w:val="center"/>
          </w:tcPr>
          <w:p w14:paraId="2059BEDC">
            <w:pPr>
              <w:pStyle w:val="9"/>
              <w:spacing w:line="400" w:lineRule="exact"/>
              <w:jc w:val="center"/>
              <w:rPr>
                <w:rFonts w:hAnsi="宋体"/>
                <w:sz w:val="24"/>
                <w:szCs w:val="24"/>
              </w:rPr>
            </w:pPr>
            <w:r>
              <w:rPr>
                <w:rFonts w:hint="eastAsia" w:hAnsi="宋体"/>
                <w:spacing w:val="-8"/>
                <w:sz w:val="24"/>
                <w:szCs w:val="24"/>
              </w:rPr>
              <w:t>THA工况</w:t>
            </w:r>
          </w:p>
        </w:tc>
      </w:tr>
      <w:tr w14:paraId="63AF0C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2DBFD17C">
            <w:pPr>
              <w:pStyle w:val="9"/>
              <w:spacing w:line="360" w:lineRule="exact"/>
              <w:jc w:val="center"/>
              <w:rPr>
                <w:rFonts w:hAnsi="宋体"/>
                <w:sz w:val="24"/>
                <w:szCs w:val="24"/>
              </w:rPr>
            </w:pPr>
            <w:r>
              <w:rPr>
                <w:rFonts w:hint="eastAsia" w:hAnsi="宋体"/>
                <w:sz w:val="24"/>
                <w:szCs w:val="24"/>
              </w:rPr>
              <w:t>1</w:t>
            </w:r>
          </w:p>
        </w:tc>
        <w:tc>
          <w:tcPr>
            <w:tcW w:w="3643" w:type="dxa"/>
            <w:vAlign w:val="center"/>
          </w:tcPr>
          <w:p w14:paraId="32D44928">
            <w:pPr>
              <w:pStyle w:val="9"/>
              <w:spacing w:line="360" w:lineRule="exact"/>
              <w:rPr>
                <w:rFonts w:hAnsi="宋体"/>
                <w:sz w:val="24"/>
                <w:szCs w:val="24"/>
              </w:rPr>
            </w:pPr>
            <w:r>
              <w:rPr>
                <w:rFonts w:hint="eastAsia" w:hAnsi="宋体"/>
                <w:sz w:val="24"/>
                <w:szCs w:val="24"/>
              </w:rPr>
              <w:t>风机型式</w:t>
            </w:r>
          </w:p>
        </w:tc>
        <w:tc>
          <w:tcPr>
            <w:tcW w:w="992" w:type="dxa"/>
            <w:vAlign w:val="center"/>
          </w:tcPr>
          <w:p w14:paraId="15074579">
            <w:pPr>
              <w:pStyle w:val="9"/>
              <w:spacing w:line="240" w:lineRule="atLeast"/>
              <w:jc w:val="center"/>
              <w:rPr>
                <w:rFonts w:hAnsi="宋体"/>
                <w:sz w:val="24"/>
                <w:szCs w:val="24"/>
              </w:rPr>
            </w:pPr>
            <w:r>
              <w:rPr>
                <w:rFonts w:hint="eastAsia" w:hAnsi="宋体"/>
                <w:sz w:val="24"/>
                <w:szCs w:val="24"/>
              </w:rPr>
              <w:t>/</w:t>
            </w:r>
          </w:p>
        </w:tc>
        <w:tc>
          <w:tcPr>
            <w:tcW w:w="3803" w:type="dxa"/>
            <w:gridSpan w:val="3"/>
            <w:vAlign w:val="center"/>
          </w:tcPr>
          <w:p w14:paraId="5300E070">
            <w:pPr>
              <w:pStyle w:val="9"/>
              <w:spacing w:line="360" w:lineRule="exact"/>
              <w:jc w:val="center"/>
              <w:rPr>
                <w:rFonts w:hAnsi="宋体"/>
                <w:sz w:val="24"/>
                <w:szCs w:val="24"/>
              </w:rPr>
            </w:pPr>
            <w:r>
              <w:rPr>
                <w:rFonts w:hint="eastAsia" w:hAnsi="宋体"/>
                <w:sz w:val="24"/>
                <w:szCs w:val="24"/>
              </w:rPr>
              <w:t>动叶可调轴流式</w:t>
            </w:r>
          </w:p>
        </w:tc>
      </w:tr>
      <w:tr w14:paraId="3752AC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4D7955C6">
            <w:pPr>
              <w:pStyle w:val="9"/>
              <w:spacing w:line="360" w:lineRule="exact"/>
              <w:jc w:val="center"/>
              <w:rPr>
                <w:rFonts w:hAnsi="宋体"/>
                <w:sz w:val="24"/>
                <w:szCs w:val="24"/>
              </w:rPr>
            </w:pPr>
            <w:r>
              <w:rPr>
                <w:rFonts w:hint="eastAsia" w:hAnsi="宋体"/>
                <w:sz w:val="24"/>
                <w:szCs w:val="24"/>
              </w:rPr>
              <w:t>2</w:t>
            </w:r>
          </w:p>
        </w:tc>
        <w:tc>
          <w:tcPr>
            <w:tcW w:w="3643" w:type="dxa"/>
            <w:vAlign w:val="center"/>
          </w:tcPr>
          <w:p w14:paraId="42DC638C">
            <w:pPr>
              <w:pStyle w:val="9"/>
              <w:spacing w:line="360" w:lineRule="exact"/>
              <w:rPr>
                <w:rFonts w:hAnsi="宋体"/>
                <w:sz w:val="24"/>
                <w:szCs w:val="24"/>
              </w:rPr>
            </w:pPr>
            <w:r>
              <w:rPr>
                <w:rFonts w:hint="eastAsia" w:hAnsi="宋体"/>
                <w:sz w:val="24"/>
                <w:szCs w:val="24"/>
              </w:rPr>
              <w:t>风机型号</w:t>
            </w:r>
          </w:p>
        </w:tc>
        <w:tc>
          <w:tcPr>
            <w:tcW w:w="992" w:type="dxa"/>
            <w:vAlign w:val="center"/>
          </w:tcPr>
          <w:p w14:paraId="1BE3CACD">
            <w:pPr>
              <w:pStyle w:val="9"/>
              <w:spacing w:line="240" w:lineRule="atLeast"/>
              <w:jc w:val="center"/>
              <w:rPr>
                <w:rFonts w:hAnsi="宋体"/>
                <w:sz w:val="24"/>
                <w:szCs w:val="24"/>
              </w:rPr>
            </w:pPr>
            <w:r>
              <w:rPr>
                <w:rFonts w:hint="eastAsia" w:hAnsi="宋体"/>
                <w:sz w:val="24"/>
                <w:szCs w:val="24"/>
              </w:rPr>
              <w:t>/</w:t>
            </w:r>
          </w:p>
        </w:tc>
        <w:tc>
          <w:tcPr>
            <w:tcW w:w="3803" w:type="dxa"/>
            <w:gridSpan w:val="3"/>
            <w:vAlign w:val="center"/>
          </w:tcPr>
          <w:p w14:paraId="0CE7E541">
            <w:pPr>
              <w:pStyle w:val="9"/>
              <w:spacing w:line="360" w:lineRule="exact"/>
              <w:jc w:val="center"/>
              <w:rPr>
                <w:rFonts w:hAnsi="宋体"/>
                <w:sz w:val="24"/>
                <w:szCs w:val="24"/>
              </w:rPr>
            </w:pPr>
            <w:r>
              <w:rPr>
                <w:rFonts w:hAnsi="宋体"/>
                <w:sz w:val="24"/>
                <w:szCs w:val="24"/>
              </w:rPr>
              <w:t>GU23634-22</w:t>
            </w:r>
            <w:r>
              <w:rPr>
                <w:rFonts w:hint="eastAsia" w:hAnsi="宋体"/>
                <w:sz w:val="24"/>
                <w:szCs w:val="24"/>
              </w:rPr>
              <w:t>型</w:t>
            </w:r>
          </w:p>
        </w:tc>
      </w:tr>
      <w:tr w14:paraId="5D866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79B94BA9">
            <w:pPr>
              <w:pStyle w:val="9"/>
              <w:spacing w:line="360" w:lineRule="exact"/>
              <w:jc w:val="center"/>
              <w:rPr>
                <w:rFonts w:hAnsi="宋体"/>
                <w:sz w:val="24"/>
                <w:szCs w:val="24"/>
              </w:rPr>
            </w:pPr>
            <w:r>
              <w:rPr>
                <w:rFonts w:hint="eastAsia" w:hAnsi="宋体"/>
                <w:sz w:val="24"/>
                <w:szCs w:val="24"/>
              </w:rPr>
              <w:t>3</w:t>
            </w:r>
          </w:p>
        </w:tc>
        <w:tc>
          <w:tcPr>
            <w:tcW w:w="3643" w:type="dxa"/>
            <w:vAlign w:val="center"/>
          </w:tcPr>
          <w:p w14:paraId="54988868">
            <w:pPr>
              <w:pStyle w:val="9"/>
              <w:spacing w:line="360" w:lineRule="exact"/>
              <w:rPr>
                <w:rFonts w:hAnsi="宋体"/>
                <w:sz w:val="24"/>
                <w:szCs w:val="24"/>
              </w:rPr>
            </w:pPr>
            <w:r>
              <w:rPr>
                <w:rFonts w:hint="eastAsia" w:hAnsi="宋体"/>
                <w:sz w:val="24"/>
                <w:szCs w:val="24"/>
              </w:rPr>
              <w:t>风机制造厂</w:t>
            </w:r>
          </w:p>
        </w:tc>
        <w:tc>
          <w:tcPr>
            <w:tcW w:w="992" w:type="dxa"/>
            <w:vAlign w:val="center"/>
          </w:tcPr>
          <w:p w14:paraId="7AB5DAEA">
            <w:pPr>
              <w:pStyle w:val="9"/>
              <w:spacing w:line="240" w:lineRule="atLeast"/>
              <w:jc w:val="center"/>
              <w:rPr>
                <w:rFonts w:hAnsi="宋体"/>
                <w:sz w:val="24"/>
                <w:szCs w:val="24"/>
              </w:rPr>
            </w:pPr>
            <w:r>
              <w:rPr>
                <w:rFonts w:hint="eastAsia" w:hAnsi="宋体"/>
                <w:sz w:val="24"/>
                <w:szCs w:val="24"/>
              </w:rPr>
              <w:t>/</w:t>
            </w:r>
          </w:p>
        </w:tc>
        <w:tc>
          <w:tcPr>
            <w:tcW w:w="3803" w:type="dxa"/>
            <w:gridSpan w:val="3"/>
            <w:vAlign w:val="center"/>
          </w:tcPr>
          <w:p w14:paraId="2D9C3ABF">
            <w:pPr>
              <w:pStyle w:val="9"/>
              <w:spacing w:line="360" w:lineRule="exact"/>
              <w:jc w:val="center"/>
              <w:rPr>
                <w:rFonts w:hAnsi="宋体"/>
                <w:sz w:val="24"/>
                <w:szCs w:val="24"/>
              </w:rPr>
            </w:pPr>
            <w:r>
              <w:rPr>
                <w:rFonts w:hint="eastAsia" w:hAnsi="宋体"/>
                <w:sz w:val="24"/>
                <w:szCs w:val="24"/>
              </w:rPr>
              <w:t>成都</w:t>
            </w:r>
            <w:r>
              <w:rPr>
                <w:rFonts w:hAnsi="宋体"/>
                <w:sz w:val="24"/>
                <w:szCs w:val="24"/>
              </w:rPr>
              <w:t>电力机械厂</w:t>
            </w:r>
          </w:p>
        </w:tc>
      </w:tr>
      <w:tr w14:paraId="46632C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095F325F">
            <w:pPr>
              <w:pStyle w:val="9"/>
              <w:spacing w:line="360" w:lineRule="exact"/>
              <w:jc w:val="center"/>
              <w:rPr>
                <w:rFonts w:hAnsi="宋体"/>
                <w:sz w:val="24"/>
                <w:szCs w:val="24"/>
              </w:rPr>
            </w:pPr>
            <w:r>
              <w:rPr>
                <w:rFonts w:hint="eastAsia" w:hAnsi="宋体"/>
                <w:sz w:val="24"/>
                <w:szCs w:val="24"/>
              </w:rPr>
              <w:t>4</w:t>
            </w:r>
          </w:p>
        </w:tc>
        <w:tc>
          <w:tcPr>
            <w:tcW w:w="3643" w:type="dxa"/>
            <w:vAlign w:val="center"/>
          </w:tcPr>
          <w:p w14:paraId="241C2887">
            <w:pPr>
              <w:pStyle w:val="9"/>
              <w:spacing w:line="360" w:lineRule="exact"/>
              <w:rPr>
                <w:rFonts w:hAnsi="宋体"/>
                <w:sz w:val="24"/>
                <w:szCs w:val="24"/>
              </w:rPr>
            </w:pPr>
            <w:r>
              <w:rPr>
                <w:rFonts w:hint="eastAsia" w:hAnsi="宋体"/>
                <w:sz w:val="24"/>
                <w:szCs w:val="24"/>
              </w:rPr>
              <w:t>风机进气方向</w:t>
            </w:r>
          </w:p>
        </w:tc>
        <w:tc>
          <w:tcPr>
            <w:tcW w:w="992" w:type="dxa"/>
            <w:vAlign w:val="center"/>
          </w:tcPr>
          <w:p w14:paraId="674B777E">
            <w:pPr>
              <w:pStyle w:val="9"/>
              <w:spacing w:line="240" w:lineRule="atLeast"/>
              <w:jc w:val="center"/>
              <w:rPr>
                <w:rFonts w:hAnsi="宋体"/>
                <w:sz w:val="24"/>
                <w:szCs w:val="24"/>
              </w:rPr>
            </w:pPr>
            <w:r>
              <w:rPr>
                <w:rFonts w:hint="eastAsia" w:hAnsi="宋体"/>
                <w:sz w:val="24"/>
                <w:szCs w:val="24"/>
              </w:rPr>
              <w:t>/</w:t>
            </w:r>
          </w:p>
        </w:tc>
        <w:tc>
          <w:tcPr>
            <w:tcW w:w="3803" w:type="dxa"/>
            <w:gridSpan w:val="3"/>
            <w:vAlign w:val="center"/>
          </w:tcPr>
          <w:p w14:paraId="5533FC4E">
            <w:pPr>
              <w:pStyle w:val="9"/>
              <w:spacing w:line="360" w:lineRule="exact"/>
              <w:jc w:val="center"/>
              <w:rPr>
                <w:rFonts w:hAnsi="宋体"/>
                <w:sz w:val="24"/>
                <w:szCs w:val="24"/>
              </w:rPr>
            </w:pPr>
            <w:r>
              <w:rPr>
                <w:rFonts w:hint="eastAsia" w:hAnsi="宋体"/>
                <w:sz w:val="24"/>
                <w:szCs w:val="24"/>
              </w:rPr>
              <w:t>垂直进风(</w:t>
            </w:r>
            <w:r>
              <w:rPr>
                <w:rFonts w:hAnsi="宋体"/>
                <w:sz w:val="24"/>
                <w:szCs w:val="24"/>
              </w:rPr>
              <w:t>90</w:t>
            </w:r>
            <w:r>
              <w:rPr>
                <w:rFonts w:hint="eastAsia" w:hAnsi="宋体"/>
                <w:sz w:val="24"/>
                <w:szCs w:val="24"/>
              </w:rPr>
              <w:t>°)</w:t>
            </w:r>
          </w:p>
        </w:tc>
      </w:tr>
      <w:tr w14:paraId="56F68D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65BD86D5">
            <w:pPr>
              <w:pStyle w:val="9"/>
              <w:spacing w:line="360" w:lineRule="exact"/>
              <w:jc w:val="center"/>
              <w:rPr>
                <w:rFonts w:hAnsi="宋体"/>
                <w:sz w:val="24"/>
                <w:szCs w:val="24"/>
              </w:rPr>
            </w:pPr>
            <w:r>
              <w:rPr>
                <w:rFonts w:hint="eastAsia" w:hAnsi="宋体"/>
                <w:sz w:val="24"/>
                <w:szCs w:val="24"/>
              </w:rPr>
              <w:t>5</w:t>
            </w:r>
          </w:p>
        </w:tc>
        <w:tc>
          <w:tcPr>
            <w:tcW w:w="3643" w:type="dxa"/>
          </w:tcPr>
          <w:p w14:paraId="32EA8414">
            <w:pPr>
              <w:pStyle w:val="9"/>
              <w:adjustRightInd w:val="0"/>
              <w:snapToGrid w:val="0"/>
              <w:rPr>
                <w:rFonts w:hAnsi="宋体"/>
                <w:sz w:val="24"/>
                <w:szCs w:val="24"/>
              </w:rPr>
            </w:pPr>
            <w:r>
              <w:rPr>
                <w:rFonts w:hint="eastAsia" w:hAnsi="宋体"/>
                <w:sz w:val="24"/>
                <w:szCs w:val="24"/>
              </w:rPr>
              <w:t>风机入口体积流量</w:t>
            </w:r>
          </w:p>
        </w:tc>
        <w:tc>
          <w:tcPr>
            <w:tcW w:w="992" w:type="dxa"/>
            <w:vAlign w:val="center"/>
          </w:tcPr>
          <w:p w14:paraId="69D9BFEA">
            <w:pPr>
              <w:pStyle w:val="9"/>
              <w:spacing w:line="240" w:lineRule="atLeast"/>
              <w:jc w:val="center"/>
              <w:rPr>
                <w:rFonts w:hAnsi="宋体"/>
                <w:sz w:val="24"/>
                <w:szCs w:val="24"/>
              </w:rPr>
            </w:pPr>
            <w:r>
              <w:rPr>
                <w:rFonts w:hAnsi="宋体"/>
                <w:sz w:val="24"/>
                <w:szCs w:val="24"/>
              </w:rPr>
              <w:t>m3/s</w:t>
            </w:r>
          </w:p>
        </w:tc>
        <w:tc>
          <w:tcPr>
            <w:tcW w:w="1267" w:type="dxa"/>
            <w:vAlign w:val="center"/>
          </w:tcPr>
          <w:p w14:paraId="61A46D3D">
            <w:pPr>
              <w:pStyle w:val="9"/>
              <w:adjustRightInd w:val="0"/>
              <w:snapToGrid w:val="0"/>
              <w:jc w:val="center"/>
              <w:rPr>
                <w:rFonts w:hAnsi="宋体"/>
                <w:sz w:val="24"/>
                <w:szCs w:val="24"/>
              </w:rPr>
            </w:pPr>
            <w:r>
              <w:rPr>
                <w:rFonts w:hint="eastAsia" w:hAnsi="宋体"/>
                <w:sz w:val="24"/>
                <w:szCs w:val="24"/>
              </w:rPr>
              <w:t>115.65</w:t>
            </w:r>
          </w:p>
        </w:tc>
        <w:tc>
          <w:tcPr>
            <w:tcW w:w="1268" w:type="dxa"/>
            <w:vAlign w:val="center"/>
          </w:tcPr>
          <w:p w14:paraId="7BFFB950">
            <w:pPr>
              <w:pStyle w:val="9"/>
              <w:adjustRightInd w:val="0"/>
              <w:snapToGrid w:val="0"/>
              <w:jc w:val="center"/>
              <w:rPr>
                <w:rFonts w:hAnsi="宋体"/>
                <w:sz w:val="24"/>
                <w:szCs w:val="24"/>
              </w:rPr>
            </w:pPr>
            <w:r>
              <w:rPr>
                <w:rFonts w:hint="eastAsia" w:hAnsi="宋体"/>
                <w:sz w:val="24"/>
                <w:szCs w:val="24"/>
              </w:rPr>
              <w:t>87.52</w:t>
            </w:r>
          </w:p>
        </w:tc>
        <w:tc>
          <w:tcPr>
            <w:tcW w:w="1268" w:type="dxa"/>
            <w:vAlign w:val="center"/>
          </w:tcPr>
          <w:p w14:paraId="1C753171">
            <w:pPr>
              <w:pStyle w:val="9"/>
              <w:adjustRightInd w:val="0"/>
              <w:snapToGrid w:val="0"/>
              <w:jc w:val="center"/>
              <w:rPr>
                <w:rFonts w:hAnsi="宋体"/>
                <w:sz w:val="24"/>
                <w:szCs w:val="24"/>
              </w:rPr>
            </w:pPr>
            <w:r>
              <w:rPr>
                <w:rFonts w:hint="eastAsia" w:hAnsi="宋体"/>
                <w:sz w:val="24"/>
                <w:szCs w:val="24"/>
              </w:rPr>
              <w:t>84.60</w:t>
            </w:r>
          </w:p>
        </w:tc>
      </w:tr>
      <w:tr w14:paraId="5FCEE1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4BAAAB77">
            <w:pPr>
              <w:pStyle w:val="9"/>
              <w:spacing w:line="360" w:lineRule="exact"/>
              <w:jc w:val="center"/>
              <w:rPr>
                <w:rFonts w:hAnsi="宋体"/>
                <w:sz w:val="24"/>
                <w:szCs w:val="24"/>
              </w:rPr>
            </w:pPr>
            <w:r>
              <w:rPr>
                <w:rFonts w:hint="eastAsia" w:hAnsi="宋体"/>
                <w:sz w:val="24"/>
                <w:szCs w:val="24"/>
              </w:rPr>
              <w:t>6</w:t>
            </w:r>
          </w:p>
        </w:tc>
        <w:tc>
          <w:tcPr>
            <w:tcW w:w="3643" w:type="dxa"/>
          </w:tcPr>
          <w:p w14:paraId="6D80E4B2">
            <w:pPr>
              <w:pStyle w:val="9"/>
              <w:adjustRightInd w:val="0"/>
              <w:snapToGrid w:val="0"/>
              <w:rPr>
                <w:rFonts w:hAnsi="宋体"/>
                <w:sz w:val="24"/>
                <w:szCs w:val="24"/>
              </w:rPr>
            </w:pPr>
            <w:r>
              <w:rPr>
                <w:rFonts w:hint="eastAsia" w:hAnsi="宋体"/>
                <w:sz w:val="24"/>
                <w:szCs w:val="24"/>
              </w:rPr>
              <w:t>风机入口质量流量</w:t>
            </w:r>
          </w:p>
        </w:tc>
        <w:tc>
          <w:tcPr>
            <w:tcW w:w="992" w:type="dxa"/>
            <w:vAlign w:val="center"/>
          </w:tcPr>
          <w:p w14:paraId="04D27329">
            <w:pPr>
              <w:pStyle w:val="9"/>
              <w:spacing w:line="240" w:lineRule="atLeast"/>
              <w:jc w:val="center"/>
              <w:rPr>
                <w:rFonts w:hAnsi="宋体"/>
                <w:sz w:val="24"/>
                <w:szCs w:val="24"/>
              </w:rPr>
            </w:pPr>
            <w:r>
              <w:rPr>
                <w:rFonts w:hAnsi="宋体"/>
                <w:sz w:val="24"/>
                <w:szCs w:val="24"/>
              </w:rPr>
              <w:t>kg/s</w:t>
            </w:r>
          </w:p>
        </w:tc>
        <w:tc>
          <w:tcPr>
            <w:tcW w:w="1267" w:type="dxa"/>
            <w:vAlign w:val="center"/>
          </w:tcPr>
          <w:p w14:paraId="18988DFD">
            <w:pPr>
              <w:pStyle w:val="9"/>
              <w:adjustRightInd w:val="0"/>
              <w:snapToGrid w:val="0"/>
              <w:jc w:val="center"/>
              <w:rPr>
                <w:rFonts w:hAnsi="宋体"/>
                <w:sz w:val="24"/>
                <w:szCs w:val="24"/>
              </w:rPr>
            </w:pPr>
            <w:r>
              <w:rPr>
                <w:rFonts w:hint="eastAsia" w:hAnsi="宋体"/>
                <w:sz w:val="24"/>
                <w:szCs w:val="24"/>
              </w:rPr>
              <w:t>131.72</w:t>
            </w:r>
          </w:p>
        </w:tc>
        <w:tc>
          <w:tcPr>
            <w:tcW w:w="1268" w:type="dxa"/>
            <w:vAlign w:val="center"/>
          </w:tcPr>
          <w:p w14:paraId="2F8BEF30">
            <w:pPr>
              <w:pStyle w:val="9"/>
              <w:adjustRightInd w:val="0"/>
              <w:snapToGrid w:val="0"/>
              <w:jc w:val="center"/>
              <w:rPr>
                <w:rFonts w:hAnsi="宋体"/>
                <w:sz w:val="24"/>
                <w:szCs w:val="24"/>
              </w:rPr>
            </w:pPr>
            <w:r>
              <w:rPr>
                <w:rFonts w:hint="eastAsia" w:hAnsi="宋体"/>
                <w:sz w:val="24"/>
                <w:szCs w:val="24"/>
              </w:rPr>
              <w:t>101.32</w:t>
            </w:r>
          </w:p>
        </w:tc>
        <w:tc>
          <w:tcPr>
            <w:tcW w:w="1268" w:type="dxa"/>
            <w:vAlign w:val="center"/>
          </w:tcPr>
          <w:p w14:paraId="2663DAD5">
            <w:pPr>
              <w:pStyle w:val="9"/>
              <w:adjustRightInd w:val="0"/>
              <w:snapToGrid w:val="0"/>
              <w:jc w:val="center"/>
              <w:rPr>
                <w:rFonts w:hAnsi="宋体"/>
                <w:sz w:val="24"/>
                <w:szCs w:val="24"/>
              </w:rPr>
            </w:pPr>
            <w:r>
              <w:rPr>
                <w:rFonts w:hint="eastAsia" w:hAnsi="宋体"/>
                <w:sz w:val="24"/>
                <w:szCs w:val="24"/>
              </w:rPr>
              <w:t>97.95</w:t>
            </w:r>
          </w:p>
        </w:tc>
      </w:tr>
      <w:tr w14:paraId="55632C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1EAA76A7">
            <w:pPr>
              <w:pStyle w:val="9"/>
              <w:spacing w:line="360" w:lineRule="exact"/>
              <w:jc w:val="center"/>
              <w:rPr>
                <w:rFonts w:hAnsi="宋体"/>
                <w:sz w:val="24"/>
                <w:szCs w:val="24"/>
              </w:rPr>
            </w:pPr>
            <w:r>
              <w:rPr>
                <w:rFonts w:hint="eastAsia" w:hAnsi="宋体"/>
                <w:sz w:val="24"/>
                <w:szCs w:val="24"/>
              </w:rPr>
              <w:t>7</w:t>
            </w:r>
          </w:p>
        </w:tc>
        <w:tc>
          <w:tcPr>
            <w:tcW w:w="3643" w:type="dxa"/>
          </w:tcPr>
          <w:p w14:paraId="0C96A1AA">
            <w:pPr>
              <w:pStyle w:val="9"/>
              <w:adjustRightInd w:val="0"/>
              <w:snapToGrid w:val="0"/>
              <w:rPr>
                <w:rFonts w:hAnsi="宋体"/>
                <w:sz w:val="24"/>
                <w:szCs w:val="24"/>
              </w:rPr>
            </w:pPr>
            <w:r>
              <w:rPr>
                <w:rFonts w:hint="eastAsia" w:hAnsi="宋体"/>
                <w:sz w:val="24"/>
                <w:szCs w:val="24"/>
              </w:rPr>
              <w:t>风机入口静压</w:t>
            </w:r>
          </w:p>
        </w:tc>
        <w:tc>
          <w:tcPr>
            <w:tcW w:w="992" w:type="dxa"/>
            <w:vAlign w:val="center"/>
          </w:tcPr>
          <w:p w14:paraId="09C4A4B1">
            <w:pPr>
              <w:pStyle w:val="9"/>
              <w:spacing w:line="240" w:lineRule="atLeast"/>
              <w:jc w:val="center"/>
              <w:rPr>
                <w:rFonts w:hAnsi="宋体"/>
                <w:sz w:val="24"/>
                <w:szCs w:val="24"/>
              </w:rPr>
            </w:pPr>
            <w:r>
              <w:rPr>
                <w:rFonts w:hint="eastAsia" w:hAnsi="宋体"/>
                <w:sz w:val="24"/>
                <w:szCs w:val="24"/>
              </w:rPr>
              <w:t>P</w:t>
            </w:r>
            <w:r>
              <w:rPr>
                <w:rFonts w:hAnsi="宋体"/>
                <w:sz w:val="24"/>
                <w:szCs w:val="24"/>
              </w:rPr>
              <w:t>a</w:t>
            </w:r>
          </w:p>
        </w:tc>
        <w:tc>
          <w:tcPr>
            <w:tcW w:w="1267" w:type="dxa"/>
            <w:vAlign w:val="center"/>
          </w:tcPr>
          <w:p w14:paraId="57EEDB0A">
            <w:pPr>
              <w:pStyle w:val="9"/>
              <w:adjustRightInd w:val="0"/>
              <w:snapToGrid w:val="0"/>
              <w:jc w:val="center"/>
              <w:rPr>
                <w:rFonts w:hAnsi="宋体"/>
                <w:sz w:val="24"/>
                <w:szCs w:val="24"/>
              </w:rPr>
            </w:pPr>
            <w:r>
              <w:rPr>
                <w:rFonts w:hint="eastAsia" w:hAnsi="宋体"/>
                <w:sz w:val="24"/>
                <w:szCs w:val="24"/>
              </w:rPr>
              <w:t>-</w:t>
            </w:r>
            <w:r>
              <w:rPr>
                <w:rFonts w:hAnsi="宋体"/>
                <w:sz w:val="24"/>
                <w:szCs w:val="24"/>
              </w:rPr>
              <w:t>4</w:t>
            </w:r>
            <w:r>
              <w:rPr>
                <w:rFonts w:hint="eastAsia" w:hAnsi="宋体"/>
                <w:sz w:val="24"/>
                <w:szCs w:val="24"/>
              </w:rPr>
              <w:t>03</w:t>
            </w:r>
          </w:p>
        </w:tc>
        <w:tc>
          <w:tcPr>
            <w:tcW w:w="1268" w:type="dxa"/>
            <w:vAlign w:val="center"/>
          </w:tcPr>
          <w:p w14:paraId="0155E614">
            <w:pPr>
              <w:pStyle w:val="9"/>
              <w:adjustRightInd w:val="0"/>
              <w:snapToGrid w:val="0"/>
              <w:jc w:val="center"/>
              <w:rPr>
                <w:rFonts w:hAnsi="宋体"/>
                <w:sz w:val="24"/>
                <w:szCs w:val="24"/>
              </w:rPr>
            </w:pPr>
            <w:r>
              <w:rPr>
                <w:rFonts w:hint="eastAsia" w:hAnsi="宋体"/>
                <w:sz w:val="24"/>
                <w:szCs w:val="24"/>
              </w:rPr>
              <w:t>-336</w:t>
            </w:r>
          </w:p>
        </w:tc>
        <w:tc>
          <w:tcPr>
            <w:tcW w:w="1268" w:type="dxa"/>
            <w:vAlign w:val="center"/>
          </w:tcPr>
          <w:p w14:paraId="57683FC4">
            <w:pPr>
              <w:pStyle w:val="9"/>
              <w:adjustRightInd w:val="0"/>
              <w:snapToGrid w:val="0"/>
              <w:jc w:val="center"/>
              <w:rPr>
                <w:rFonts w:hAnsi="宋体"/>
                <w:sz w:val="24"/>
                <w:szCs w:val="24"/>
              </w:rPr>
            </w:pPr>
          </w:p>
        </w:tc>
      </w:tr>
      <w:tr w14:paraId="33F8F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58AA52F0">
            <w:pPr>
              <w:pStyle w:val="9"/>
              <w:spacing w:line="360" w:lineRule="exact"/>
              <w:jc w:val="center"/>
              <w:rPr>
                <w:rFonts w:hAnsi="宋体"/>
                <w:sz w:val="24"/>
                <w:szCs w:val="24"/>
              </w:rPr>
            </w:pPr>
            <w:r>
              <w:rPr>
                <w:rFonts w:hAnsi="宋体"/>
                <w:sz w:val="24"/>
                <w:szCs w:val="24"/>
              </w:rPr>
              <w:t>8</w:t>
            </w:r>
          </w:p>
        </w:tc>
        <w:tc>
          <w:tcPr>
            <w:tcW w:w="3643" w:type="dxa"/>
          </w:tcPr>
          <w:p w14:paraId="193CA8E4">
            <w:pPr>
              <w:pStyle w:val="9"/>
              <w:adjustRightInd w:val="0"/>
              <w:snapToGrid w:val="0"/>
              <w:rPr>
                <w:rFonts w:hAnsi="宋体"/>
                <w:sz w:val="24"/>
                <w:szCs w:val="24"/>
              </w:rPr>
            </w:pPr>
            <w:r>
              <w:rPr>
                <w:rFonts w:hint="eastAsia" w:hAnsi="宋体"/>
                <w:sz w:val="24"/>
                <w:szCs w:val="24"/>
              </w:rPr>
              <w:t>风机静压升</w:t>
            </w:r>
          </w:p>
        </w:tc>
        <w:tc>
          <w:tcPr>
            <w:tcW w:w="992" w:type="dxa"/>
            <w:vAlign w:val="center"/>
          </w:tcPr>
          <w:p w14:paraId="4727F54A">
            <w:pPr>
              <w:pStyle w:val="9"/>
              <w:spacing w:line="240" w:lineRule="atLeast"/>
              <w:jc w:val="center"/>
              <w:rPr>
                <w:rFonts w:hAnsi="宋体"/>
                <w:sz w:val="24"/>
                <w:szCs w:val="24"/>
              </w:rPr>
            </w:pPr>
            <w:r>
              <w:rPr>
                <w:rFonts w:hint="eastAsia" w:hAnsi="宋体"/>
                <w:sz w:val="24"/>
                <w:szCs w:val="24"/>
              </w:rPr>
              <w:t>P</w:t>
            </w:r>
            <w:r>
              <w:rPr>
                <w:rFonts w:hAnsi="宋体"/>
                <w:sz w:val="24"/>
                <w:szCs w:val="24"/>
              </w:rPr>
              <w:t>a</w:t>
            </w:r>
          </w:p>
        </w:tc>
        <w:tc>
          <w:tcPr>
            <w:tcW w:w="1267" w:type="dxa"/>
            <w:vAlign w:val="center"/>
          </w:tcPr>
          <w:p w14:paraId="62F9F624">
            <w:pPr>
              <w:pStyle w:val="9"/>
              <w:adjustRightInd w:val="0"/>
              <w:snapToGrid w:val="0"/>
              <w:jc w:val="center"/>
              <w:rPr>
                <w:rFonts w:hAnsi="宋体"/>
                <w:sz w:val="24"/>
                <w:szCs w:val="24"/>
              </w:rPr>
            </w:pPr>
            <w:r>
              <w:rPr>
                <w:rFonts w:hint="eastAsia" w:hAnsi="宋体"/>
                <w:sz w:val="24"/>
                <w:szCs w:val="24"/>
              </w:rPr>
              <w:t>17792</w:t>
            </w:r>
          </w:p>
        </w:tc>
        <w:tc>
          <w:tcPr>
            <w:tcW w:w="1268" w:type="dxa"/>
            <w:vAlign w:val="center"/>
          </w:tcPr>
          <w:p w14:paraId="2A64B040">
            <w:pPr>
              <w:pStyle w:val="9"/>
              <w:adjustRightInd w:val="0"/>
              <w:snapToGrid w:val="0"/>
              <w:jc w:val="center"/>
              <w:rPr>
                <w:rFonts w:hAnsi="宋体"/>
                <w:sz w:val="24"/>
                <w:szCs w:val="24"/>
              </w:rPr>
            </w:pPr>
            <w:r>
              <w:rPr>
                <w:rFonts w:hint="eastAsia" w:hAnsi="宋体"/>
                <w:sz w:val="24"/>
                <w:szCs w:val="24"/>
              </w:rPr>
              <w:t>13686</w:t>
            </w:r>
          </w:p>
        </w:tc>
        <w:tc>
          <w:tcPr>
            <w:tcW w:w="1268" w:type="dxa"/>
            <w:vAlign w:val="center"/>
          </w:tcPr>
          <w:p w14:paraId="73CA53AD">
            <w:pPr>
              <w:pStyle w:val="9"/>
              <w:adjustRightInd w:val="0"/>
              <w:snapToGrid w:val="0"/>
              <w:jc w:val="center"/>
              <w:rPr>
                <w:rFonts w:hAnsi="宋体"/>
                <w:sz w:val="24"/>
                <w:szCs w:val="24"/>
              </w:rPr>
            </w:pPr>
          </w:p>
        </w:tc>
      </w:tr>
      <w:tr w14:paraId="73B346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7155B893">
            <w:pPr>
              <w:pStyle w:val="9"/>
              <w:spacing w:line="360" w:lineRule="exact"/>
              <w:jc w:val="center"/>
              <w:rPr>
                <w:rFonts w:hAnsi="宋体"/>
                <w:sz w:val="24"/>
                <w:szCs w:val="24"/>
              </w:rPr>
            </w:pPr>
            <w:r>
              <w:rPr>
                <w:rFonts w:hAnsi="宋体"/>
                <w:sz w:val="24"/>
                <w:szCs w:val="24"/>
              </w:rPr>
              <w:t>9</w:t>
            </w:r>
          </w:p>
        </w:tc>
        <w:tc>
          <w:tcPr>
            <w:tcW w:w="3643" w:type="dxa"/>
          </w:tcPr>
          <w:p w14:paraId="0096E4A1">
            <w:pPr>
              <w:pStyle w:val="9"/>
              <w:adjustRightInd w:val="0"/>
              <w:snapToGrid w:val="0"/>
              <w:rPr>
                <w:rFonts w:hAnsi="宋体"/>
                <w:sz w:val="24"/>
                <w:szCs w:val="24"/>
              </w:rPr>
            </w:pPr>
            <w:r>
              <w:rPr>
                <w:rFonts w:hint="eastAsia" w:hAnsi="宋体"/>
                <w:sz w:val="24"/>
                <w:szCs w:val="24"/>
              </w:rPr>
              <w:t>风机入口空气温度</w:t>
            </w:r>
          </w:p>
        </w:tc>
        <w:tc>
          <w:tcPr>
            <w:tcW w:w="992" w:type="dxa"/>
            <w:vAlign w:val="center"/>
          </w:tcPr>
          <w:p w14:paraId="37CDA677">
            <w:pPr>
              <w:pStyle w:val="9"/>
              <w:spacing w:line="240" w:lineRule="atLeast"/>
              <w:jc w:val="center"/>
              <w:rPr>
                <w:rFonts w:hAnsi="宋体"/>
                <w:sz w:val="24"/>
                <w:szCs w:val="24"/>
              </w:rPr>
            </w:pPr>
            <w:r>
              <w:rPr>
                <w:rFonts w:hint="eastAsia" w:hAnsi="宋体"/>
                <w:sz w:val="24"/>
                <w:szCs w:val="24"/>
              </w:rPr>
              <w:t>℃</w:t>
            </w:r>
          </w:p>
        </w:tc>
        <w:tc>
          <w:tcPr>
            <w:tcW w:w="1267" w:type="dxa"/>
            <w:vAlign w:val="center"/>
          </w:tcPr>
          <w:p w14:paraId="677802FD">
            <w:pPr>
              <w:pStyle w:val="9"/>
              <w:adjustRightInd w:val="0"/>
              <w:snapToGrid w:val="0"/>
              <w:jc w:val="center"/>
              <w:rPr>
                <w:rFonts w:hAnsi="宋体"/>
                <w:sz w:val="24"/>
                <w:szCs w:val="24"/>
              </w:rPr>
            </w:pPr>
            <w:r>
              <w:rPr>
                <w:rFonts w:hAnsi="宋体"/>
                <w:sz w:val="24"/>
                <w:szCs w:val="24"/>
              </w:rPr>
              <w:t>35</w:t>
            </w:r>
          </w:p>
        </w:tc>
        <w:tc>
          <w:tcPr>
            <w:tcW w:w="1268" w:type="dxa"/>
            <w:vAlign w:val="center"/>
          </w:tcPr>
          <w:p w14:paraId="02178E76">
            <w:pPr>
              <w:pStyle w:val="9"/>
              <w:adjustRightInd w:val="0"/>
              <w:snapToGrid w:val="0"/>
              <w:jc w:val="center"/>
              <w:rPr>
                <w:rFonts w:hAnsi="宋体"/>
                <w:sz w:val="24"/>
                <w:szCs w:val="24"/>
              </w:rPr>
            </w:pPr>
            <w:r>
              <w:rPr>
                <w:rFonts w:hint="eastAsia" w:hAnsi="宋体"/>
                <w:sz w:val="24"/>
                <w:szCs w:val="24"/>
              </w:rPr>
              <w:t>30</w:t>
            </w:r>
          </w:p>
        </w:tc>
        <w:tc>
          <w:tcPr>
            <w:tcW w:w="1268" w:type="dxa"/>
            <w:vAlign w:val="center"/>
          </w:tcPr>
          <w:p w14:paraId="5CC10395">
            <w:pPr>
              <w:pStyle w:val="9"/>
              <w:adjustRightInd w:val="0"/>
              <w:snapToGrid w:val="0"/>
              <w:jc w:val="center"/>
              <w:rPr>
                <w:rFonts w:hAnsi="宋体"/>
                <w:sz w:val="24"/>
                <w:szCs w:val="24"/>
              </w:rPr>
            </w:pPr>
            <w:r>
              <w:rPr>
                <w:rFonts w:hint="eastAsia" w:hAnsi="宋体"/>
                <w:sz w:val="24"/>
                <w:szCs w:val="24"/>
              </w:rPr>
              <w:t>30</w:t>
            </w:r>
          </w:p>
        </w:tc>
      </w:tr>
      <w:tr w14:paraId="04A6CE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3F9AA492">
            <w:pPr>
              <w:pStyle w:val="9"/>
              <w:spacing w:line="360" w:lineRule="exact"/>
              <w:jc w:val="center"/>
              <w:rPr>
                <w:rFonts w:hAnsi="宋体"/>
                <w:sz w:val="24"/>
                <w:szCs w:val="24"/>
              </w:rPr>
            </w:pPr>
            <w:r>
              <w:rPr>
                <w:rFonts w:hAnsi="宋体"/>
                <w:sz w:val="24"/>
                <w:szCs w:val="24"/>
              </w:rPr>
              <w:t>10</w:t>
            </w:r>
          </w:p>
        </w:tc>
        <w:tc>
          <w:tcPr>
            <w:tcW w:w="3643" w:type="dxa"/>
          </w:tcPr>
          <w:p w14:paraId="2AA84C2F">
            <w:pPr>
              <w:pStyle w:val="9"/>
              <w:adjustRightInd w:val="0"/>
              <w:snapToGrid w:val="0"/>
              <w:rPr>
                <w:rFonts w:hAnsi="宋体"/>
                <w:sz w:val="24"/>
                <w:szCs w:val="24"/>
              </w:rPr>
            </w:pPr>
            <w:r>
              <w:rPr>
                <w:rFonts w:hint="eastAsia" w:hAnsi="宋体"/>
                <w:sz w:val="24"/>
                <w:szCs w:val="24"/>
              </w:rPr>
              <w:t>风机出口空气温度</w:t>
            </w:r>
          </w:p>
        </w:tc>
        <w:tc>
          <w:tcPr>
            <w:tcW w:w="992" w:type="dxa"/>
            <w:vAlign w:val="center"/>
          </w:tcPr>
          <w:p w14:paraId="157F6412">
            <w:pPr>
              <w:pStyle w:val="9"/>
              <w:spacing w:line="240" w:lineRule="atLeast"/>
              <w:jc w:val="center"/>
              <w:rPr>
                <w:rFonts w:hAnsi="宋体"/>
                <w:sz w:val="24"/>
                <w:szCs w:val="24"/>
              </w:rPr>
            </w:pPr>
            <w:r>
              <w:rPr>
                <w:rFonts w:hint="eastAsia" w:hAnsi="宋体"/>
                <w:sz w:val="24"/>
                <w:szCs w:val="24"/>
              </w:rPr>
              <w:t>℃</w:t>
            </w:r>
          </w:p>
        </w:tc>
        <w:tc>
          <w:tcPr>
            <w:tcW w:w="1267" w:type="dxa"/>
            <w:vAlign w:val="center"/>
          </w:tcPr>
          <w:p w14:paraId="532EB478">
            <w:pPr>
              <w:pStyle w:val="9"/>
              <w:adjustRightInd w:val="0"/>
              <w:snapToGrid w:val="0"/>
              <w:jc w:val="center"/>
              <w:rPr>
                <w:rFonts w:hAnsi="宋体"/>
                <w:sz w:val="24"/>
                <w:szCs w:val="24"/>
              </w:rPr>
            </w:pPr>
            <w:r>
              <w:rPr>
                <w:rFonts w:hint="eastAsia" w:hAnsi="宋体"/>
                <w:sz w:val="24"/>
                <w:szCs w:val="24"/>
              </w:rPr>
              <w:t>52.2</w:t>
            </w:r>
          </w:p>
        </w:tc>
        <w:tc>
          <w:tcPr>
            <w:tcW w:w="1268" w:type="dxa"/>
            <w:vAlign w:val="center"/>
          </w:tcPr>
          <w:p w14:paraId="41CE46B2">
            <w:pPr>
              <w:pStyle w:val="9"/>
              <w:adjustRightInd w:val="0"/>
              <w:snapToGrid w:val="0"/>
              <w:jc w:val="center"/>
              <w:rPr>
                <w:rFonts w:hAnsi="宋体"/>
                <w:sz w:val="24"/>
                <w:szCs w:val="24"/>
              </w:rPr>
            </w:pPr>
            <w:r>
              <w:rPr>
                <w:rFonts w:hint="eastAsia" w:hAnsi="宋体"/>
                <w:sz w:val="24"/>
                <w:szCs w:val="24"/>
              </w:rPr>
              <w:t>43.1</w:t>
            </w:r>
          </w:p>
        </w:tc>
        <w:tc>
          <w:tcPr>
            <w:tcW w:w="1268" w:type="dxa"/>
            <w:vAlign w:val="center"/>
          </w:tcPr>
          <w:p w14:paraId="217AF21C">
            <w:pPr>
              <w:pStyle w:val="9"/>
              <w:adjustRightInd w:val="0"/>
              <w:snapToGrid w:val="0"/>
              <w:jc w:val="center"/>
              <w:rPr>
                <w:rFonts w:hAnsi="宋体"/>
                <w:sz w:val="24"/>
                <w:szCs w:val="24"/>
              </w:rPr>
            </w:pPr>
          </w:p>
        </w:tc>
      </w:tr>
      <w:tr w14:paraId="5259C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0E5386A9">
            <w:pPr>
              <w:pStyle w:val="9"/>
              <w:spacing w:line="360" w:lineRule="exact"/>
              <w:jc w:val="center"/>
              <w:rPr>
                <w:rFonts w:hAnsi="宋体"/>
                <w:sz w:val="24"/>
                <w:szCs w:val="24"/>
              </w:rPr>
            </w:pPr>
            <w:r>
              <w:rPr>
                <w:rFonts w:hAnsi="宋体"/>
                <w:sz w:val="24"/>
                <w:szCs w:val="24"/>
              </w:rPr>
              <w:t>11</w:t>
            </w:r>
          </w:p>
        </w:tc>
        <w:tc>
          <w:tcPr>
            <w:tcW w:w="3643" w:type="dxa"/>
          </w:tcPr>
          <w:p w14:paraId="3561C3A2">
            <w:pPr>
              <w:pStyle w:val="9"/>
              <w:adjustRightInd w:val="0"/>
              <w:snapToGrid w:val="0"/>
              <w:rPr>
                <w:rFonts w:hAnsi="宋体"/>
                <w:sz w:val="24"/>
                <w:szCs w:val="24"/>
              </w:rPr>
            </w:pPr>
            <w:r>
              <w:rPr>
                <w:rFonts w:hint="eastAsia" w:hAnsi="宋体"/>
                <w:sz w:val="24"/>
                <w:szCs w:val="24"/>
              </w:rPr>
              <w:t>空气密度</w:t>
            </w:r>
          </w:p>
        </w:tc>
        <w:tc>
          <w:tcPr>
            <w:tcW w:w="992" w:type="dxa"/>
            <w:vAlign w:val="center"/>
          </w:tcPr>
          <w:p w14:paraId="029AE736">
            <w:pPr>
              <w:pStyle w:val="9"/>
              <w:spacing w:line="240" w:lineRule="atLeast"/>
              <w:jc w:val="center"/>
              <w:rPr>
                <w:rFonts w:hAnsi="宋体"/>
                <w:sz w:val="24"/>
                <w:szCs w:val="24"/>
              </w:rPr>
            </w:pPr>
            <w:r>
              <w:rPr>
                <w:rFonts w:hAnsi="宋体"/>
                <w:sz w:val="24"/>
                <w:szCs w:val="24"/>
              </w:rPr>
              <w:t>kg/m3</w:t>
            </w:r>
          </w:p>
        </w:tc>
        <w:tc>
          <w:tcPr>
            <w:tcW w:w="1267" w:type="dxa"/>
            <w:vAlign w:val="center"/>
          </w:tcPr>
          <w:p w14:paraId="0BA4AF6E">
            <w:pPr>
              <w:pStyle w:val="9"/>
              <w:adjustRightInd w:val="0"/>
              <w:snapToGrid w:val="0"/>
              <w:jc w:val="center"/>
              <w:rPr>
                <w:rFonts w:hAnsi="宋体"/>
                <w:sz w:val="24"/>
                <w:szCs w:val="24"/>
              </w:rPr>
            </w:pPr>
            <w:r>
              <w:rPr>
                <w:rFonts w:hAnsi="宋体"/>
                <w:sz w:val="24"/>
                <w:szCs w:val="24"/>
              </w:rPr>
              <w:t>1.139</w:t>
            </w:r>
            <w:r>
              <w:rPr>
                <w:rFonts w:hint="eastAsia" w:hAnsi="宋体"/>
                <w:sz w:val="24"/>
                <w:szCs w:val="24"/>
              </w:rPr>
              <w:t>0</w:t>
            </w:r>
          </w:p>
        </w:tc>
        <w:tc>
          <w:tcPr>
            <w:tcW w:w="1268" w:type="dxa"/>
            <w:vAlign w:val="center"/>
          </w:tcPr>
          <w:p w14:paraId="47EAB3E7">
            <w:pPr>
              <w:pStyle w:val="9"/>
              <w:adjustRightInd w:val="0"/>
              <w:snapToGrid w:val="0"/>
              <w:jc w:val="center"/>
              <w:rPr>
                <w:rFonts w:hAnsi="宋体"/>
                <w:sz w:val="24"/>
                <w:szCs w:val="24"/>
              </w:rPr>
            </w:pPr>
            <w:r>
              <w:rPr>
                <w:rFonts w:hint="eastAsia" w:hAnsi="宋体"/>
                <w:sz w:val="24"/>
                <w:szCs w:val="24"/>
              </w:rPr>
              <w:t>1</w:t>
            </w:r>
            <w:r>
              <w:rPr>
                <w:rFonts w:hAnsi="宋体"/>
                <w:sz w:val="24"/>
                <w:szCs w:val="24"/>
              </w:rPr>
              <w:t>.</w:t>
            </w:r>
            <w:r>
              <w:rPr>
                <w:rFonts w:hint="eastAsia" w:hAnsi="宋体"/>
                <w:sz w:val="24"/>
                <w:szCs w:val="24"/>
              </w:rPr>
              <w:t>1578</w:t>
            </w:r>
          </w:p>
        </w:tc>
        <w:tc>
          <w:tcPr>
            <w:tcW w:w="1268" w:type="dxa"/>
            <w:vAlign w:val="center"/>
          </w:tcPr>
          <w:p w14:paraId="12048472">
            <w:pPr>
              <w:pStyle w:val="9"/>
              <w:adjustRightInd w:val="0"/>
              <w:snapToGrid w:val="0"/>
              <w:jc w:val="center"/>
              <w:rPr>
                <w:rFonts w:hAnsi="宋体"/>
                <w:sz w:val="24"/>
                <w:szCs w:val="24"/>
              </w:rPr>
            </w:pPr>
            <w:r>
              <w:rPr>
                <w:rFonts w:hint="eastAsia" w:hAnsi="宋体"/>
                <w:sz w:val="24"/>
                <w:szCs w:val="24"/>
              </w:rPr>
              <w:t>1.1578</w:t>
            </w:r>
          </w:p>
        </w:tc>
      </w:tr>
      <w:tr w14:paraId="49A9C7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58CCDBB2">
            <w:pPr>
              <w:pStyle w:val="9"/>
              <w:spacing w:line="360" w:lineRule="exact"/>
              <w:jc w:val="center"/>
              <w:rPr>
                <w:rFonts w:hAnsi="宋体"/>
                <w:sz w:val="24"/>
                <w:szCs w:val="24"/>
              </w:rPr>
            </w:pPr>
            <w:r>
              <w:rPr>
                <w:rFonts w:hAnsi="宋体"/>
                <w:sz w:val="24"/>
                <w:szCs w:val="24"/>
              </w:rPr>
              <w:t>1</w:t>
            </w:r>
            <w:r>
              <w:rPr>
                <w:rFonts w:hint="eastAsia" w:hAnsi="宋体"/>
                <w:sz w:val="24"/>
                <w:szCs w:val="24"/>
              </w:rPr>
              <w:t>2</w:t>
            </w:r>
          </w:p>
        </w:tc>
        <w:tc>
          <w:tcPr>
            <w:tcW w:w="3643" w:type="dxa"/>
          </w:tcPr>
          <w:p w14:paraId="46152311">
            <w:pPr>
              <w:pStyle w:val="9"/>
              <w:adjustRightInd w:val="0"/>
              <w:snapToGrid w:val="0"/>
              <w:rPr>
                <w:rFonts w:hAnsi="宋体"/>
                <w:sz w:val="24"/>
                <w:szCs w:val="24"/>
              </w:rPr>
            </w:pPr>
            <w:r>
              <w:rPr>
                <w:rFonts w:hint="eastAsia" w:hAnsi="宋体"/>
                <w:sz w:val="24"/>
                <w:szCs w:val="24"/>
              </w:rPr>
              <w:t>风机轴功率</w:t>
            </w:r>
          </w:p>
        </w:tc>
        <w:tc>
          <w:tcPr>
            <w:tcW w:w="992" w:type="dxa"/>
            <w:vAlign w:val="center"/>
          </w:tcPr>
          <w:p w14:paraId="33EF1021">
            <w:pPr>
              <w:pStyle w:val="9"/>
              <w:spacing w:line="240" w:lineRule="atLeast"/>
              <w:jc w:val="center"/>
              <w:rPr>
                <w:rFonts w:hAnsi="宋体"/>
                <w:sz w:val="24"/>
                <w:szCs w:val="24"/>
              </w:rPr>
            </w:pPr>
            <w:r>
              <w:rPr>
                <w:rFonts w:hAnsi="宋体"/>
                <w:sz w:val="24"/>
                <w:szCs w:val="24"/>
              </w:rPr>
              <w:t>k</w:t>
            </w:r>
            <w:r>
              <w:rPr>
                <w:rFonts w:hint="eastAsia" w:hAnsi="宋体"/>
                <w:sz w:val="24"/>
                <w:szCs w:val="24"/>
              </w:rPr>
              <w:t>W</w:t>
            </w:r>
          </w:p>
        </w:tc>
        <w:tc>
          <w:tcPr>
            <w:tcW w:w="1267" w:type="dxa"/>
            <w:vAlign w:val="center"/>
          </w:tcPr>
          <w:p w14:paraId="754A8A5E">
            <w:pPr>
              <w:pStyle w:val="9"/>
              <w:adjustRightInd w:val="0"/>
              <w:snapToGrid w:val="0"/>
              <w:jc w:val="center"/>
              <w:rPr>
                <w:rFonts w:hAnsi="宋体"/>
                <w:sz w:val="24"/>
                <w:szCs w:val="24"/>
              </w:rPr>
            </w:pPr>
            <w:r>
              <w:rPr>
                <w:rFonts w:hint="eastAsia" w:hAnsi="宋体"/>
                <w:sz w:val="24"/>
                <w:szCs w:val="24"/>
              </w:rPr>
              <w:t>2268</w:t>
            </w:r>
          </w:p>
        </w:tc>
        <w:tc>
          <w:tcPr>
            <w:tcW w:w="1268" w:type="dxa"/>
            <w:vAlign w:val="center"/>
          </w:tcPr>
          <w:p w14:paraId="47AB23D2">
            <w:pPr>
              <w:pStyle w:val="9"/>
              <w:adjustRightInd w:val="0"/>
              <w:snapToGrid w:val="0"/>
              <w:jc w:val="center"/>
              <w:rPr>
                <w:rFonts w:hAnsi="宋体"/>
                <w:sz w:val="24"/>
                <w:szCs w:val="24"/>
              </w:rPr>
            </w:pPr>
            <w:r>
              <w:rPr>
                <w:rFonts w:hint="eastAsia" w:hAnsi="宋体"/>
                <w:sz w:val="24"/>
                <w:szCs w:val="24"/>
              </w:rPr>
              <w:t>1325</w:t>
            </w:r>
          </w:p>
        </w:tc>
        <w:tc>
          <w:tcPr>
            <w:tcW w:w="1268" w:type="dxa"/>
            <w:vAlign w:val="center"/>
          </w:tcPr>
          <w:p w14:paraId="0B8A09E2">
            <w:pPr>
              <w:pStyle w:val="9"/>
              <w:adjustRightInd w:val="0"/>
              <w:snapToGrid w:val="0"/>
              <w:jc w:val="center"/>
              <w:rPr>
                <w:rFonts w:hAnsi="宋体"/>
                <w:sz w:val="24"/>
                <w:szCs w:val="24"/>
              </w:rPr>
            </w:pPr>
          </w:p>
        </w:tc>
      </w:tr>
      <w:tr w14:paraId="46A85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115237B2">
            <w:pPr>
              <w:pStyle w:val="9"/>
              <w:spacing w:line="360" w:lineRule="exact"/>
              <w:jc w:val="center"/>
              <w:rPr>
                <w:rFonts w:hAnsi="宋体"/>
                <w:sz w:val="24"/>
                <w:szCs w:val="24"/>
              </w:rPr>
            </w:pPr>
            <w:r>
              <w:rPr>
                <w:rFonts w:hint="eastAsia" w:hAnsi="宋体"/>
                <w:sz w:val="24"/>
                <w:szCs w:val="24"/>
              </w:rPr>
              <w:t>13</w:t>
            </w:r>
          </w:p>
        </w:tc>
        <w:tc>
          <w:tcPr>
            <w:tcW w:w="3643" w:type="dxa"/>
          </w:tcPr>
          <w:p w14:paraId="1A2F5346">
            <w:pPr>
              <w:pStyle w:val="9"/>
              <w:adjustRightInd w:val="0"/>
              <w:snapToGrid w:val="0"/>
              <w:rPr>
                <w:rFonts w:hAnsi="宋体"/>
                <w:sz w:val="24"/>
                <w:szCs w:val="24"/>
              </w:rPr>
            </w:pPr>
            <w:r>
              <w:rPr>
                <w:rFonts w:hint="eastAsia" w:hAnsi="宋体"/>
                <w:sz w:val="24"/>
                <w:szCs w:val="24"/>
              </w:rPr>
              <w:t>风机效率</w:t>
            </w:r>
          </w:p>
        </w:tc>
        <w:tc>
          <w:tcPr>
            <w:tcW w:w="992" w:type="dxa"/>
            <w:vAlign w:val="center"/>
          </w:tcPr>
          <w:p w14:paraId="249A7355">
            <w:pPr>
              <w:pStyle w:val="9"/>
              <w:spacing w:line="240" w:lineRule="atLeast"/>
              <w:jc w:val="center"/>
              <w:rPr>
                <w:rFonts w:hAnsi="宋体"/>
                <w:sz w:val="24"/>
                <w:szCs w:val="24"/>
              </w:rPr>
            </w:pPr>
            <w:r>
              <w:rPr>
                <w:rFonts w:hint="eastAsia" w:hAnsi="宋体"/>
                <w:sz w:val="24"/>
                <w:szCs w:val="24"/>
              </w:rPr>
              <w:t>％</w:t>
            </w:r>
          </w:p>
        </w:tc>
        <w:tc>
          <w:tcPr>
            <w:tcW w:w="1267" w:type="dxa"/>
            <w:vAlign w:val="center"/>
          </w:tcPr>
          <w:p w14:paraId="5447419E">
            <w:pPr>
              <w:pStyle w:val="9"/>
              <w:adjustRightInd w:val="0"/>
              <w:snapToGrid w:val="0"/>
              <w:jc w:val="center"/>
              <w:rPr>
                <w:rFonts w:hAnsi="宋体"/>
                <w:sz w:val="24"/>
                <w:szCs w:val="24"/>
              </w:rPr>
            </w:pPr>
            <w:r>
              <w:rPr>
                <w:rFonts w:hint="eastAsia" w:hAnsi="宋体"/>
                <w:sz w:val="24"/>
                <w:szCs w:val="24"/>
              </w:rPr>
              <w:t>86.1</w:t>
            </w:r>
          </w:p>
        </w:tc>
        <w:tc>
          <w:tcPr>
            <w:tcW w:w="1268" w:type="dxa"/>
            <w:vAlign w:val="center"/>
          </w:tcPr>
          <w:p w14:paraId="4CAD3E03">
            <w:pPr>
              <w:pStyle w:val="9"/>
              <w:adjustRightInd w:val="0"/>
              <w:snapToGrid w:val="0"/>
              <w:jc w:val="center"/>
              <w:rPr>
                <w:rFonts w:hAnsi="宋体"/>
                <w:sz w:val="24"/>
                <w:szCs w:val="24"/>
              </w:rPr>
            </w:pPr>
            <w:r>
              <w:rPr>
                <w:rFonts w:hint="eastAsia" w:hAnsi="宋体"/>
                <w:sz w:val="24"/>
                <w:szCs w:val="24"/>
              </w:rPr>
              <w:t>87.0</w:t>
            </w:r>
          </w:p>
        </w:tc>
        <w:tc>
          <w:tcPr>
            <w:tcW w:w="1268" w:type="dxa"/>
            <w:vAlign w:val="center"/>
          </w:tcPr>
          <w:p w14:paraId="2D30DD58">
            <w:pPr>
              <w:pStyle w:val="9"/>
              <w:adjustRightInd w:val="0"/>
              <w:snapToGrid w:val="0"/>
              <w:jc w:val="center"/>
              <w:rPr>
                <w:rFonts w:hAnsi="宋体"/>
                <w:sz w:val="24"/>
                <w:szCs w:val="24"/>
              </w:rPr>
            </w:pPr>
          </w:p>
        </w:tc>
      </w:tr>
      <w:tr w14:paraId="52E356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42B15E8B">
            <w:pPr>
              <w:pStyle w:val="9"/>
              <w:spacing w:line="360" w:lineRule="exact"/>
              <w:jc w:val="center"/>
              <w:rPr>
                <w:rFonts w:hAnsi="宋体"/>
                <w:sz w:val="24"/>
                <w:szCs w:val="24"/>
              </w:rPr>
            </w:pPr>
            <w:r>
              <w:rPr>
                <w:rFonts w:hAnsi="宋体"/>
                <w:sz w:val="24"/>
                <w:szCs w:val="24"/>
              </w:rPr>
              <w:t>14</w:t>
            </w:r>
          </w:p>
        </w:tc>
        <w:tc>
          <w:tcPr>
            <w:tcW w:w="3643" w:type="dxa"/>
            <w:vAlign w:val="center"/>
          </w:tcPr>
          <w:p w14:paraId="2984D66F">
            <w:pPr>
              <w:pStyle w:val="9"/>
              <w:spacing w:line="360" w:lineRule="exact"/>
              <w:rPr>
                <w:rFonts w:hAnsi="宋体"/>
                <w:sz w:val="24"/>
                <w:szCs w:val="24"/>
              </w:rPr>
            </w:pPr>
            <w:r>
              <w:rPr>
                <w:rFonts w:hint="eastAsia" w:hAnsi="宋体"/>
                <w:sz w:val="24"/>
                <w:szCs w:val="24"/>
              </w:rPr>
              <w:t>风机转速</w:t>
            </w:r>
          </w:p>
        </w:tc>
        <w:tc>
          <w:tcPr>
            <w:tcW w:w="992" w:type="dxa"/>
            <w:vAlign w:val="center"/>
          </w:tcPr>
          <w:p w14:paraId="6823354A">
            <w:pPr>
              <w:pStyle w:val="9"/>
              <w:spacing w:line="240" w:lineRule="atLeast"/>
              <w:jc w:val="center"/>
              <w:rPr>
                <w:rFonts w:hAnsi="宋体"/>
                <w:sz w:val="24"/>
                <w:szCs w:val="24"/>
              </w:rPr>
            </w:pPr>
            <w:r>
              <w:rPr>
                <w:rFonts w:hAnsi="宋体"/>
                <w:sz w:val="24"/>
                <w:szCs w:val="24"/>
              </w:rPr>
              <w:t>r/min</w:t>
            </w:r>
          </w:p>
        </w:tc>
        <w:tc>
          <w:tcPr>
            <w:tcW w:w="3803" w:type="dxa"/>
            <w:gridSpan w:val="3"/>
            <w:vAlign w:val="center"/>
          </w:tcPr>
          <w:p w14:paraId="29C05756">
            <w:pPr>
              <w:pStyle w:val="9"/>
              <w:spacing w:line="360" w:lineRule="exact"/>
              <w:jc w:val="center"/>
              <w:rPr>
                <w:rFonts w:hAnsi="宋体"/>
                <w:sz w:val="24"/>
                <w:szCs w:val="24"/>
              </w:rPr>
            </w:pPr>
            <w:r>
              <w:rPr>
                <w:rFonts w:hAnsi="宋体"/>
                <w:sz w:val="24"/>
                <w:szCs w:val="24"/>
              </w:rPr>
              <w:t>14</w:t>
            </w:r>
            <w:r>
              <w:rPr>
                <w:rFonts w:hint="eastAsia" w:hAnsi="宋体"/>
                <w:sz w:val="24"/>
                <w:szCs w:val="24"/>
              </w:rPr>
              <w:t>9</w:t>
            </w:r>
            <w:r>
              <w:rPr>
                <w:rFonts w:hAnsi="宋体"/>
                <w:sz w:val="24"/>
                <w:szCs w:val="24"/>
              </w:rPr>
              <w:t>0</w:t>
            </w:r>
          </w:p>
        </w:tc>
      </w:tr>
      <w:tr w14:paraId="605BB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768BD13D">
            <w:pPr>
              <w:pStyle w:val="9"/>
              <w:spacing w:line="360" w:lineRule="exact"/>
              <w:jc w:val="center"/>
              <w:rPr>
                <w:rFonts w:hAnsi="宋体"/>
                <w:sz w:val="24"/>
                <w:szCs w:val="24"/>
              </w:rPr>
            </w:pPr>
            <w:r>
              <w:rPr>
                <w:rFonts w:hAnsi="宋体"/>
                <w:sz w:val="24"/>
                <w:szCs w:val="24"/>
              </w:rPr>
              <w:t>15</w:t>
            </w:r>
          </w:p>
        </w:tc>
        <w:tc>
          <w:tcPr>
            <w:tcW w:w="3643" w:type="dxa"/>
            <w:vAlign w:val="center"/>
          </w:tcPr>
          <w:p w14:paraId="6CE70200">
            <w:pPr>
              <w:pStyle w:val="9"/>
              <w:spacing w:line="240" w:lineRule="atLeast"/>
              <w:rPr>
                <w:rFonts w:hAnsi="宋体"/>
                <w:sz w:val="24"/>
                <w:szCs w:val="24"/>
              </w:rPr>
            </w:pPr>
            <w:r>
              <w:rPr>
                <w:rFonts w:hint="eastAsia" w:hAnsi="宋体"/>
                <w:sz w:val="24"/>
                <w:szCs w:val="24"/>
              </w:rPr>
              <w:t>电动机型号</w:t>
            </w:r>
          </w:p>
        </w:tc>
        <w:tc>
          <w:tcPr>
            <w:tcW w:w="992" w:type="dxa"/>
            <w:vAlign w:val="center"/>
          </w:tcPr>
          <w:p w14:paraId="7544A91E">
            <w:pPr>
              <w:pStyle w:val="9"/>
              <w:spacing w:line="240" w:lineRule="atLeast"/>
              <w:jc w:val="center"/>
              <w:rPr>
                <w:rFonts w:hAnsi="宋体"/>
                <w:sz w:val="24"/>
                <w:szCs w:val="24"/>
              </w:rPr>
            </w:pPr>
            <w:r>
              <w:rPr>
                <w:rFonts w:hint="eastAsia" w:hAnsi="宋体"/>
                <w:sz w:val="24"/>
                <w:szCs w:val="24"/>
              </w:rPr>
              <w:t>/</w:t>
            </w:r>
          </w:p>
        </w:tc>
        <w:tc>
          <w:tcPr>
            <w:tcW w:w="3803" w:type="dxa"/>
            <w:gridSpan w:val="3"/>
            <w:vAlign w:val="center"/>
          </w:tcPr>
          <w:p w14:paraId="6618CC1F">
            <w:pPr>
              <w:pStyle w:val="9"/>
              <w:spacing w:line="360" w:lineRule="exact"/>
              <w:jc w:val="center"/>
              <w:rPr>
                <w:rFonts w:hAnsi="宋体"/>
                <w:sz w:val="24"/>
                <w:szCs w:val="24"/>
              </w:rPr>
            </w:pPr>
            <w:r>
              <w:rPr>
                <w:rFonts w:hint="eastAsia" w:hAnsi="宋体"/>
                <w:sz w:val="24"/>
                <w:szCs w:val="24"/>
              </w:rPr>
              <w:t>Y</w:t>
            </w:r>
            <w:r>
              <w:rPr>
                <w:rFonts w:hAnsi="宋体"/>
                <w:sz w:val="24"/>
                <w:szCs w:val="24"/>
              </w:rPr>
              <w:t>X</w:t>
            </w:r>
            <w:r>
              <w:rPr>
                <w:rFonts w:hint="eastAsia" w:hAnsi="宋体"/>
                <w:sz w:val="24"/>
                <w:szCs w:val="24"/>
              </w:rPr>
              <w:t>KK710-4</w:t>
            </w:r>
            <w:r>
              <w:rPr>
                <w:rFonts w:hAnsi="宋体"/>
                <w:sz w:val="24"/>
                <w:szCs w:val="24"/>
              </w:rPr>
              <w:t>W</w:t>
            </w:r>
            <w:r>
              <w:rPr>
                <w:rFonts w:hint="eastAsia" w:hAnsi="宋体"/>
                <w:sz w:val="24"/>
                <w:szCs w:val="24"/>
              </w:rPr>
              <w:t>型</w:t>
            </w:r>
          </w:p>
        </w:tc>
      </w:tr>
      <w:tr w14:paraId="058E8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392B5A26">
            <w:pPr>
              <w:pStyle w:val="9"/>
              <w:spacing w:line="360" w:lineRule="exact"/>
              <w:jc w:val="center"/>
              <w:rPr>
                <w:rFonts w:hAnsi="宋体"/>
                <w:sz w:val="24"/>
                <w:szCs w:val="24"/>
              </w:rPr>
            </w:pPr>
            <w:r>
              <w:rPr>
                <w:rFonts w:hAnsi="宋体"/>
                <w:sz w:val="24"/>
                <w:szCs w:val="24"/>
              </w:rPr>
              <w:t>16</w:t>
            </w:r>
          </w:p>
        </w:tc>
        <w:tc>
          <w:tcPr>
            <w:tcW w:w="3643" w:type="dxa"/>
            <w:vAlign w:val="center"/>
          </w:tcPr>
          <w:p w14:paraId="4F2E291D">
            <w:pPr>
              <w:pStyle w:val="9"/>
              <w:spacing w:line="360" w:lineRule="exact"/>
              <w:rPr>
                <w:rFonts w:hAnsi="宋体"/>
                <w:sz w:val="24"/>
                <w:szCs w:val="24"/>
              </w:rPr>
            </w:pPr>
            <w:r>
              <w:rPr>
                <w:rFonts w:hint="eastAsia" w:hAnsi="宋体"/>
                <w:sz w:val="24"/>
                <w:szCs w:val="24"/>
              </w:rPr>
              <w:t>电动机功率</w:t>
            </w:r>
          </w:p>
        </w:tc>
        <w:tc>
          <w:tcPr>
            <w:tcW w:w="992" w:type="dxa"/>
            <w:vAlign w:val="center"/>
          </w:tcPr>
          <w:p w14:paraId="38EC180D">
            <w:pPr>
              <w:pStyle w:val="9"/>
              <w:spacing w:line="360" w:lineRule="exact"/>
              <w:jc w:val="center"/>
              <w:rPr>
                <w:rFonts w:hAnsi="宋体"/>
                <w:sz w:val="24"/>
                <w:szCs w:val="24"/>
              </w:rPr>
            </w:pPr>
            <w:r>
              <w:rPr>
                <w:rFonts w:hAnsi="宋体"/>
                <w:sz w:val="24"/>
                <w:szCs w:val="24"/>
              </w:rPr>
              <w:t>kW</w:t>
            </w:r>
          </w:p>
        </w:tc>
        <w:tc>
          <w:tcPr>
            <w:tcW w:w="3803" w:type="dxa"/>
            <w:gridSpan w:val="3"/>
            <w:vAlign w:val="center"/>
          </w:tcPr>
          <w:p w14:paraId="54636E62">
            <w:pPr>
              <w:pStyle w:val="9"/>
              <w:spacing w:line="360" w:lineRule="exact"/>
              <w:jc w:val="center"/>
              <w:rPr>
                <w:rFonts w:hAnsi="宋体"/>
                <w:sz w:val="24"/>
                <w:szCs w:val="24"/>
              </w:rPr>
            </w:pPr>
            <w:r>
              <w:rPr>
                <w:rFonts w:hAnsi="宋体"/>
                <w:sz w:val="24"/>
                <w:szCs w:val="24"/>
              </w:rPr>
              <w:t>2400</w:t>
            </w:r>
          </w:p>
        </w:tc>
      </w:tr>
      <w:tr w14:paraId="1414A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46DB824D">
            <w:pPr>
              <w:pStyle w:val="9"/>
              <w:spacing w:line="360" w:lineRule="exact"/>
              <w:jc w:val="center"/>
              <w:rPr>
                <w:rFonts w:hAnsi="宋体"/>
                <w:sz w:val="24"/>
                <w:szCs w:val="24"/>
              </w:rPr>
            </w:pPr>
            <w:r>
              <w:rPr>
                <w:rFonts w:hAnsi="宋体"/>
                <w:sz w:val="24"/>
                <w:szCs w:val="24"/>
              </w:rPr>
              <w:t>17</w:t>
            </w:r>
          </w:p>
        </w:tc>
        <w:tc>
          <w:tcPr>
            <w:tcW w:w="3643" w:type="dxa"/>
            <w:vAlign w:val="center"/>
          </w:tcPr>
          <w:p w14:paraId="6E229664">
            <w:pPr>
              <w:pStyle w:val="9"/>
              <w:spacing w:line="360" w:lineRule="exact"/>
              <w:rPr>
                <w:rFonts w:hAnsi="宋体"/>
                <w:sz w:val="24"/>
                <w:szCs w:val="24"/>
              </w:rPr>
            </w:pPr>
            <w:r>
              <w:rPr>
                <w:rFonts w:hint="eastAsia" w:hAnsi="宋体"/>
                <w:sz w:val="24"/>
                <w:szCs w:val="24"/>
              </w:rPr>
              <w:t>电动机电压</w:t>
            </w:r>
          </w:p>
        </w:tc>
        <w:tc>
          <w:tcPr>
            <w:tcW w:w="992" w:type="dxa"/>
            <w:vAlign w:val="center"/>
          </w:tcPr>
          <w:p w14:paraId="3FF0730A">
            <w:pPr>
              <w:pStyle w:val="9"/>
              <w:spacing w:line="360" w:lineRule="exact"/>
              <w:jc w:val="center"/>
              <w:rPr>
                <w:rFonts w:hAnsi="宋体"/>
                <w:sz w:val="24"/>
                <w:szCs w:val="24"/>
              </w:rPr>
            </w:pPr>
            <w:r>
              <w:rPr>
                <w:rFonts w:hint="eastAsia" w:hAnsi="宋体"/>
                <w:sz w:val="24"/>
                <w:szCs w:val="24"/>
              </w:rPr>
              <w:t>V</w:t>
            </w:r>
          </w:p>
        </w:tc>
        <w:tc>
          <w:tcPr>
            <w:tcW w:w="3803" w:type="dxa"/>
            <w:gridSpan w:val="3"/>
            <w:vAlign w:val="center"/>
          </w:tcPr>
          <w:p w14:paraId="067A1217">
            <w:pPr>
              <w:pStyle w:val="9"/>
              <w:spacing w:line="360" w:lineRule="exact"/>
              <w:jc w:val="center"/>
              <w:rPr>
                <w:rFonts w:hAnsi="宋体"/>
                <w:sz w:val="24"/>
                <w:szCs w:val="24"/>
              </w:rPr>
            </w:pPr>
            <w:r>
              <w:rPr>
                <w:rFonts w:hAnsi="宋体"/>
                <w:sz w:val="24"/>
                <w:szCs w:val="24"/>
              </w:rPr>
              <w:t>10</w:t>
            </w:r>
            <w:r>
              <w:rPr>
                <w:rFonts w:hint="eastAsia" w:hAnsi="宋体"/>
                <w:sz w:val="24"/>
                <w:szCs w:val="24"/>
              </w:rPr>
              <w:t>000</w:t>
            </w:r>
          </w:p>
        </w:tc>
      </w:tr>
      <w:tr w14:paraId="036F6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7828F5DE">
            <w:pPr>
              <w:pStyle w:val="9"/>
              <w:spacing w:line="360" w:lineRule="exact"/>
              <w:jc w:val="center"/>
              <w:rPr>
                <w:rFonts w:hAnsi="宋体"/>
                <w:sz w:val="24"/>
                <w:szCs w:val="24"/>
              </w:rPr>
            </w:pPr>
            <w:r>
              <w:rPr>
                <w:rFonts w:hAnsi="宋体"/>
                <w:sz w:val="24"/>
                <w:szCs w:val="24"/>
              </w:rPr>
              <w:t>18</w:t>
            </w:r>
          </w:p>
        </w:tc>
        <w:tc>
          <w:tcPr>
            <w:tcW w:w="3643" w:type="dxa"/>
            <w:vAlign w:val="center"/>
          </w:tcPr>
          <w:p w14:paraId="566D3F08">
            <w:pPr>
              <w:pStyle w:val="9"/>
              <w:spacing w:line="360" w:lineRule="exact"/>
              <w:rPr>
                <w:rFonts w:hAnsi="宋体"/>
                <w:sz w:val="24"/>
                <w:szCs w:val="24"/>
              </w:rPr>
            </w:pPr>
            <w:r>
              <w:rPr>
                <w:rFonts w:hint="eastAsia" w:hAnsi="宋体"/>
                <w:sz w:val="24"/>
                <w:szCs w:val="24"/>
              </w:rPr>
              <w:t>电动机冷却方式</w:t>
            </w:r>
          </w:p>
        </w:tc>
        <w:tc>
          <w:tcPr>
            <w:tcW w:w="992" w:type="dxa"/>
            <w:vAlign w:val="center"/>
          </w:tcPr>
          <w:p w14:paraId="3817F9A3">
            <w:pPr>
              <w:pStyle w:val="9"/>
              <w:spacing w:line="360" w:lineRule="exact"/>
              <w:jc w:val="center"/>
              <w:rPr>
                <w:rFonts w:hAnsi="宋体"/>
                <w:sz w:val="24"/>
                <w:szCs w:val="24"/>
              </w:rPr>
            </w:pPr>
            <w:r>
              <w:rPr>
                <w:rFonts w:hint="eastAsia" w:hAnsi="宋体"/>
                <w:sz w:val="24"/>
                <w:szCs w:val="24"/>
              </w:rPr>
              <w:t>/</w:t>
            </w:r>
          </w:p>
        </w:tc>
        <w:tc>
          <w:tcPr>
            <w:tcW w:w="3803" w:type="dxa"/>
            <w:gridSpan w:val="3"/>
            <w:vAlign w:val="center"/>
          </w:tcPr>
          <w:p w14:paraId="0AD0B2FE">
            <w:pPr>
              <w:pStyle w:val="9"/>
              <w:spacing w:line="360" w:lineRule="exact"/>
              <w:jc w:val="center"/>
              <w:rPr>
                <w:rFonts w:hAnsi="宋体"/>
                <w:sz w:val="24"/>
                <w:szCs w:val="24"/>
              </w:rPr>
            </w:pPr>
            <w:r>
              <w:rPr>
                <w:rFonts w:hint="eastAsia" w:hAnsi="宋体"/>
                <w:sz w:val="24"/>
                <w:szCs w:val="24"/>
              </w:rPr>
              <w:t>空空冷</w:t>
            </w:r>
          </w:p>
        </w:tc>
      </w:tr>
      <w:tr w14:paraId="0177F2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63B87D18">
            <w:pPr>
              <w:pStyle w:val="9"/>
              <w:spacing w:line="360" w:lineRule="exact"/>
              <w:jc w:val="center"/>
              <w:rPr>
                <w:rFonts w:hAnsi="宋体"/>
                <w:sz w:val="24"/>
                <w:szCs w:val="24"/>
              </w:rPr>
            </w:pPr>
            <w:r>
              <w:rPr>
                <w:rFonts w:hAnsi="宋体"/>
                <w:sz w:val="24"/>
                <w:szCs w:val="24"/>
              </w:rPr>
              <w:t>19</w:t>
            </w:r>
          </w:p>
        </w:tc>
        <w:tc>
          <w:tcPr>
            <w:tcW w:w="3643" w:type="dxa"/>
            <w:vAlign w:val="center"/>
          </w:tcPr>
          <w:p w14:paraId="37A3EF57">
            <w:pPr>
              <w:pStyle w:val="9"/>
              <w:spacing w:line="360" w:lineRule="exact"/>
              <w:rPr>
                <w:rFonts w:hAnsi="宋体"/>
                <w:sz w:val="24"/>
                <w:szCs w:val="24"/>
              </w:rPr>
            </w:pPr>
            <w:r>
              <w:rPr>
                <w:rFonts w:hint="eastAsia" w:hAnsi="宋体"/>
                <w:sz w:val="24"/>
                <w:szCs w:val="24"/>
              </w:rPr>
              <w:t>电动机外壳防护等级</w:t>
            </w:r>
          </w:p>
        </w:tc>
        <w:tc>
          <w:tcPr>
            <w:tcW w:w="992" w:type="dxa"/>
            <w:vAlign w:val="center"/>
          </w:tcPr>
          <w:p w14:paraId="2721AC7B">
            <w:pPr>
              <w:pStyle w:val="9"/>
              <w:spacing w:line="360" w:lineRule="exact"/>
              <w:jc w:val="center"/>
              <w:rPr>
                <w:rFonts w:hAnsi="宋体"/>
                <w:sz w:val="24"/>
                <w:szCs w:val="24"/>
              </w:rPr>
            </w:pPr>
            <w:r>
              <w:rPr>
                <w:rFonts w:hint="eastAsia" w:hAnsi="宋体"/>
                <w:sz w:val="24"/>
                <w:szCs w:val="24"/>
              </w:rPr>
              <w:t>/</w:t>
            </w:r>
          </w:p>
        </w:tc>
        <w:tc>
          <w:tcPr>
            <w:tcW w:w="3803" w:type="dxa"/>
            <w:gridSpan w:val="3"/>
            <w:vAlign w:val="center"/>
          </w:tcPr>
          <w:p w14:paraId="51E2B649">
            <w:pPr>
              <w:pStyle w:val="9"/>
              <w:spacing w:line="360" w:lineRule="exact"/>
              <w:jc w:val="center"/>
              <w:rPr>
                <w:rFonts w:hAnsi="宋体"/>
                <w:sz w:val="24"/>
                <w:szCs w:val="24"/>
              </w:rPr>
            </w:pPr>
            <w:r>
              <w:rPr>
                <w:rFonts w:hint="eastAsia" w:hAnsi="宋体"/>
                <w:sz w:val="24"/>
                <w:szCs w:val="24"/>
              </w:rPr>
              <w:t>IP5</w:t>
            </w:r>
            <w:r>
              <w:rPr>
                <w:rFonts w:hAnsi="宋体"/>
                <w:sz w:val="24"/>
                <w:szCs w:val="24"/>
              </w:rPr>
              <w:t>5</w:t>
            </w:r>
          </w:p>
        </w:tc>
      </w:tr>
      <w:tr w14:paraId="49382F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71AF30DB">
            <w:pPr>
              <w:pStyle w:val="9"/>
              <w:spacing w:line="360" w:lineRule="exact"/>
              <w:jc w:val="center"/>
              <w:rPr>
                <w:rFonts w:hAnsi="宋体"/>
                <w:sz w:val="24"/>
                <w:szCs w:val="24"/>
              </w:rPr>
            </w:pPr>
            <w:r>
              <w:rPr>
                <w:rFonts w:hAnsi="宋体"/>
                <w:sz w:val="24"/>
                <w:szCs w:val="24"/>
              </w:rPr>
              <w:t>20</w:t>
            </w:r>
          </w:p>
        </w:tc>
        <w:tc>
          <w:tcPr>
            <w:tcW w:w="3643" w:type="dxa"/>
            <w:vAlign w:val="center"/>
          </w:tcPr>
          <w:p w14:paraId="68F23BB1">
            <w:pPr>
              <w:pStyle w:val="9"/>
              <w:spacing w:line="360" w:lineRule="exact"/>
              <w:rPr>
                <w:rFonts w:hAnsi="宋体"/>
                <w:sz w:val="24"/>
                <w:szCs w:val="24"/>
              </w:rPr>
            </w:pPr>
            <w:r>
              <w:rPr>
                <w:rFonts w:hint="eastAsia" w:hAnsi="宋体"/>
                <w:sz w:val="24"/>
                <w:szCs w:val="24"/>
              </w:rPr>
              <w:t>电动机制造厂</w:t>
            </w:r>
          </w:p>
        </w:tc>
        <w:tc>
          <w:tcPr>
            <w:tcW w:w="992" w:type="dxa"/>
            <w:vAlign w:val="center"/>
          </w:tcPr>
          <w:p w14:paraId="2FE8DD87">
            <w:pPr>
              <w:pStyle w:val="9"/>
              <w:spacing w:line="360" w:lineRule="exact"/>
              <w:jc w:val="center"/>
              <w:rPr>
                <w:rFonts w:hAnsi="宋体"/>
                <w:sz w:val="24"/>
                <w:szCs w:val="24"/>
              </w:rPr>
            </w:pPr>
            <w:r>
              <w:rPr>
                <w:rFonts w:hint="eastAsia" w:hAnsi="宋体"/>
                <w:sz w:val="24"/>
                <w:szCs w:val="24"/>
              </w:rPr>
              <w:t>/</w:t>
            </w:r>
          </w:p>
        </w:tc>
        <w:tc>
          <w:tcPr>
            <w:tcW w:w="3803" w:type="dxa"/>
            <w:gridSpan w:val="3"/>
            <w:vAlign w:val="center"/>
          </w:tcPr>
          <w:p w14:paraId="138750EC">
            <w:pPr>
              <w:pStyle w:val="9"/>
              <w:spacing w:line="360" w:lineRule="exact"/>
              <w:jc w:val="center"/>
              <w:rPr>
                <w:rFonts w:hAnsi="宋体"/>
                <w:sz w:val="24"/>
                <w:szCs w:val="24"/>
              </w:rPr>
            </w:pPr>
            <w:r>
              <w:rPr>
                <w:rFonts w:hint="eastAsia" w:hAnsi="宋体"/>
                <w:sz w:val="24"/>
                <w:szCs w:val="24"/>
              </w:rPr>
              <w:t>湘潭电机厂有限公司</w:t>
            </w:r>
          </w:p>
        </w:tc>
      </w:tr>
    </w:tbl>
    <w:p w14:paraId="0B758E3D">
      <w:pPr>
        <w:spacing w:after="0" w:line="360" w:lineRule="auto"/>
        <w:rPr>
          <w:rFonts w:asciiTheme="minorEastAsia" w:hAnsiTheme="minorEastAsia" w:eastAsiaTheme="minorEastAsia"/>
          <w:b/>
          <w:sz w:val="24"/>
          <w:szCs w:val="24"/>
        </w:rPr>
      </w:pPr>
    </w:p>
    <w:p w14:paraId="37DE6DF0">
      <w:pPr>
        <w:spacing w:after="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表</w:t>
      </w:r>
      <w:bookmarkStart w:id="47" w:name="OLE_LINK25"/>
      <w:bookmarkStart w:id="48" w:name="OLE_LINK24"/>
      <w:r>
        <w:rPr>
          <w:rFonts w:hint="eastAsia" w:asciiTheme="minorEastAsia" w:hAnsiTheme="minorEastAsia" w:eastAsiaTheme="minorEastAsia"/>
          <w:b/>
          <w:sz w:val="24"/>
          <w:szCs w:val="24"/>
        </w:rPr>
        <w:t>3-</w:t>
      </w:r>
      <w:bookmarkEnd w:id="47"/>
      <w:bookmarkEnd w:id="48"/>
      <w:r>
        <w:rPr>
          <w:rFonts w:hint="eastAsia" w:asciiTheme="minorEastAsia" w:hAnsiTheme="minorEastAsia" w:eastAsiaTheme="minorEastAsia"/>
          <w:b/>
          <w:sz w:val="24"/>
          <w:szCs w:val="24"/>
        </w:rPr>
        <w:t>2送风机的性能数据</w:t>
      </w:r>
    </w:p>
    <w:tbl>
      <w:tblPr>
        <w:tblStyle w:val="17"/>
        <w:tblW w:w="899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9"/>
        <w:gridCol w:w="2651"/>
        <w:gridCol w:w="993"/>
        <w:gridCol w:w="1598"/>
        <w:gridCol w:w="1598"/>
        <w:gridCol w:w="1598"/>
      </w:tblGrid>
      <w:tr w14:paraId="41F41A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atLeast"/>
          <w:tblHeader/>
          <w:jc w:val="center"/>
        </w:trPr>
        <w:tc>
          <w:tcPr>
            <w:tcW w:w="559" w:type="dxa"/>
            <w:tcBorders>
              <w:bottom w:val="single" w:color="auto" w:sz="8" w:space="0"/>
            </w:tcBorders>
            <w:vAlign w:val="center"/>
          </w:tcPr>
          <w:p w14:paraId="6B2C575E">
            <w:pPr>
              <w:pStyle w:val="9"/>
              <w:spacing w:line="320" w:lineRule="exact"/>
              <w:jc w:val="center"/>
              <w:rPr>
                <w:rFonts w:hAnsi="宋体"/>
                <w:sz w:val="24"/>
                <w:szCs w:val="24"/>
              </w:rPr>
            </w:pPr>
            <w:r>
              <w:rPr>
                <w:rFonts w:hint="eastAsia" w:hAnsi="宋体"/>
                <w:sz w:val="24"/>
                <w:szCs w:val="24"/>
              </w:rPr>
              <w:t>序</w:t>
            </w:r>
          </w:p>
          <w:p w14:paraId="1F20A06B">
            <w:pPr>
              <w:pStyle w:val="9"/>
              <w:spacing w:line="320" w:lineRule="exact"/>
              <w:jc w:val="center"/>
              <w:rPr>
                <w:rFonts w:hAnsi="宋体"/>
                <w:sz w:val="24"/>
                <w:szCs w:val="24"/>
              </w:rPr>
            </w:pPr>
            <w:r>
              <w:rPr>
                <w:rFonts w:hint="eastAsia" w:hAnsi="宋体"/>
                <w:sz w:val="24"/>
                <w:szCs w:val="24"/>
              </w:rPr>
              <w:t>号</w:t>
            </w:r>
          </w:p>
        </w:tc>
        <w:tc>
          <w:tcPr>
            <w:tcW w:w="2651" w:type="dxa"/>
            <w:tcBorders>
              <w:bottom w:val="single" w:color="auto" w:sz="8" w:space="0"/>
            </w:tcBorders>
            <w:vAlign w:val="center"/>
          </w:tcPr>
          <w:p w14:paraId="41B6F8AC">
            <w:pPr>
              <w:pStyle w:val="9"/>
              <w:spacing w:line="400" w:lineRule="exact"/>
              <w:jc w:val="center"/>
              <w:rPr>
                <w:rFonts w:hAnsi="宋体"/>
                <w:sz w:val="24"/>
                <w:szCs w:val="24"/>
              </w:rPr>
            </w:pPr>
            <w:r>
              <w:rPr>
                <w:rFonts w:hint="eastAsia" w:hAnsi="宋体"/>
                <w:sz w:val="24"/>
                <w:szCs w:val="24"/>
              </w:rPr>
              <w:t>项 目 名 称</w:t>
            </w:r>
          </w:p>
        </w:tc>
        <w:tc>
          <w:tcPr>
            <w:tcW w:w="993" w:type="dxa"/>
            <w:tcBorders>
              <w:bottom w:val="single" w:color="auto" w:sz="8" w:space="0"/>
            </w:tcBorders>
            <w:vAlign w:val="center"/>
          </w:tcPr>
          <w:p w14:paraId="236EA31F">
            <w:pPr>
              <w:pStyle w:val="9"/>
              <w:spacing w:line="400" w:lineRule="exact"/>
              <w:jc w:val="center"/>
              <w:rPr>
                <w:rFonts w:hAnsi="宋体"/>
                <w:sz w:val="24"/>
                <w:szCs w:val="24"/>
              </w:rPr>
            </w:pPr>
            <w:r>
              <w:rPr>
                <w:rFonts w:hint="eastAsia" w:hAnsi="宋体"/>
                <w:sz w:val="24"/>
                <w:szCs w:val="24"/>
              </w:rPr>
              <w:t>单位</w:t>
            </w:r>
          </w:p>
        </w:tc>
        <w:tc>
          <w:tcPr>
            <w:tcW w:w="1598" w:type="dxa"/>
            <w:tcBorders>
              <w:bottom w:val="single" w:color="auto" w:sz="8" w:space="0"/>
              <w:right w:val="single" w:color="auto" w:sz="4" w:space="0"/>
            </w:tcBorders>
            <w:vAlign w:val="center"/>
          </w:tcPr>
          <w:p w14:paraId="66749E6C">
            <w:pPr>
              <w:pStyle w:val="9"/>
              <w:spacing w:line="400" w:lineRule="exact"/>
              <w:jc w:val="center"/>
              <w:rPr>
                <w:rFonts w:hAnsi="宋体"/>
                <w:sz w:val="24"/>
                <w:szCs w:val="24"/>
              </w:rPr>
            </w:pPr>
            <w:r>
              <w:rPr>
                <w:rFonts w:hAnsi="宋体"/>
                <w:spacing w:val="-8"/>
                <w:sz w:val="24"/>
                <w:szCs w:val="24"/>
              </w:rPr>
              <w:t>TB</w:t>
            </w:r>
            <w:r>
              <w:rPr>
                <w:rFonts w:hint="eastAsia" w:hAnsi="宋体"/>
                <w:spacing w:val="-8"/>
                <w:sz w:val="24"/>
                <w:szCs w:val="24"/>
              </w:rPr>
              <w:t>工况</w:t>
            </w:r>
          </w:p>
        </w:tc>
        <w:tc>
          <w:tcPr>
            <w:tcW w:w="1598" w:type="dxa"/>
            <w:tcBorders>
              <w:bottom w:val="single" w:color="auto" w:sz="8" w:space="0"/>
              <w:right w:val="single" w:color="auto" w:sz="4" w:space="0"/>
            </w:tcBorders>
            <w:vAlign w:val="center"/>
          </w:tcPr>
          <w:p w14:paraId="22EE7DFC">
            <w:pPr>
              <w:pStyle w:val="9"/>
              <w:spacing w:line="400" w:lineRule="exact"/>
              <w:jc w:val="center"/>
              <w:rPr>
                <w:rFonts w:hAnsi="宋体"/>
                <w:sz w:val="24"/>
                <w:szCs w:val="24"/>
              </w:rPr>
            </w:pPr>
            <w:r>
              <w:rPr>
                <w:rFonts w:hAnsi="宋体"/>
                <w:spacing w:val="-8"/>
                <w:sz w:val="24"/>
                <w:szCs w:val="24"/>
              </w:rPr>
              <w:t>BMCR</w:t>
            </w:r>
            <w:r>
              <w:rPr>
                <w:rFonts w:hint="eastAsia" w:hAnsi="宋体"/>
                <w:spacing w:val="-8"/>
                <w:sz w:val="24"/>
                <w:szCs w:val="24"/>
              </w:rPr>
              <w:t>工况</w:t>
            </w:r>
          </w:p>
        </w:tc>
        <w:tc>
          <w:tcPr>
            <w:tcW w:w="1598" w:type="dxa"/>
            <w:tcBorders>
              <w:bottom w:val="single" w:color="auto" w:sz="8" w:space="0"/>
              <w:right w:val="single" w:color="auto" w:sz="4" w:space="0"/>
            </w:tcBorders>
            <w:vAlign w:val="center"/>
          </w:tcPr>
          <w:p w14:paraId="326403D7">
            <w:pPr>
              <w:pStyle w:val="9"/>
              <w:spacing w:line="400" w:lineRule="exact"/>
              <w:jc w:val="center"/>
              <w:rPr>
                <w:rFonts w:hAnsi="宋体"/>
                <w:sz w:val="24"/>
                <w:szCs w:val="24"/>
              </w:rPr>
            </w:pPr>
            <w:r>
              <w:rPr>
                <w:rFonts w:hint="eastAsia" w:hAnsi="宋体"/>
                <w:spacing w:val="-8"/>
                <w:sz w:val="24"/>
                <w:szCs w:val="24"/>
              </w:rPr>
              <w:t>THA工况</w:t>
            </w:r>
          </w:p>
        </w:tc>
      </w:tr>
      <w:tr w14:paraId="39787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4C979752">
            <w:pPr>
              <w:pStyle w:val="9"/>
              <w:spacing w:line="360" w:lineRule="exact"/>
              <w:jc w:val="center"/>
              <w:rPr>
                <w:rFonts w:hAnsi="宋体"/>
                <w:sz w:val="24"/>
                <w:szCs w:val="24"/>
              </w:rPr>
            </w:pPr>
            <w:r>
              <w:rPr>
                <w:rFonts w:hint="eastAsia" w:hAnsi="宋体"/>
                <w:sz w:val="24"/>
                <w:szCs w:val="24"/>
              </w:rPr>
              <w:t>1</w:t>
            </w:r>
          </w:p>
        </w:tc>
        <w:tc>
          <w:tcPr>
            <w:tcW w:w="2651" w:type="dxa"/>
            <w:vAlign w:val="center"/>
          </w:tcPr>
          <w:p w14:paraId="6E950CA3">
            <w:pPr>
              <w:pStyle w:val="9"/>
              <w:spacing w:line="360" w:lineRule="exact"/>
              <w:rPr>
                <w:rFonts w:hAnsi="宋体"/>
                <w:sz w:val="24"/>
                <w:szCs w:val="24"/>
              </w:rPr>
            </w:pPr>
            <w:r>
              <w:rPr>
                <w:rFonts w:hint="eastAsia" w:hAnsi="宋体"/>
                <w:sz w:val="24"/>
                <w:szCs w:val="24"/>
              </w:rPr>
              <w:t>风机型式</w:t>
            </w:r>
          </w:p>
        </w:tc>
        <w:tc>
          <w:tcPr>
            <w:tcW w:w="993" w:type="dxa"/>
            <w:vAlign w:val="center"/>
          </w:tcPr>
          <w:p w14:paraId="6712BFF9">
            <w:pPr>
              <w:pStyle w:val="9"/>
              <w:spacing w:line="240" w:lineRule="atLeast"/>
              <w:jc w:val="center"/>
              <w:rPr>
                <w:rFonts w:hAnsi="宋体"/>
                <w:sz w:val="24"/>
                <w:szCs w:val="24"/>
              </w:rPr>
            </w:pPr>
            <w:r>
              <w:rPr>
                <w:rFonts w:hint="eastAsia" w:hAnsi="宋体"/>
                <w:sz w:val="24"/>
                <w:szCs w:val="24"/>
              </w:rPr>
              <w:t>/</w:t>
            </w:r>
          </w:p>
        </w:tc>
        <w:tc>
          <w:tcPr>
            <w:tcW w:w="4794" w:type="dxa"/>
            <w:gridSpan w:val="3"/>
            <w:vAlign w:val="center"/>
          </w:tcPr>
          <w:p w14:paraId="555BAFE9">
            <w:pPr>
              <w:pStyle w:val="9"/>
              <w:spacing w:line="360" w:lineRule="exact"/>
              <w:jc w:val="center"/>
              <w:rPr>
                <w:rFonts w:hAnsi="宋体"/>
                <w:sz w:val="24"/>
                <w:szCs w:val="24"/>
              </w:rPr>
            </w:pPr>
            <w:r>
              <w:rPr>
                <w:rFonts w:hint="eastAsia" w:hAnsi="宋体"/>
                <w:sz w:val="24"/>
                <w:szCs w:val="24"/>
              </w:rPr>
              <w:t>动叶可调轴流式</w:t>
            </w:r>
          </w:p>
        </w:tc>
      </w:tr>
      <w:tr w14:paraId="7C8067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5CCEB308">
            <w:pPr>
              <w:pStyle w:val="9"/>
              <w:spacing w:line="360" w:lineRule="exact"/>
              <w:jc w:val="center"/>
              <w:rPr>
                <w:rFonts w:hAnsi="宋体"/>
                <w:sz w:val="24"/>
                <w:szCs w:val="24"/>
              </w:rPr>
            </w:pPr>
            <w:r>
              <w:rPr>
                <w:rFonts w:hint="eastAsia" w:hAnsi="宋体"/>
                <w:sz w:val="24"/>
                <w:szCs w:val="24"/>
              </w:rPr>
              <w:t>2</w:t>
            </w:r>
          </w:p>
        </w:tc>
        <w:tc>
          <w:tcPr>
            <w:tcW w:w="2651" w:type="dxa"/>
            <w:vAlign w:val="center"/>
          </w:tcPr>
          <w:p w14:paraId="00B71BC4">
            <w:pPr>
              <w:pStyle w:val="9"/>
              <w:spacing w:line="360" w:lineRule="exact"/>
              <w:rPr>
                <w:rFonts w:hAnsi="宋体"/>
                <w:sz w:val="24"/>
                <w:szCs w:val="24"/>
              </w:rPr>
            </w:pPr>
            <w:r>
              <w:rPr>
                <w:rFonts w:hint="eastAsia" w:hAnsi="宋体"/>
                <w:sz w:val="24"/>
                <w:szCs w:val="24"/>
              </w:rPr>
              <w:t>风机型号</w:t>
            </w:r>
          </w:p>
        </w:tc>
        <w:tc>
          <w:tcPr>
            <w:tcW w:w="993" w:type="dxa"/>
            <w:vAlign w:val="center"/>
          </w:tcPr>
          <w:p w14:paraId="0BB0EA39">
            <w:pPr>
              <w:pStyle w:val="9"/>
              <w:spacing w:line="240" w:lineRule="atLeast"/>
              <w:jc w:val="center"/>
              <w:rPr>
                <w:rFonts w:hAnsi="宋体"/>
                <w:sz w:val="24"/>
                <w:szCs w:val="24"/>
              </w:rPr>
            </w:pPr>
            <w:r>
              <w:rPr>
                <w:rFonts w:hint="eastAsia" w:hAnsi="宋体"/>
                <w:sz w:val="24"/>
                <w:szCs w:val="24"/>
              </w:rPr>
              <w:t>/</w:t>
            </w:r>
          </w:p>
        </w:tc>
        <w:tc>
          <w:tcPr>
            <w:tcW w:w="4794" w:type="dxa"/>
            <w:gridSpan w:val="3"/>
            <w:vAlign w:val="center"/>
          </w:tcPr>
          <w:p w14:paraId="1D165325">
            <w:pPr>
              <w:pStyle w:val="9"/>
              <w:spacing w:line="360" w:lineRule="exact"/>
              <w:jc w:val="center"/>
              <w:rPr>
                <w:rFonts w:hAnsi="宋体"/>
                <w:sz w:val="24"/>
                <w:szCs w:val="24"/>
              </w:rPr>
            </w:pPr>
            <w:r>
              <w:rPr>
                <w:rFonts w:hAnsi="宋体"/>
                <w:sz w:val="24"/>
                <w:szCs w:val="24"/>
              </w:rPr>
              <w:t>GU15640-01型</w:t>
            </w:r>
          </w:p>
        </w:tc>
      </w:tr>
      <w:tr w14:paraId="3209AA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65108743">
            <w:pPr>
              <w:pStyle w:val="9"/>
              <w:spacing w:line="360" w:lineRule="exact"/>
              <w:jc w:val="center"/>
              <w:rPr>
                <w:rFonts w:hAnsi="宋体"/>
                <w:sz w:val="24"/>
                <w:szCs w:val="24"/>
              </w:rPr>
            </w:pPr>
            <w:r>
              <w:rPr>
                <w:rFonts w:hint="eastAsia" w:hAnsi="宋体"/>
                <w:sz w:val="24"/>
                <w:szCs w:val="24"/>
              </w:rPr>
              <w:t>3</w:t>
            </w:r>
          </w:p>
        </w:tc>
        <w:tc>
          <w:tcPr>
            <w:tcW w:w="2651" w:type="dxa"/>
            <w:vAlign w:val="center"/>
          </w:tcPr>
          <w:p w14:paraId="4621F612">
            <w:pPr>
              <w:pStyle w:val="9"/>
              <w:spacing w:line="360" w:lineRule="exact"/>
              <w:rPr>
                <w:rFonts w:hAnsi="宋体"/>
                <w:sz w:val="24"/>
                <w:szCs w:val="24"/>
              </w:rPr>
            </w:pPr>
            <w:r>
              <w:rPr>
                <w:rFonts w:hint="eastAsia" w:hAnsi="宋体"/>
                <w:sz w:val="24"/>
                <w:szCs w:val="24"/>
              </w:rPr>
              <w:t>风机制造厂</w:t>
            </w:r>
          </w:p>
        </w:tc>
        <w:tc>
          <w:tcPr>
            <w:tcW w:w="993" w:type="dxa"/>
            <w:vAlign w:val="center"/>
          </w:tcPr>
          <w:p w14:paraId="1FE9FD7D">
            <w:pPr>
              <w:pStyle w:val="9"/>
              <w:spacing w:line="240" w:lineRule="atLeast"/>
              <w:jc w:val="center"/>
              <w:rPr>
                <w:rFonts w:hAnsi="宋体"/>
                <w:sz w:val="24"/>
                <w:szCs w:val="24"/>
              </w:rPr>
            </w:pPr>
            <w:r>
              <w:rPr>
                <w:rFonts w:hint="eastAsia" w:hAnsi="宋体"/>
                <w:sz w:val="24"/>
                <w:szCs w:val="24"/>
              </w:rPr>
              <w:t>/</w:t>
            </w:r>
          </w:p>
        </w:tc>
        <w:tc>
          <w:tcPr>
            <w:tcW w:w="4794" w:type="dxa"/>
            <w:gridSpan w:val="3"/>
            <w:vAlign w:val="center"/>
          </w:tcPr>
          <w:p w14:paraId="6EAE5BEE">
            <w:pPr>
              <w:pStyle w:val="9"/>
              <w:spacing w:line="360" w:lineRule="exact"/>
              <w:jc w:val="center"/>
              <w:rPr>
                <w:rFonts w:hAnsi="宋体"/>
                <w:sz w:val="24"/>
                <w:szCs w:val="24"/>
              </w:rPr>
            </w:pPr>
            <w:r>
              <w:rPr>
                <w:rFonts w:hint="eastAsia" w:hAnsi="宋体"/>
                <w:sz w:val="24"/>
                <w:szCs w:val="24"/>
              </w:rPr>
              <w:t>成都</w:t>
            </w:r>
            <w:r>
              <w:rPr>
                <w:rFonts w:hAnsi="宋体"/>
                <w:sz w:val="24"/>
                <w:szCs w:val="24"/>
              </w:rPr>
              <w:t>电力机械厂</w:t>
            </w:r>
          </w:p>
        </w:tc>
      </w:tr>
      <w:tr w14:paraId="25947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37D17B33">
            <w:pPr>
              <w:pStyle w:val="9"/>
              <w:spacing w:line="360" w:lineRule="exact"/>
              <w:jc w:val="center"/>
              <w:rPr>
                <w:rFonts w:hAnsi="宋体"/>
                <w:sz w:val="24"/>
                <w:szCs w:val="24"/>
              </w:rPr>
            </w:pPr>
            <w:r>
              <w:rPr>
                <w:rFonts w:hint="eastAsia" w:hAnsi="宋体"/>
                <w:sz w:val="24"/>
                <w:szCs w:val="24"/>
              </w:rPr>
              <w:t>4</w:t>
            </w:r>
          </w:p>
        </w:tc>
        <w:tc>
          <w:tcPr>
            <w:tcW w:w="2651" w:type="dxa"/>
            <w:vAlign w:val="center"/>
          </w:tcPr>
          <w:p w14:paraId="7A7035FB">
            <w:pPr>
              <w:pStyle w:val="9"/>
              <w:spacing w:line="360" w:lineRule="exact"/>
              <w:rPr>
                <w:rFonts w:hAnsi="宋体"/>
                <w:sz w:val="24"/>
                <w:szCs w:val="24"/>
              </w:rPr>
            </w:pPr>
            <w:r>
              <w:rPr>
                <w:rFonts w:hint="eastAsia" w:hAnsi="宋体"/>
                <w:sz w:val="24"/>
                <w:szCs w:val="24"/>
              </w:rPr>
              <w:t>风机进气方向</w:t>
            </w:r>
          </w:p>
        </w:tc>
        <w:tc>
          <w:tcPr>
            <w:tcW w:w="993" w:type="dxa"/>
            <w:vAlign w:val="center"/>
          </w:tcPr>
          <w:p w14:paraId="3DD3D1F3">
            <w:pPr>
              <w:pStyle w:val="9"/>
              <w:spacing w:line="240" w:lineRule="atLeast"/>
              <w:jc w:val="center"/>
              <w:rPr>
                <w:rFonts w:hAnsi="宋体"/>
                <w:sz w:val="24"/>
                <w:szCs w:val="24"/>
              </w:rPr>
            </w:pPr>
            <w:r>
              <w:rPr>
                <w:rFonts w:hint="eastAsia" w:hAnsi="宋体"/>
                <w:sz w:val="24"/>
                <w:szCs w:val="24"/>
              </w:rPr>
              <w:t>/</w:t>
            </w:r>
          </w:p>
        </w:tc>
        <w:tc>
          <w:tcPr>
            <w:tcW w:w="4794" w:type="dxa"/>
            <w:gridSpan w:val="3"/>
            <w:vAlign w:val="center"/>
          </w:tcPr>
          <w:p w14:paraId="022A232F">
            <w:pPr>
              <w:pStyle w:val="9"/>
              <w:spacing w:line="360" w:lineRule="exact"/>
              <w:jc w:val="center"/>
              <w:rPr>
                <w:rFonts w:hAnsi="宋体"/>
                <w:sz w:val="24"/>
                <w:szCs w:val="24"/>
              </w:rPr>
            </w:pPr>
            <w:r>
              <w:rPr>
                <w:rFonts w:hint="eastAsia" w:hAnsi="宋体"/>
                <w:sz w:val="24"/>
                <w:szCs w:val="24"/>
              </w:rPr>
              <w:t>垂直进风(</w:t>
            </w:r>
            <w:r>
              <w:rPr>
                <w:rFonts w:hAnsi="宋体"/>
                <w:sz w:val="24"/>
                <w:szCs w:val="24"/>
              </w:rPr>
              <w:t>90</w:t>
            </w:r>
            <w:r>
              <w:rPr>
                <w:rFonts w:hint="eastAsia" w:hAnsi="宋体"/>
                <w:sz w:val="24"/>
                <w:szCs w:val="24"/>
              </w:rPr>
              <w:t>°)</w:t>
            </w:r>
          </w:p>
        </w:tc>
      </w:tr>
      <w:tr w14:paraId="389BF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4B7153C4">
            <w:pPr>
              <w:pStyle w:val="9"/>
              <w:spacing w:line="360" w:lineRule="exact"/>
              <w:jc w:val="center"/>
              <w:rPr>
                <w:rFonts w:hAnsi="宋体"/>
                <w:sz w:val="24"/>
                <w:szCs w:val="24"/>
              </w:rPr>
            </w:pPr>
            <w:r>
              <w:rPr>
                <w:rFonts w:hint="eastAsia" w:hAnsi="宋体"/>
                <w:sz w:val="24"/>
                <w:szCs w:val="24"/>
              </w:rPr>
              <w:t>5</w:t>
            </w:r>
          </w:p>
        </w:tc>
        <w:tc>
          <w:tcPr>
            <w:tcW w:w="2651" w:type="dxa"/>
          </w:tcPr>
          <w:p w14:paraId="55A77279">
            <w:pPr>
              <w:pStyle w:val="9"/>
              <w:adjustRightInd w:val="0"/>
              <w:snapToGrid w:val="0"/>
              <w:rPr>
                <w:rFonts w:hAnsi="宋体"/>
                <w:sz w:val="24"/>
                <w:szCs w:val="24"/>
              </w:rPr>
            </w:pPr>
            <w:r>
              <w:rPr>
                <w:rFonts w:hint="eastAsia" w:hAnsi="宋体"/>
                <w:sz w:val="24"/>
                <w:szCs w:val="24"/>
              </w:rPr>
              <w:t>风机入口体积流量</w:t>
            </w:r>
          </w:p>
        </w:tc>
        <w:tc>
          <w:tcPr>
            <w:tcW w:w="993" w:type="dxa"/>
            <w:vAlign w:val="center"/>
          </w:tcPr>
          <w:p w14:paraId="13DF77DB">
            <w:pPr>
              <w:pStyle w:val="9"/>
              <w:spacing w:line="240" w:lineRule="atLeast"/>
              <w:jc w:val="center"/>
              <w:rPr>
                <w:rFonts w:hAnsi="宋体"/>
                <w:sz w:val="24"/>
                <w:szCs w:val="24"/>
              </w:rPr>
            </w:pPr>
            <w:r>
              <w:rPr>
                <w:rFonts w:hAnsi="宋体"/>
                <w:sz w:val="24"/>
                <w:szCs w:val="24"/>
              </w:rPr>
              <w:t>m3/s</w:t>
            </w:r>
          </w:p>
        </w:tc>
        <w:tc>
          <w:tcPr>
            <w:tcW w:w="1598" w:type="dxa"/>
            <w:vAlign w:val="center"/>
          </w:tcPr>
          <w:p w14:paraId="7F05D59C">
            <w:pPr>
              <w:pStyle w:val="9"/>
              <w:adjustRightInd w:val="0"/>
              <w:snapToGrid w:val="0"/>
              <w:jc w:val="center"/>
              <w:rPr>
                <w:rFonts w:hAnsi="宋体"/>
                <w:sz w:val="24"/>
                <w:szCs w:val="24"/>
              </w:rPr>
            </w:pPr>
            <w:r>
              <w:rPr>
                <w:rFonts w:hint="eastAsia" w:hAnsi="宋体"/>
                <w:sz w:val="24"/>
                <w:szCs w:val="24"/>
              </w:rPr>
              <w:t>274.77</w:t>
            </w:r>
          </w:p>
        </w:tc>
        <w:tc>
          <w:tcPr>
            <w:tcW w:w="1598" w:type="dxa"/>
            <w:vAlign w:val="center"/>
          </w:tcPr>
          <w:p w14:paraId="1DE0C5B3">
            <w:pPr>
              <w:pStyle w:val="9"/>
              <w:adjustRightInd w:val="0"/>
              <w:snapToGrid w:val="0"/>
              <w:jc w:val="center"/>
              <w:rPr>
                <w:rFonts w:hAnsi="宋体"/>
                <w:sz w:val="24"/>
                <w:szCs w:val="24"/>
              </w:rPr>
            </w:pPr>
            <w:r>
              <w:rPr>
                <w:rFonts w:hint="eastAsia" w:hAnsi="宋体"/>
                <w:sz w:val="24"/>
                <w:szCs w:val="24"/>
              </w:rPr>
              <w:t>246.15</w:t>
            </w:r>
          </w:p>
        </w:tc>
        <w:tc>
          <w:tcPr>
            <w:tcW w:w="1598" w:type="dxa"/>
            <w:vAlign w:val="center"/>
          </w:tcPr>
          <w:p w14:paraId="530D199A">
            <w:pPr>
              <w:pStyle w:val="9"/>
              <w:adjustRightInd w:val="0"/>
              <w:snapToGrid w:val="0"/>
              <w:jc w:val="center"/>
              <w:rPr>
                <w:rFonts w:hAnsi="宋体"/>
                <w:sz w:val="24"/>
                <w:szCs w:val="24"/>
              </w:rPr>
            </w:pPr>
            <w:r>
              <w:rPr>
                <w:rFonts w:hint="eastAsia" w:hAnsi="宋体"/>
                <w:sz w:val="24"/>
                <w:szCs w:val="24"/>
              </w:rPr>
              <w:t>228.06</w:t>
            </w:r>
          </w:p>
        </w:tc>
      </w:tr>
      <w:tr w14:paraId="2D69D7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5368D319">
            <w:pPr>
              <w:pStyle w:val="9"/>
              <w:spacing w:line="360" w:lineRule="exact"/>
              <w:jc w:val="center"/>
              <w:rPr>
                <w:rFonts w:hAnsi="宋体"/>
                <w:sz w:val="24"/>
                <w:szCs w:val="24"/>
              </w:rPr>
            </w:pPr>
            <w:r>
              <w:rPr>
                <w:rFonts w:hint="eastAsia" w:hAnsi="宋体"/>
                <w:sz w:val="24"/>
                <w:szCs w:val="24"/>
              </w:rPr>
              <w:t>6</w:t>
            </w:r>
          </w:p>
        </w:tc>
        <w:tc>
          <w:tcPr>
            <w:tcW w:w="2651" w:type="dxa"/>
          </w:tcPr>
          <w:p w14:paraId="77773ECB">
            <w:pPr>
              <w:pStyle w:val="9"/>
              <w:adjustRightInd w:val="0"/>
              <w:snapToGrid w:val="0"/>
              <w:rPr>
                <w:rFonts w:hAnsi="宋体"/>
                <w:sz w:val="24"/>
                <w:szCs w:val="24"/>
              </w:rPr>
            </w:pPr>
            <w:r>
              <w:rPr>
                <w:rFonts w:hint="eastAsia" w:hAnsi="宋体"/>
                <w:sz w:val="24"/>
                <w:szCs w:val="24"/>
              </w:rPr>
              <w:t>风机入口质量流量</w:t>
            </w:r>
          </w:p>
        </w:tc>
        <w:tc>
          <w:tcPr>
            <w:tcW w:w="993" w:type="dxa"/>
            <w:vAlign w:val="center"/>
          </w:tcPr>
          <w:p w14:paraId="34B0F459">
            <w:pPr>
              <w:pStyle w:val="9"/>
              <w:spacing w:line="240" w:lineRule="atLeast"/>
              <w:jc w:val="center"/>
              <w:rPr>
                <w:rFonts w:hAnsi="宋体"/>
                <w:sz w:val="24"/>
                <w:szCs w:val="24"/>
              </w:rPr>
            </w:pPr>
            <w:r>
              <w:rPr>
                <w:rFonts w:hAnsi="宋体"/>
                <w:sz w:val="24"/>
                <w:szCs w:val="24"/>
              </w:rPr>
              <w:t>kg/s</w:t>
            </w:r>
          </w:p>
        </w:tc>
        <w:tc>
          <w:tcPr>
            <w:tcW w:w="1598" w:type="dxa"/>
            <w:vAlign w:val="center"/>
          </w:tcPr>
          <w:p w14:paraId="039AC4E4">
            <w:pPr>
              <w:pStyle w:val="9"/>
              <w:adjustRightInd w:val="0"/>
              <w:snapToGrid w:val="0"/>
              <w:jc w:val="center"/>
              <w:rPr>
                <w:rFonts w:hAnsi="宋体"/>
                <w:sz w:val="24"/>
                <w:szCs w:val="24"/>
              </w:rPr>
            </w:pPr>
            <w:r>
              <w:rPr>
                <w:rFonts w:hint="eastAsia" w:hAnsi="宋体"/>
                <w:sz w:val="24"/>
                <w:szCs w:val="24"/>
              </w:rPr>
              <w:t>312.95</w:t>
            </w:r>
          </w:p>
        </w:tc>
        <w:tc>
          <w:tcPr>
            <w:tcW w:w="1598" w:type="dxa"/>
            <w:vAlign w:val="center"/>
          </w:tcPr>
          <w:p w14:paraId="63800809">
            <w:pPr>
              <w:pStyle w:val="9"/>
              <w:adjustRightInd w:val="0"/>
              <w:snapToGrid w:val="0"/>
              <w:jc w:val="center"/>
              <w:rPr>
                <w:rFonts w:hAnsi="宋体"/>
                <w:sz w:val="24"/>
                <w:szCs w:val="24"/>
              </w:rPr>
            </w:pPr>
            <w:r>
              <w:rPr>
                <w:rFonts w:hint="eastAsia" w:hAnsi="宋体"/>
                <w:sz w:val="24"/>
                <w:szCs w:val="24"/>
              </w:rPr>
              <w:t>289.77</w:t>
            </w:r>
          </w:p>
        </w:tc>
        <w:tc>
          <w:tcPr>
            <w:tcW w:w="1598" w:type="dxa"/>
            <w:vAlign w:val="center"/>
          </w:tcPr>
          <w:p w14:paraId="41C13DBA">
            <w:pPr>
              <w:pStyle w:val="9"/>
              <w:adjustRightInd w:val="0"/>
              <w:snapToGrid w:val="0"/>
              <w:jc w:val="center"/>
              <w:rPr>
                <w:rFonts w:hAnsi="宋体"/>
                <w:sz w:val="24"/>
                <w:szCs w:val="24"/>
              </w:rPr>
            </w:pPr>
            <w:r>
              <w:rPr>
                <w:rFonts w:hint="eastAsia" w:hAnsi="宋体"/>
                <w:sz w:val="24"/>
                <w:szCs w:val="24"/>
              </w:rPr>
              <w:t>268.47</w:t>
            </w:r>
          </w:p>
        </w:tc>
      </w:tr>
      <w:tr w14:paraId="7FBF27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506D9B58">
            <w:pPr>
              <w:pStyle w:val="9"/>
              <w:spacing w:line="360" w:lineRule="exact"/>
              <w:jc w:val="center"/>
              <w:rPr>
                <w:rFonts w:hAnsi="宋体"/>
                <w:sz w:val="24"/>
                <w:szCs w:val="24"/>
              </w:rPr>
            </w:pPr>
            <w:r>
              <w:rPr>
                <w:rFonts w:hint="eastAsia" w:hAnsi="宋体"/>
                <w:sz w:val="24"/>
                <w:szCs w:val="24"/>
              </w:rPr>
              <w:t>7</w:t>
            </w:r>
          </w:p>
        </w:tc>
        <w:tc>
          <w:tcPr>
            <w:tcW w:w="2651" w:type="dxa"/>
          </w:tcPr>
          <w:p w14:paraId="17ED60D4">
            <w:pPr>
              <w:pStyle w:val="9"/>
              <w:adjustRightInd w:val="0"/>
              <w:snapToGrid w:val="0"/>
              <w:rPr>
                <w:rFonts w:hAnsi="宋体"/>
                <w:sz w:val="24"/>
                <w:szCs w:val="24"/>
              </w:rPr>
            </w:pPr>
            <w:r>
              <w:rPr>
                <w:rFonts w:hint="eastAsia" w:hAnsi="宋体"/>
                <w:sz w:val="24"/>
                <w:szCs w:val="24"/>
              </w:rPr>
              <w:t>风机入口静压</w:t>
            </w:r>
          </w:p>
        </w:tc>
        <w:tc>
          <w:tcPr>
            <w:tcW w:w="993" w:type="dxa"/>
            <w:vAlign w:val="center"/>
          </w:tcPr>
          <w:p w14:paraId="08A86109">
            <w:pPr>
              <w:pStyle w:val="9"/>
              <w:spacing w:line="240" w:lineRule="atLeast"/>
              <w:jc w:val="center"/>
              <w:rPr>
                <w:rFonts w:hAnsi="宋体"/>
                <w:sz w:val="24"/>
                <w:szCs w:val="24"/>
              </w:rPr>
            </w:pPr>
            <w:r>
              <w:rPr>
                <w:rFonts w:hint="eastAsia" w:hAnsi="宋体"/>
                <w:sz w:val="24"/>
                <w:szCs w:val="24"/>
              </w:rPr>
              <w:t>P</w:t>
            </w:r>
            <w:r>
              <w:rPr>
                <w:rFonts w:hAnsi="宋体"/>
                <w:sz w:val="24"/>
                <w:szCs w:val="24"/>
              </w:rPr>
              <w:t>a</w:t>
            </w:r>
          </w:p>
        </w:tc>
        <w:tc>
          <w:tcPr>
            <w:tcW w:w="1598" w:type="dxa"/>
            <w:vAlign w:val="center"/>
          </w:tcPr>
          <w:p w14:paraId="3E9F5CB4">
            <w:pPr>
              <w:pStyle w:val="9"/>
              <w:adjustRightInd w:val="0"/>
              <w:snapToGrid w:val="0"/>
              <w:jc w:val="center"/>
              <w:rPr>
                <w:rFonts w:hAnsi="宋体"/>
                <w:sz w:val="24"/>
                <w:szCs w:val="24"/>
              </w:rPr>
            </w:pPr>
            <w:r>
              <w:rPr>
                <w:rFonts w:hint="eastAsia" w:hAnsi="宋体"/>
                <w:sz w:val="24"/>
                <w:szCs w:val="24"/>
              </w:rPr>
              <w:t>-</w:t>
            </w:r>
            <w:r>
              <w:rPr>
                <w:rFonts w:hAnsi="宋体"/>
                <w:sz w:val="24"/>
                <w:szCs w:val="24"/>
              </w:rPr>
              <w:t>4</w:t>
            </w:r>
            <w:r>
              <w:rPr>
                <w:rFonts w:hint="eastAsia" w:hAnsi="宋体"/>
                <w:sz w:val="24"/>
                <w:szCs w:val="24"/>
              </w:rPr>
              <w:t>39</w:t>
            </w:r>
          </w:p>
        </w:tc>
        <w:tc>
          <w:tcPr>
            <w:tcW w:w="1598" w:type="dxa"/>
            <w:vAlign w:val="center"/>
          </w:tcPr>
          <w:p w14:paraId="02B43558">
            <w:pPr>
              <w:pStyle w:val="9"/>
              <w:adjustRightInd w:val="0"/>
              <w:snapToGrid w:val="0"/>
              <w:jc w:val="center"/>
              <w:rPr>
                <w:rFonts w:hAnsi="宋体"/>
                <w:sz w:val="24"/>
                <w:szCs w:val="24"/>
              </w:rPr>
            </w:pPr>
            <w:r>
              <w:rPr>
                <w:rFonts w:hint="eastAsia" w:hAnsi="宋体"/>
                <w:sz w:val="24"/>
                <w:szCs w:val="24"/>
              </w:rPr>
              <w:t>-366</w:t>
            </w:r>
          </w:p>
        </w:tc>
        <w:tc>
          <w:tcPr>
            <w:tcW w:w="1598" w:type="dxa"/>
            <w:vAlign w:val="center"/>
          </w:tcPr>
          <w:p w14:paraId="566F1D2D">
            <w:pPr>
              <w:pStyle w:val="9"/>
              <w:adjustRightInd w:val="0"/>
              <w:snapToGrid w:val="0"/>
              <w:jc w:val="center"/>
              <w:rPr>
                <w:rFonts w:hAnsi="宋体"/>
                <w:sz w:val="24"/>
                <w:szCs w:val="24"/>
              </w:rPr>
            </w:pPr>
          </w:p>
        </w:tc>
      </w:tr>
      <w:tr w14:paraId="6637E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63604BFD">
            <w:pPr>
              <w:pStyle w:val="9"/>
              <w:spacing w:line="360" w:lineRule="exact"/>
              <w:jc w:val="center"/>
              <w:rPr>
                <w:rFonts w:hAnsi="宋体"/>
                <w:sz w:val="24"/>
                <w:szCs w:val="24"/>
              </w:rPr>
            </w:pPr>
            <w:r>
              <w:rPr>
                <w:rFonts w:hAnsi="宋体"/>
                <w:sz w:val="24"/>
                <w:szCs w:val="24"/>
              </w:rPr>
              <w:t>8</w:t>
            </w:r>
          </w:p>
        </w:tc>
        <w:tc>
          <w:tcPr>
            <w:tcW w:w="2651" w:type="dxa"/>
          </w:tcPr>
          <w:p w14:paraId="00501689">
            <w:pPr>
              <w:pStyle w:val="9"/>
              <w:adjustRightInd w:val="0"/>
              <w:snapToGrid w:val="0"/>
              <w:rPr>
                <w:rFonts w:hAnsi="宋体"/>
                <w:sz w:val="24"/>
                <w:szCs w:val="24"/>
              </w:rPr>
            </w:pPr>
            <w:r>
              <w:rPr>
                <w:rFonts w:hint="eastAsia" w:hAnsi="宋体"/>
                <w:sz w:val="24"/>
                <w:szCs w:val="24"/>
              </w:rPr>
              <w:t>风机静压升</w:t>
            </w:r>
          </w:p>
        </w:tc>
        <w:tc>
          <w:tcPr>
            <w:tcW w:w="993" w:type="dxa"/>
            <w:vAlign w:val="center"/>
          </w:tcPr>
          <w:p w14:paraId="1B7D2F48">
            <w:pPr>
              <w:pStyle w:val="9"/>
              <w:spacing w:line="240" w:lineRule="atLeast"/>
              <w:jc w:val="center"/>
              <w:rPr>
                <w:rFonts w:hAnsi="宋体"/>
                <w:sz w:val="24"/>
                <w:szCs w:val="24"/>
              </w:rPr>
            </w:pPr>
            <w:r>
              <w:rPr>
                <w:rFonts w:hint="eastAsia" w:hAnsi="宋体"/>
                <w:sz w:val="24"/>
                <w:szCs w:val="24"/>
              </w:rPr>
              <w:t>P</w:t>
            </w:r>
            <w:r>
              <w:rPr>
                <w:rFonts w:hAnsi="宋体"/>
                <w:sz w:val="24"/>
                <w:szCs w:val="24"/>
              </w:rPr>
              <w:t>a</w:t>
            </w:r>
          </w:p>
        </w:tc>
        <w:tc>
          <w:tcPr>
            <w:tcW w:w="1598" w:type="dxa"/>
            <w:vAlign w:val="center"/>
          </w:tcPr>
          <w:p w14:paraId="2C8BA8C3">
            <w:pPr>
              <w:pStyle w:val="9"/>
              <w:adjustRightInd w:val="0"/>
              <w:snapToGrid w:val="0"/>
              <w:jc w:val="center"/>
              <w:rPr>
                <w:rFonts w:hAnsi="宋体"/>
                <w:sz w:val="24"/>
                <w:szCs w:val="24"/>
              </w:rPr>
            </w:pPr>
            <w:r>
              <w:rPr>
                <w:rFonts w:hint="eastAsia" w:hAnsi="宋体"/>
                <w:sz w:val="24"/>
                <w:szCs w:val="24"/>
              </w:rPr>
              <w:t>4334</w:t>
            </w:r>
          </w:p>
        </w:tc>
        <w:tc>
          <w:tcPr>
            <w:tcW w:w="1598" w:type="dxa"/>
            <w:vAlign w:val="center"/>
          </w:tcPr>
          <w:p w14:paraId="04D60D45">
            <w:pPr>
              <w:pStyle w:val="9"/>
              <w:adjustRightInd w:val="0"/>
              <w:snapToGrid w:val="0"/>
              <w:jc w:val="center"/>
              <w:rPr>
                <w:rFonts w:hAnsi="宋体"/>
                <w:sz w:val="24"/>
                <w:szCs w:val="24"/>
              </w:rPr>
            </w:pPr>
            <w:r>
              <w:rPr>
                <w:rFonts w:hint="eastAsia" w:hAnsi="宋体"/>
                <w:sz w:val="24"/>
                <w:szCs w:val="24"/>
              </w:rPr>
              <w:t>3769</w:t>
            </w:r>
          </w:p>
        </w:tc>
        <w:tc>
          <w:tcPr>
            <w:tcW w:w="1598" w:type="dxa"/>
            <w:vAlign w:val="center"/>
          </w:tcPr>
          <w:p w14:paraId="22C7CE09">
            <w:pPr>
              <w:pStyle w:val="9"/>
              <w:adjustRightInd w:val="0"/>
              <w:snapToGrid w:val="0"/>
              <w:jc w:val="center"/>
              <w:rPr>
                <w:rFonts w:hAnsi="宋体"/>
                <w:sz w:val="24"/>
                <w:szCs w:val="24"/>
              </w:rPr>
            </w:pPr>
          </w:p>
        </w:tc>
      </w:tr>
      <w:tr w14:paraId="7DCAB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0A419CB5">
            <w:pPr>
              <w:pStyle w:val="9"/>
              <w:spacing w:line="360" w:lineRule="exact"/>
              <w:jc w:val="center"/>
              <w:rPr>
                <w:rFonts w:hAnsi="宋体"/>
                <w:sz w:val="24"/>
                <w:szCs w:val="24"/>
              </w:rPr>
            </w:pPr>
            <w:r>
              <w:rPr>
                <w:rFonts w:hAnsi="宋体"/>
                <w:sz w:val="24"/>
                <w:szCs w:val="24"/>
              </w:rPr>
              <w:t>9</w:t>
            </w:r>
          </w:p>
        </w:tc>
        <w:tc>
          <w:tcPr>
            <w:tcW w:w="2651" w:type="dxa"/>
          </w:tcPr>
          <w:p w14:paraId="122581B5">
            <w:pPr>
              <w:pStyle w:val="9"/>
              <w:adjustRightInd w:val="0"/>
              <w:snapToGrid w:val="0"/>
              <w:rPr>
                <w:rFonts w:hAnsi="宋体"/>
                <w:sz w:val="24"/>
                <w:szCs w:val="24"/>
              </w:rPr>
            </w:pPr>
            <w:r>
              <w:rPr>
                <w:rFonts w:hint="eastAsia" w:hAnsi="宋体"/>
                <w:sz w:val="24"/>
                <w:szCs w:val="24"/>
              </w:rPr>
              <w:t>风机入口空气温度</w:t>
            </w:r>
          </w:p>
        </w:tc>
        <w:tc>
          <w:tcPr>
            <w:tcW w:w="993" w:type="dxa"/>
            <w:vAlign w:val="center"/>
          </w:tcPr>
          <w:p w14:paraId="43EDA7D6">
            <w:pPr>
              <w:pStyle w:val="9"/>
              <w:spacing w:line="240" w:lineRule="atLeast"/>
              <w:jc w:val="center"/>
              <w:rPr>
                <w:rFonts w:hAnsi="宋体"/>
                <w:sz w:val="24"/>
                <w:szCs w:val="24"/>
              </w:rPr>
            </w:pPr>
            <w:r>
              <w:rPr>
                <w:rFonts w:hint="eastAsia" w:hAnsi="宋体"/>
                <w:sz w:val="24"/>
                <w:szCs w:val="24"/>
              </w:rPr>
              <w:t>℃</w:t>
            </w:r>
          </w:p>
        </w:tc>
        <w:tc>
          <w:tcPr>
            <w:tcW w:w="1598" w:type="dxa"/>
            <w:vAlign w:val="center"/>
          </w:tcPr>
          <w:p w14:paraId="0F4CA798">
            <w:pPr>
              <w:pStyle w:val="9"/>
              <w:adjustRightInd w:val="0"/>
              <w:snapToGrid w:val="0"/>
              <w:jc w:val="center"/>
              <w:rPr>
                <w:rFonts w:hAnsi="宋体"/>
                <w:sz w:val="24"/>
                <w:szCs w:val="24"/>
              </w:rPr>
            </w:pPr>
            <w:r>
              <w:rPr>
                <w:rFonts w:hAnsi="宋体"/>
                <w:sz w:val="24"/>
                <w:szCs w:val="24"/>
              </w:rPr>
              <w:t>35</w:t>
            </w:r>
          </w:p>
        </w:tc>
        <w:tc>
          <w:tcPr>
            <w:tcW w:w="1598" w:type="dxa"/>
            <w:vAlign w:val="center"/>
          </w:tcPr>
          <w:p w14:paraId="0AC62673">
            <w:pPr>
              <w:pStyle w:val="9"/>
              <w:adjustRightInd w:val="0"/>
              <w:snapToGrid w:val="0"/>
              <w:jc w:val="center"/>
              <w:rPr>
                <w:rFonts w:hAnsi="宋体"/>
                <w:sz w:val="24"/>
                <w:szCs w:val="24"/>
              </w:rPr>
            </w:pPr>
            <w:r>
              <w:rPr>
                <w:rFonts w:hAnsi="宋体"/>
                <w:sz w:val="24"/>
                <w:szCs w:val="24"/>
              </w:rPr>
              <w:t>2</w:t>
            </w:r>
            <w:r>
              <w:rPr>
                <w:rFonts w:hint="eastAsia" w:hAnsi="宋体"/>
                <w:sz w:val="24"/>
                <w:szCs w:val="24"/>
              </w:rPr>
              <w:t>5</w:t>
            </w:r>
          </w:p>
        </w:tc>
        <w:tc>
          <w:tcPr>
            <w:tcW w:w="1598" w:type="dxa"/>
            <w:vAlign w:val="center"/>
          </w:tcPr>
          <w:p w14:paraId="6EBDAE0A">
            <w:pPr>
              <w:pStyle w:val="9"/>
              <w:adjustRightInd w:val="0"/>
              <w:snapToGrid w:val="0"/>
              <w:jc w:val="center"/>
              <w:rPr>
                <w:rFonts w:hAnsi="宋体"/>
                <w:sz w:val="24"/>
                <w:szCs w:val="24"/>
              </w:rPr>
            </w:pPr>
          </w:p>
        </w:tc>
      </w:tr>
      <w:tr w14:paraId="35BDD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64302A2D">
            <w:pPr>
              <w:pStyle w:val="9"/>
              <w:spacing w:line="360" w:lineRule="exact"/>
              <w:jc w:val="center"/>
              <w:rPr>
                <w:rFonts w:hAnsi="宋体"/>
                <w:sz w:val="24"/>
                <w:szCs w:val="24"/>
              </w:rPr>
            </w:pPr>
            <w:r>
              <w:rPr>
                <w:rFonts w:hAnsi="宋体"/>
                <w:sz w:val="24"/>
                <w:szCs w:val="24"/>
              </w:rPr>
              <w:t>10</w:t>
            </w:r>
          </w:p>
        </w:tc>
        <w:tc>
          <w:tcPr>
            <w:tcW w:w="2651" w:type="dxa"/>
          </w:tcPr>
          <w:p w14:paraId="26CEFCA8">
            <w:pPr>
              <w:pStyle w:val="9"/>
              <w:adjustRightInd w:val="0"/>
              <w:snapToGrid w:val="0"/>
              <w:rPr>
                <w:rFonts w:hAnsi="宋体"/>
                <w:sz w:val="24"/>
                <w:szCs w:val="24"/>
              </w:rPr>
            </w:pPr>
            <w:r>
              <w:rPr>
                <w:rFonts w:hint="eastAsia" w:hAnsi="宋体"/>
                <w:sz w:val="24"/>
                <w:szCs w:val="24"/>
              </w:rPr>
              <w:t>风机出口空气温度</w:t>
            </w:r>
          </w:p>
        </w:tc>
        <w:tc>
          <w:tcPr>
            <w:tcW w:w="993" w:type="dxa"/>
            <w:vAlign w:val="center"/>
          </w:tcPr>
          <w:p w14:paraId="6DBF799E">
            <w:pPr>
              <w:pStyle w:val="9"/>
              <w:spacing w:line="240" w:lineRule="atLeast"/>
              <w:jc w:val="center"/>
              <w:rPr>
                <w:rFonts w:hAnsi="宋体"/>
                <w:sz w:val="24"/>
                <w:szCs w:val="24"/>
              </w:rPr>
            </w:pPr>
            <w:r>
              <w:rPr>
                <w:rFonts w:hint="eastAsia" w:hAnsi="宋体"/>
                <w:sz w:val="24"/>
                <w:szCs w:val="24"/>
              </w:rPr>
              <w:t>℃</w:t>
            </w:r>
          </w:p>
        </w:tc>
        <w:tc>
          <w:tcPr>
            <w:tcW w:w="1598" w:type="dxa"/>
            <w:vAlign w:val="center"/>
          </w:tcPr>
          <w:p w14:paraId="65A99244">
            <w:pPr>
              <w:pStyle w:val="9"/>
              <w:adjustRightInd w:val="0"/>
              <w:snapToGrid w:val="0"/>
              <w:jc w:val="center"/>
              <w:rPr>
                <w:rFonts w:hAnsi="宋体"/>
                <w:sz w:val="24"/>
                <w:szCs w:val="24"/>
              </w:rPr>
            </w:pPr>
            <w:r>
              <w:rPr>
                <w:rFonts w:hint="eastAsia" w:hAnsi="宋体"/>
                <w:sz w:val="24"/>
                <w:szCs w:val="24"/>
              </w:rPr>
              <w:t>39.3</w:t>
            </w:r>
          </w:p>
        </w:tc>
        <w:tc>
          <w:tcPr>
            <w:tcW w:w="1598" w:type="dxa"/>
            <w:vAlign w:val="center"/>
          </w:tcPr>
          <w:p w14:paraId="355D1BE3">
            <w:pPr>
              <w:pStyle w:val="9"/>
              <w:adjustRightInd w:val="0"/>
              <w:snapToGrid w:val="0"/>
              <w:jc w:val="center"/>
              <w:rPr>
                <w:rFonts w:hAnsi="宋体"/>
                <w:sz w:val="24"/>
                <w:szCs w:val="24"/>
              </w:rPr>
            </w:pPr>
            <w:r>
              <w:rPr>
                <w:rFonts w:hint="eastAsia" w:hAnsi="宋体"/>
                <w:sz w:val="24"/>
                <w:szCs w:val="24"/>
              </w:rPr>
              <w:t>28.6</w:t>
            </w:r>
          </w:p>
        </w:tc>
        <w:tc>
          <w:tcPr>
            <w:tcW w:w="1598" w:type="dxa"/>
            <w:vAlign w:val="center"/>
          </w:tcPr>
          <w:p w14:paraId="50039D7E">
            <w:pPr>
              <w:pStyle w:val="9"/>
              <w:adjustRightInd w:val="0"/>
              <w:snapToGrid w:val="0"/>
              <w:jc w:val="center"/>
              <w:rPr>
                <w:rFonts w:hAnsi="宋体"/>
                <w:sz w:val="24"/>
                <w:szCs w:val="24"/>
              </w:rPr>
            </w:pPr>
          </w:p>
        </w:tc>
      </w:tr>
      <w:tr w14:paraId="78212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4ED2EE2F">
            <w:pPr>
              <w:pStyle w:val="9"/>
              <w:spacing w:line="360" w:lineRule="exact"/>
              <w:jc w:val="center"/>
              <w:rPr>
                <w:rFonts w:hAnsi="宋体"/>
                <w:sz w:val="24"/>
                <w:szCs w:val="24"/>
              </w:rPr>
            </w:pPr>
            <w:r>
              <w:rPr>
                <w:rFonts w:hAnsi="宋体"/>
                <w:sz w:val="24"/>
                <w:szCs w:val="24"/>
              </w:rPr>
              <w:t>11</w:t>
            </w:r>
          </w:p>
        </w:tc>
        <w:tc>
          <w:tcPr>
            <w:tcW w:w="2651" w:type="dxa"/>
          </w:tcPr>
          <w:p w14:paraId="0D087358">
            <w:pPr>
              <w:pStyle w:val="9"/>
              <w:adjustRightInd w:val="0"/>
              <w:snapToGrid w:val="0"/>
              <w:rPr>
                <w:rFonts w:hAnsi="宋体"/>
                <w:sz w:val="24"/>
                <w:szCs w:val="24"/>
              </w:rPr>
            </w:pPr>
            <w:r>
              <w:rPr>
                <w:rFonts w:hint="eastAsia" w:hAnsi="宋体"/>
                <w:sz w:val="24"/>
                <w:szCs w:val="24"/>
              </w:rPr>
              <w:t>空气密度</w:t>
            </w:r>
          </w:p>
        </w:tc>
        <w:tc>
          <w:tcPr>
            <w:tcW w:w="993" w:type="dxa"/>
            <w:vAlign w:val="center"/>
          </w:tcPr>
          <w:p w14:paraId="183DAA86">
            <w:pPr>
              <w:pStyle w:val="9"/>
              <w:spacing w:line="240" w:lineRule="atLeast"/>
              <w:jc w:val="center"/>
              <w:rPr>
                <w:rFonts w:hAnsi="宋体"/>
                <w:sz w:val="24"/>
                <w:szCs w:val="24"/>
              </w:rPr>
            </w:pPr>
            <w:r>
              <w:rPr>
                <w:rFonts w:hAnsi="宋体"/>
                <w:sz w:val="24"/>
                <w:szCs w:val="24"/>
              </w:rPr>
              <w:t>kg/m3</w:t>
            </w:r>
          </w:p>
        </w:tc>
        <w:tc>
          <w:tcPr>
            <w:tcW w:w="1598" w:type="dxa"/>
            <w:vAlign w:val="center"/>
          </w:tcPr>
          <w:p w14:paraId="10C388F6">
            <w:pPr>
              <w:pStyle w:val="9"/>
              <w:adjustRightInd w:val="0"/>
              <w:snapToGrid w:val="0"/>
              <w:jc w:val="center"/>
              <w:rPr>
                <w:rFonts w:hAnsi="宋体"/>
                <w:sz w:val="24"/>
                <w:szCs w:val="24"/>
              </w:rPr>
            </w:pPr>
            <w:r>
              <w:rPr>
                <w:rFonts w:hAnsi="宋体"/>
                <w:sz w:val="24"/>
                <w:szCs w:val="24"/>
              </w:rPr>
              <w:t>1.139</w:t>
            </w:r>
            <w:r>
              <w:rPr>
                <w:rFonts w:hint="eastAsia" w:hAnsi="宋体"/>
                <w:sz w:val="24"/>
                <w:szCs w:val="24"/>
              </w:rPr>
              <w:t>0</w:t>
            </w:r>
          </w:p>
        </w:tc>
        <w:tc>
          <w:tcPr>
            <w:tcW w:w="1598" w:type="dxa"/>
            <w:vAlign w:val="center"/>
          </w:tcPr>
          <w:p w14:paraId="3869F446">
            <w:pPr>
              <w:pStyle w:val="9"/>
              <w:adjustRightInd w:val="0"/>
              <w:snapToGrid w:val="0"/>
              <w:jc w:val="center"/>
              <w:rPr>
                <w:rFonts w:hAnsi="宋体"/>
                <w:sz w:val="24"/>
                <w:szCs w:val="24"/>
              </w:rPr>
            </w:pPr>
            <w:r>
              <w:rPr>
                <w:rFonts w:hint="eastAsia" w:hAnsi="宋体"/>
                <w:sz w:val="24"/>
                <w:szCs w:val="24"/>
              </w:rPr>
              <w:t>1</w:t>
            </w:r>
            <w:r>
              <w:rPr>
                <w:rFonts w:hAnsi="宋体"/>
                <w:sz w:val="24"/>
                <w:szCs w:val="24"/>
              </w:rPr>
              <w:t>.</w:t>
            </w:r>
            <w:r>
              <w:rPr>
                <w:rFonts w:hint="eastAsia" w:hAnsi="宋体"/>
                <w:sz w:val="24"/>
                <w:szCs w:val="24"/>
              </w:rPr>
              <w:t>1772</w:t>
            </w:r>
          </w:p>
        </w:tc>
        <w:tc>
          <w:tcPr>
            <w:tcW w:w="1598" w:type="dxa"/>
            <w:vAlign w:val="center"/>
          </w:tcPr>
          <w:p w14:paraId="53CCF007">
            <w:pPr>
              <w:pStyle w:val="9"/>
              <w:adjustRightInd w:val="0"/>
              <w:snapToGrid w:val="0"/>
              <w:jc w:val="center"/>
              <w:rPr>
                <w:rFonts w:hAnsi="宋体"/>
                <w:sz w:val="24"/>
                <w:szCs w:val="24"/>
              </w:rPr>
            </w:pPr>
            <w:r>
              <w:rPr>
                <w:rFonts w:hint="eastAsia" w:hAnsi="宋体"/>
                <w:sz w:val="24"/>
                <w:szCs w:val="24"/>
              </w:rPr>
              <w:t>1.1772</w:t>
            </w:r>
          </w:p>
        </w:tc>
      </w:tr>
      <w:tr w14:paraId="4DEBA0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2B80BB74">
            <w:pPr>
              <w:pStyle w:val="9"/>
              <w:spacing w:line="360" w:lineRule="exact"/>
              <w:jc w:val="center"/>
              <w:rPr>
                <w:rFonts w:hAnsi="宋体"/>
                <w:sz w:val="24"/>
                <w:szCs w:val="24"/>
              </w:rPr>
            </w:pPr>
            <w:r>
              <w:rPr>
                <w:rFonts w:hAnsi="宋体"/>
                <w:sz w:val="24"/>
                <w:szCs w:val="24"/>
              </w:rPr>
              <w:t>1</w:t>
            </w:r>
            <w:r>
              <w:rPr>
                <w:rFonts w:hint="eastAsia" w:hAnsi="宋体"/>
                <w:sz w:val="24"/>
                <w:szCs w:val="24"/>
              </w:rPr>
              <w:t>2</w:t>
            </w:r>
          </w:p>
        </w:tc>
        <w:tc>
          <w:tcPr>
            <w:tcW w:w="2651" w:type="dxa"/>
          </w:tcPr>
          <w:p w14:paraId="04A40D9D">
            <w:pPr>
              <w:pStyle w:val="9"/>
              <w:adjustRightInd w:val="0"/>
              <w:snapToGrid w:val="0"/>
              <w:rPr>
                <w:rFonts w:hAnsi="宋体"/>
                <w:sz w:val="24"/>
                <w:szCs w:val="24"/>
              </w:rPr>
            </w:pPr>
            <w:r>
              <w:rPr>
                <w:rFonts w:hint="eastAsia" w:hAnsi="宋体"/>
                <w:sz w:val="24"/>
                <w:szCs w:val="24"/>
              </w:rPr>
              <w:t>风机轴功率</w:t>
            </w:r>
          </w:p>
        </w:tc>
        <w:tc>
          <w:tcPr>
            <w:tcW w:w="993" w:type="dxa"/>
            <w:vAlign w:val="center"/>
          </w:tcPr>
          <w:p w14:paraId="24AAE38E">
            <w:pPr>
              <w:pStyle w:val="9"/>
              <w:spacing w:line="240" w:lineRule="atLeast"/>
              <w:jc w:val="center"/>
              <w:rPr>
                <w:rFonts w:hAnsi="宋体"/>
                <w:sz w:val="24"/>
                <w:szCs w:val="24"/>
              </w:rPr>
            </w:pPr>
            <w:r>
              <w:rPr>
                <w:rFonts w:hAnsi="宋体"/>
                <w:sz w:val="24"/>
                <w:szCs w:val="24"/>
              </w:rPr>
              <w:t>k</w:t>
            </w:r>
            <w:r>
              <w:rPr>
                <w:rFonts w:hint="eastAsia" w:hAnsi="宋体"/>
                <w:sz w:val="24"/>
                <w:szCs w:val="24"/>
              </w:rPr>
              <w:t>W</w:t>
            </w:r>
          </w:p>
        </w:tc>
        <w:tc>
          <w:tcPr>
            <w:tcW w:w="1598" w:type="dxa"/>
            <w:vAlign w:val="center"/>
          </w:tcPr>
          <w:p w14:paraId="4AE875CF">
            <w:pPr>
              <w:pStyle w:val="9"/>
              <w:adjustRightInd w:val="0"/>
              <w:snapToGrid w:val="0"/>
              <w:jc w:val="center"/>
              <w:rPr>
                <w:rFonts w:hAnsi="宋体"/>
                <w:sz w:val="24"/>
                <w:szCs w:val="24"/>
              </w:rPr>
            </w:pPr>
            <w:r>
              <w:rPr>
                <w:rFonts w:hint="eastAsia" w:hAnsi="宋体"/>
                <w:sz w:val="24"/>
                <w:szCs w:val="24"/>
              </w:rPr>
              <w:t>1356</w:t>
            </w:r>
          </w:p>
        </w:tc>
        <w:tc>
          <w:tcPr>
            <w:tcW w:w="1598" w:type="dxa"/>
            <w:vAlign w:val="center"/>
          </w:tcPr>
          <w:p w14:paraId="52FC5B04">
            <w:pPr>
              <w:pStyle w:val="9"/>
              <w:adjustRightInd w:val="0"/>
              <w:snapToGrid w:val="0"/>
              <w:jc w:val="center"/>
              <w:rPr>
                <w:rFonts w:hAnsi="宋体"/>
                <w:sz w:val="24"/>
                <w:szCs w:val="24"/>
              </w:rPr>
            </w:pPr>
            <w:r>
              <w:rPr>
                <w:rFonts w:hint="eastAsia" w:hAnsi="宋体"/>
                <w:sz w:val="24"/>
                <w:szCs w:val="24"/>
              </w:rPr>
              <w:t>1049</w:t>
            </w:r>
          </w:p>
        </w:tc>
        <w:tc>
          <w:tcPr>
            <w:tcW w:w="1598" w:type="dxa"/>
            <w:vAlign w:val="center"/>
          </w:tcPr>
          <w:p w14:paraId="363C99F8">
            <w:pPr>
              <w:pStyle w:val="9"/>
              <w:adjustRightInd w:val="0"/>
              <w:snapToGrid w:val="0"/>
              <w:jc w:val="center"/>
              <w:rPr>
                <w:rFonts w:hAnsi="宋体"/>
                <w:sz w:val="24"/>
                <w:szCs w:val="24"/>
              </w:rPr>
            </w:pPr>
          </w:p>
        </w:tc>
      </w:tr>
      <w:tr w14:paraId="0BC98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6367EE35">
            <w:pPr>
              <w:pStyle w:val="9"/>
              <w:spacing w:line="360" w:lineRule="exact"/>
              <w:jc w:val="center"/>
              <w:rPr>
                <w:rFonts w:hAnsi="宋体"/>
                <w:sz w:val="24"/>
                <w:szCs w:val="24"/>
              </w:rPr>
            </w:pPr>
            <w:r>
              <w:rPr>
                <w:rFonts w:hint="eastAsia" w:hAnsi="宋体"/>
                <w:sz w:val="24"/>
                <w:szCs w:val="24"/>
              </w:rPr>
              <w:t>13</w:t>
            </w:r>
          </w:p>
        </w:tc>
        <w:tc>
          <w:tcPr>
            <w:tcW w:w="2651" w:type="dxa"/>
          </w:tcPr>
          <w:p w14:paraId="252A5F24">
            <w:pPr>
              <w:pStyle w:val="9"/>
              <w:adjustRightInd w:val="0"/>
              <w:snapToGrid w:val="0"/>
              <w:rPr>
                <w:rFonts w:hAnsi="宋体"/>
                <w:sz w:val="24"/>
                <w:szCs w:val="24"/>
              </w:rPr>
            </w:pPr>
            <w:r>
              <w:rPr>
                <w:rFonts w:hint="eastAsia" w:hAnsi="宋体"/>
                <w:sz w:val="24"/>
                <w:szCs w:val="24"/>
              </w:rPr>
              <w:t>风机效率</w:t>
            </w:r>
          </w:p>
        </w:tc>
        <w:tc>
          <w:tcPr>
            <w:tcW w:w="993" w:type="dxa"/>
            <w:vAlign w:val="center"/>
          </w:tcPr>
          <w:p w14:paraId="6590B387">
            <w:pPr>
              <w:pStyle w:val="9"/>
              <w:spacing w:line="240" w:lineRule="atLeast"/>
              <w:jc w:val="center"/>
              <w:rPr>
                <w:rFonts w:hAnsi="宋体"/>
                <w:sz w:val="24"/>
                <w:szCs w:val="24"/>
              </w:rPr>
            </w:pPr>
            <w:r>
              <w:rPr>
                <w:rFonts w:hint="eastAsia" w:hAnsi="宋体"/>
                <w:sz w:val="24"/>
                <w:szCs w:val="24"/>
              </w:rPr>
              <w:t>％</w:t>
            </w:r>
          </w:p>
        </w:tc>
        <w:tc>
          <w:tcPr>
            <w:tcW w:w="1598" w:type="dxa"/>
            <w:vAlign w:val="center"/>
          </w:tcPr>
          <w:p w14:paraId="7B443EDF">
            <w:pPr>
              <w:pStyle w:val="9"/>
              <w:adjustRightInd w:val="0"/>
              <w:snapToGrid w:val="0"/>
              <w:jc w:val="center"/>
              <w:rPr>
                <w:rFonts w:hAnsi="宋体"/>
                <w:sz w:val="24"/>
                <w:szCs w:val="24"/>
              </w:rPr>
            </w:pPr>
            <w:r>
              <w:rPr>
                <w:rFonts w:hint="eastAsia" w:hAnsi="宋体"/>
                <w:sz w:val="24"/>
                <w:szCs w:val="24"/>
              </w:rPr>
              <w:t>87.3</w:t>
            </w:r>
          </w:p>
        </w:tc>
        <w:tc>
          <w:tcPr>
            <w:tcW w:w="1598" w:type="dxa"/>
            <w:vAlign w:val="center"/>
          </w:tcPr>
          <w:p w14:paraId="042CE262">
            <w:pPr>
              <w:pStyle w:val="9"/>
              <w:adjustRightInd w:val="0"/>
              <w:snapToGrid w:val="0"/>
              <w:jc w:val="center"/>
              <w:rPr>
                <w:rFonts w:hAnsi="宋体"/>
                <w:sz w:val="24"/>
                <w:szCs w:val="24"/>
              </w:rPr>
            </w:pPr>
            <w:r>
              <w:rPr>
                <w:rFonts w:hint="eastAsia" w:hAnsi="宋体"/>
                <w:sz w:val="24"/>
                <w:szCs w:val="24"/>
              </w:rPr>
              <w:t>88.1</w:t>
            </w:r>
          </w:p>
        </w:tc>
        <w:tc>
          <w:tcPr>
            <w:tcW w:w="1598" w:type="dxa"/>
            <w:vAlign w:val="center"/>
          </w:tcPr>
          <w:p w14:paraId="48F57655">
            <w:pPr>
              <w:pStyle w:val="9"/>
              <w:adjustRightInd w:val="0"/>
              <w:snapToGrid w:val="0"/>
              <w:jc w:val="center"/>
              <w:rPr>
                <w:rFonts w:hAnsi="宋体"/>
                <w:sz w:val="24"/>
                <w:szCs w:val="24"/>
              </w:rPr>
            </w:pPr>
          </w:p>
        </w:tc>
      </w:tr>
      <w:tr w14:paraId="6787D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4D164B6B">
            <w:pPr>
              <w:pStyle w:val="9"/>
              <w:spacing w:line="360" w:lineRule="exact"/>
              <w:jc w:val="center"/>
              <w:rPr>
                <w:rFonts w:hAnsi="宋体"/>
                <w:sz w:val="24"/>
                <w:szCs w:val="24"/>
              </w:rPr>
            </w:pPr>
            <w:r>
              <w:rPr>
                <w:rFonts w:hint="eastAsia" w:hAnsi="宋体"/>
                <w:sz w:val="24"/>
                <w:szCs w:val="24"/>
              </w:rPr>
              <w:t>16</w:t>
            </w:r>
          </w:p>
        </w:tc>
        <w:tc>
          <w:tcPr>
            <w:tcW w:w="2651" w:type="dxa"/>
            <w:vAlign w:val="center"/>
          </w:tcPr>
          <w:p w14:paraId="6B581ABD">
            <w:pPr>
              <w:pStyle w:val="9"/>
              <w:spacing w:line="360" w:lineRule="exact"/>
              <w:rPr>
                <w:rFonts w:hAnsi="宋体"/>
                <w:sz w:val="24"/>
                <w:szCs w:val="24"/>
              </w:rPr>
            </w:pPr>
            <w:r>
              <w:rPr>
                <w:rFonts w:hint="eastAsia" w:hAnsi="宋体"/>
                <w:sz w:val="24"/>
                <w:szCs w:val="24"/>
              </w:rPr>
              <w:t>风机转速</w:t>
            </w:r>
          </w:p>
        </w:tc>
        <w:tc>
          <w:tcPr>
            <w:tcW w:w="993" w:type="dxa"/>
            <w:vAlign w:val="center"/>
          </w:tcPr>
          <w:p w14:paraId="2E06C0D1">
            <w:pPr>
              <w:pStyle w:val="9"/>
              <w:spacing w:line="240" w:lineRule="atLeast"/>
              <w:jc w:val="center"/>
              <w:rPr>
                <w:rFonts w:hAnsi="宋体"/>
                <w:sz w:val="24"/>
                <w:szCs w:val="24"/>
              </w:rPr>
            </w:pPr>
            <w:r>
              <w:rPr>
                <w:rFonts w:hAnsi="宋体"/>
                <w:sz w:val="24"/>
                <w:szCs w:val="24"/>
              </w:rPr>
              <w:t>r/min</w:t>
            </w:r>
          </w:p>
        </w:tc>
        <w:tc>
          <w:tcPr>
            <w:tcW w:w="4794" w:type="dxa"/>
            <w:gridSpan w:val="3"/>
            <w:vAlign w:val="center"/>
          </w:tcPr>
          <w:p w14:paraId="541FEB04">
            <w:pPr>
              <w:pStyle w:val="9"/>
              <w:spacing w:line="360" w:lineRule="exact"/>
              <w:jc w:val="center"/>
              <w:rPr>
                <w:rFonts w:hAnsi="宋体"/>
                <w:sz w:val="24"/>
                <w:szCs w:val="24"/>
              </w:rPr>
            </w:pPr>
            <w:r>
              <w:rPr>
                <w:rFonts w:hAnsi="宋体"/>
                <w:sz w:val="24"/>
                <w:szCs w:val="24"/>
              </w:rPr>
              <w:t>990</w:t>
            </w:r>
          </w:p>
        </w:tc>
      </w:tr>
      <w:tr w14:paraId="3084C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60703ADB">
            <w:pPr>
              <w:pStyle w:val="9"/>
              <w:spacing w:line="360" w:lineRule="exact"/>
              <w:jc w:val="center"/>
              <w:rPr>
                <w:rFonts w:hAnsi="宋体"/>
                <w:sz w:val="24"/>
                <w:szCs w:val="24"/>
              </w:rPr>
            </w:pPr>
            <w:r>
              <w:rPr>
                <w:rFonts w:hint="eastAsia" w:hAnsi="宋体"/>
                <w:sz w:val="24"/>
                <w:szCs w:val="24"/>
              </w:rPr>
              <w:t>17</w:t>
            </w:r>
          </w:p>
        </w:tc>
        <w:tc>
          <w:tcPr>
            <w:tcW w:w="2651" w:type="dxa"/>
            <w:vAlign w:val="center"/>
          </w:tcPr>
          <w:p w14:paraId="4C8ED466">
            <w:pPr>
              <w:pStyle w:val="9"/>
              <w:spacing w:line="240" w:lineRule="atLeast"/>
              <w:rPr>
                <w:rFonts w:hAnsi="宋体"/>
                <w:sz w:val="24"/>
                <w:szCs w:val="24"/>
              </w:rPr>
            </w:pPr>
            <w:r>
              <w:rPr>
                <w:rFonts w:hint="eastAsia" w:hAnsi="宋体"/>
                <w:sz w:val="24"/>
                <w:szCs w:val="24"/>
              </w:rPr>
              <w:t>电动机型号</w:t>
            </w:r>
          </w:p>
        </w:tc>
        <w:tc>
          <w:tcPr>
            <w:tcW w:w="993" w:type="dxa"/>
            <w:vAlign w:val="center"/>
          </w:tcPr>
          <w:p w14:paraId="1E773C07">
            <w:pPr>
              <w:pStyle w:val="9"/>
              <w:spacing w:line="240" w:lineRule="atLeast"/>
              <w:jc w:val="center"/>
              <w:rPr>
                <w:rFonts w:hAnsi="宋体"/>
                <w:sz w:val="24"/>
                <w:szCs w:val="24"/>
              </w:rPr>
            </w:pPr>
            <w:r>
              <w:rPr>
                <w:rFonts w:hint="eastAsia" w:hAnsi="宋体"/>
                <w:sz w:val="24"/>
                <w:szCs w:val="24"/>
              </w:rPr>
              <w:t>/</w:t>
            </w:r>
          </w:p>
        </w:tc>
        <w:tc>
          <w:tcPr>
            <w:tcW w:w="4794" w:type="dxa"/>
            <w:gridSpan w:val="3"/>
            <w:vAlign w:val="center"/>
          </w:tcPr>
          <w:p w14:paraId="5F468C64">
            <w:pPr>
              <w:pStyle w:val="9"/>
              <w:spacing w:line="360" w:lineRule="exact"/>
              <w:jc w:val="center"/>
              <w:rPr>
                <w:rFonts w:hAnsi="宋体"/>
                <w:sz w:val="24"/>
                <w:szCs w:val="24"/>
              </w:rPr>
            </w:pPr>
            <w:r>
              <w:rPr>
                <w:rFonts w:hint="eastAsia" w:hAnsi="宋体"/>
                <w:sz w:val="24"/>
                <w:szCs w:val="24"/>
              </w:rPr>
              <w:t>Y</w:t>
            </w:r>
            <w:r>
              <w:rPr>
                <w:rFonts w:hAnsi="宋体"/>
                <w:sz w:val="24"/>
                <w:szCs w:val="24"/>
              </w:rPr>
              <w:t>X</w:t>
            </w:r>
            <w:r>
              <w:rPr>
                <w:rFonts w:hint="eastAsia" w:hAnsi="宋体"/>
                <w:sz w:val="24"/>
                <w:szCs w:val="24"/>
              </w:rPr>
              <w:t>KK</w:t>
            </w:r>
            <w:r>
              <w:rPr>
                <w:rFonts w:hAnsi="宋体"/>
                <w:sz w:val="24"/>
                <w:szCs w:val="24"/>
              </w:rPr>
              <w:t>630</w:t>
            </w:r>
            <w:r>
              <w:rPr>
                <w:rFonts w:hint="eastAsia" w:hAnsi="宋体"/>
                <w:sz w:val="24"/>
                <w:szCs w:val="24"/>
              </w:rPr>
              <w:t>-</w:t>
            </w:r>
            <w:r>
              <w:rPr>
                <w:rFonts w:hAnsi="宋体"/>
                <w:sz w:val="24"/>
                <w:szCs w:val="24"/>
              </w:rPr>
              <w:t>6W</w:t>
            </w:r>
            <w:r>
              <w:rPr>
                <w:rFonts w:hint="eastAsia" w:hAnsi="宋体"/>
                <w:sz w:val="24"/>
                <w:szCs w:val="24"/>
              </w:rPr>
              <w:t>型</w:t>
            </w:r>
          </w:p>
        </w:tc>
      </w:tr>
      <w:tr w14:paraId="5BC1E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71B33F40">
            <w:pPr>
              <w:pStyle w:val="9"/>
              <w:spacing w:line="360" w:lineRule="exact"/>
              <w:jc w:val="center"/>
              <w:rPr>
                <w:rFonts w:hAnsi="宋体"/>
                <w:sz w:val="24"/>
                <w:szCs w:val="24"/>
              </w:rPr>
            </w:pPr>
            <w:r>
              <w:rPr>
                <w:rFonts w:hint="eastAsia" w:hAnsi="宋体"/>
                <w:sz w:val="24"/>
                <w:szCs w:val="24"/>
              </w:rPr>
              <w:t>18</w:t>
            </w:r>
          </w:p>
        </w:tc>
        <w:tc>
          <w:tcPr>
            <w:tcW w:w="2651" w:type="dxa"/>
            <w:vAlign w:val="center"/>
          </w:tcPr>
          <w:p w14:paraId="048E70B7">
            <w:pPr>
              <w:pStyle w:val="9"/>
              <w:spacing w:line="360" w:lineRule="exact"/>
              <w:rPr>
                <w:rFonts w:hAnsi="宋体"/>
                <w:sz w:val="24"/>
                <w:szCs w:val="24"/>
              </w:rPr>
            </w:pPr>
            <w:r>
              <w:rPr>
                <w:rFonts w:hint="eastAsia" w:hAnsi="宋体"/>
                <w:sz w:val="24"/>
                <w:szCs w:val="24"/>
              </w:rPr>
              <w:t>电动机功率</w:t>
            </w:r>
          </w:p>
        </w:tc>
        <w:tc>
          <w:tcPr>
            <w:tcW w:w="993" w:type="dxa"/>
            <w:vAlign w:val="center"/>
          </w:tcPr>
          <w:p w14:paraId="6786D6B3">
            <w:pPr>
              <w:pStyle w:val="9"/>
              <w:spacing w:line="360" w:lineRule="exact"/>
              <w:jc w:val="center"/>
              <w:rPr>
                <w:rFonts w:hAnsi="宋体"/>
                <w:sz w:val="24"/>
                <w:szCs w:val="24"/>
              </w:rPr>
            </w:pPr>
            <w:r>
              <w:rPr>
                <w:rFonts w:hAnsi="宋体"/>
                <w:sz w:val="24"/>
                <w:szCs w:val="24"/>
              </w:rPr>
              <w:t>kW</w:t>
            </w:r>
          </w:p>
        </w:tc>
        <w:tc>
          <w:tcPr>
            <w:tcW w:w="4794" w:type="dxa"/>
            <w:gridSpan w:val="3"/>
            <w:vAlign w:val="center"/>
          </w:tcPr>
          <w:p w14:paraId="3AE77009">
            <w:pPr>
              <w:pStyle w:val="9"/>
              <w:spacing w:line="360" w:lineRule="exact"/>
              <w:jc w:val="center"/>
              <w:rPr>
                <w:rFonts w:hAnsi="宋体"/>
                <w:sz w:val="24"/>
                <w:szCs w:val="24"/>
              </w:rPr>
            </w:pPr>
            <w:r>
              <w:rPr>
                <w:rFonts w:hAnsi="宋体"/>
                <w:sz w:val="24"/>
                <w:szCs w:val="24"/>
              </w:rPr>
              <w:t>1450</w:t>
            </w:r>
          </w:p>
        </w:tc>
      </w:tr>
      <w:tr w14:paraId="0D2EA2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3A09E5A3">
            <w:pPr>
              <w:pStyle w:val="9"/>
              <w:spacing w:line="360" w:lineRule="exact"/>
              <w:jc w:val="center"/>
              <w:rPr>
                <w:rFonts w:hAnsi="宋体"/>
                <w:sz w:val="24"/>
                <w:szCs w:val="24"/>
              </w:rPr>
            </w:pPr>
            <w:r>
              <w:rPr>
                <w:rFonts w:hint="eastAsia" w:hAnsi="宋体"/>
                <w:sz w:val="24"/>
                <w:szCs w:val="24"/>
              </w:rPr>
              <w:t>19</w:t>
            </w:r>
          </w:p>
        </w:tc>
        <w:tc>
          <w:tcPr>
            <w:tcW w:w="2651" w:type="dxa"/>
            <w:vAlign w:val="center"/>
          </w:tcPr>
          <w:p w14:paraId="28BB5FEE">
            <w:pPr>
              <w:pStyle w:val="9"/>
              <w:spacing w:line="360" w:lineRule="exact"/>
              <w:rPr>
                <w:rFonts w:hAnsi="宋体"/>
                <w:sz w:val="24"/>
                <w:szCs w:val="24"/>
              </w:rPr>
            </w:pPr>
            <w:r>
              <w:rPr>
                <w:rFonts w:hint="eastAsia" w:hAnsi="宋体"/>
                <w:sz w:val="24"/>
                <w:szCs w:val="24"/>
              </w:rPr>
              <w:t>电动机电压</w:t>
            </w:r>
          </w:p>
        </w:tc>
        <w:tc>
          <w:tcPr>
            <w:tcW w:w="993" w:type="dxa"/>
            <w:vAlign w:val="center"/>
          </w:tcPr>
          <w:p w14:paraId="375BEC67">
            <w:pPr>
              <w:pStyle w:val="9"/>
              <w:spacing w:line="360" w:lineRule="exact"/>
              <w:jc w:val="center"/>
              <w:rPr>
                <w:rFonts w:hAnsi="宋体"/>
                <w:sz w:val="24"/>
                <w:szCs w:val="24"/>
              </w:rPr>
            </w:pPr>
            <w:r>
              <w:rPr>
                <w:rFonts w:hint="eastAsia" w:hAnsi="宋体"/>
                <w:sz w:val="24"/>
                <w:szCs w:val="24"/>
              </w:rPr>
              <w:t>V</w:t>
            </w:r>
          </w:p>
        </w:tc>
        <w:tc>
          <w:tcPr>
            <w:tcW w:w="4794" w:type="dxa"/>
            <w:gridSpan w:val="3"/>
            <w:vAlign w:val="center"/>
          </w:tcPr>
          <w:p w14:paraId="5C88F512">
            <w:pPr>
              <w:pStyle w:val="9"/>
              <w:spacing w:line="360" w:lineRule="exact"/>
              <w:jc w:val="center"/>
              <w:rPr>
                <w:rFonts w:hAnsi="宋体"/>
                <w:sz w:val="24"/>
                <w:szCs w:val="24"/>
              </w:rPr>
            </w:pPr>
            <w:r>
              <w:rPr>
                <w:rFonts w:hAnsi="宋体"/>
                <w:sz w:val="24"/>
                <w:szCs w:val="24"/>
              </w:rPr>
              <w:t>10</w:t>
            </w:r>
            <w:r>
              <w:rPr>
                <w:rFonts w:hint="eastAsia" w:hAnsi="宋体"/>
                <w:sz w:val="24"/>
                <w:szCs w:val="24"/>
              </w:rPr>
              <w:t>000</w:t>
            </w:r>
          </w:p>
        </w:tc>
      </w:tr>
      <w:tr w14:paraId="03420A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51200F4F">
            <w:pPr>
              <w:pStyle w:val="9"/>
              <w:spacing w:line="360" w:lineRule="exact"/>
              <w:jc w:val="center"/>
              <w:rPr>
                <w:rFonts w:hAnsi="宋体"/>
                <w:sz w:val="24"/>
                <w:szCs w:val="24"/>
              </w:rPr>
            </w:pPr>
            <w:r>
              <w:rPr>
                <w:rFonts w:hint="eastAsia" w:hAnsi="宋体"/>
                <w:sz w:val="24"/>
                <w:szCs w:val="24"/>
              </w:rPr>
              <w:t>20</w:t>
            </w:r>
          </w:p>
        </w:tc>
        <w:tc>
          <w:tcPr>
            <w:tcW w:w="2651" w:type="dxa"/>
            <w:vAlign w:val="center"/>
          </w:tcPr>
          <w:p w14:paraId="55F83A17">
            <w:pPr>
              <w:pStyle w:val="9"/>
              <w:spacing w:line="360" w:lineRule="exact"/>
              <w:rPr>
                <w:rFonts w:hAnsi="宋体"/>
                <w:sz w:val="24"/>
                <w:szCs w:val="24"/>
              </w:rPr>
            </w:pPr>
            <w:r>
              <w:rPr>
                <w:rFonts w:hint="eastAsia" w:hAnsi="宋体"/>
                <w:sz w:val="24"/>
                <w:szCs w:val="24"/>
              </w:rPr>
              <w:t>电动机冷却方式</w:t>
            </w:r>
          </w:p>
        </w:tc>
        <w:tc>
          <w:tcPr>
            <w:tcW w:w="993" w:type="dxa"/>
            <w:vAlign w:val="center"/>
          </w:tcPr>
          <w:p w14:paraId="2ED96FE1">
            <w:pPr>
              <w:pStyle w:val="9"/>
              <w:spacing w:line="360" w:lineRule="exact"/>
              <w:jc w:val="center"/>
              <w:rPr>
                <w:rFonts w:hAnsi="宋体"/>
                <w:sz w:val="24"/>
                <w:szCs w:val="24"/>
              </w:rPr>
            </w:pPr>
            <w:r>
              <w:rPr>
                <w:rFonts w:hint="eastAsia" w:hAnsi="宋体"/>
                <w:sz w:val="24"/>
                <w:szCs w:val="24"/>
              </w:rPr>
              <w:t>/</w:t>
            </w:r>
          </w:p>
        </w:tc>
        <w:tc>
          <w:tcPr>
            <w:tcW w:w="4794" w:type="dxa"/>
            <w:gridSpan w:val="3"/>
            <w:vAlign w:val="center"/>
          </w:tcPr>
          <w:p w14:paraId="66A5D750">
            <w:pPr>
              <w:pStyle w:val="9"/>
              <w:spacing w:line="360" w:lineRule="exact"/>
              <w:jc w:val="center"/>
              <w:rPr>
                <w:rFonts w:hAnsi="宋体"/>
                <w:sz w:val="24"/>
                <w:szCs w:val="24"/>
              </w:rPr>
            </w:pPr>
            <w:r>
              <w:rPr>
                <w:rFonts w:hint="eastAsia" w:hAnsi="宋体"/>
                <w:sz w:val="24"/>
                <w:szCs w:val="24"/>
              </w:rPr>
              <w:t>空空冷</w:t>
            </w:r>
          </w:p>
        </w:tc>
      </w:tr>
      <w:tr w14:paraId="51BAC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1793126F">
            <w:pPr>
              <w:pStyle w:val="9"/>
              <w:spacing w:line="360" w:lineRule="exact"/>
              <w:jc w:val="center"/>
              <w:rPr>
                <w:rFonts w:hAnsi="宋体"/>
                <w:sz w:val="24"/>
                <w:szCs w:val="24"/>
              </w:rPr>
            </w:pPr>
            <w:r>
              <w:rPr>
                <w:rFonts w:hint="eastAsia" w:hAnsi="宋体"/>
                <w:sz w:val="24"/>
                <w:szCs w:val="24"/>
              </w:rPr>
              <w:t>21</w:t>
            </w:r>
          </w:p>
        </w:tc>
        <w:tc>
          <w:tcPr>
            <w:tcW w:w="2651" w:type="dxa"/>
            <w:vAlign w:val="center"/>
          </w:tcPr>
          <w:p w14:paraId="0036DE9C">
            <w:pPr>
              <w:pStyle w:val="9"/>
              <w:spacing w:line="360" w:lineRule="exact"/>
              <w:rPr>
                <w:rFonts w:hAnsi="宋体"/>
                <w:sz w:val="24"/>
                <w:szCs w:val="24"/>
              </w:rPr>
            </w:pPr>
            <w:r>
              <w:rPr>
                <w:rFonts w:hint="eastAsia" w:hAnsi="宋体"/>
                <w:sz w:val="24"/>
                <w:szCs w:val="24"/>
              </w:rPr>
              <w:t>电动机外壳防护等级</w:t>
            </w:r>
          </w:p>
        </w:tc>
        <w:tc>
          <w:tcPr>
            <w:tcW w:w="993" w:type="dxa"/>
            <w:vAlign w:val="center"/>
          </w:tcPr>
          <w:p w14:paraId="5406A637">
            <w:pPr>
              <w:pStyle w:val="9"/>
              <w:spacing w:line="360" w:lineRule="exact"/>
              <w:jc w:val="center"/>
              <w:rPr>
                <w:rFonts w:hAnsi="宋体"/>
                <w:sz w:val="24"/>
                <w:szCs w:val="24"/>
              </w:rPr>
            </w:pPr>
            <w:r>
              <w:rPr>
                <w:rFonts w:hint="eastAsia" w:hAnsi="宋体"/>
                <w:sz w:val="24"/>
                <w:szCs w:val="24"/>
              </w:rPr>
              <w:t>/</w:t>
            </w:r>
          </w:p>
        </w:tc>
        <w:tc>
          <w:tcPr>
            <w:tcW w:w="4794" w:type="dxa"/>
            <w:gridSpan w:val="3"/>
            <w:vAlign w:val="center"/>
          </w:tcPr>
          <w:p w14:paraId="1E2377E2">
            <w:pPr>
              <w:pStyle w:val="9"/>
              <w:spacing w:line="360" w:lineRule="exact"/>
              <w:jc w:val="center"/>
              <w:rPr>
                <w:rFonts w:hAnsi="宋体"/>
                <w:sz w:val="24"/>
                <w:szCs w:val="24"/>
              </w:rPr>
            </w:pPr>
            <w:r>
              <w:rPr>
                <w:rFonts w:hint="eastAsia" w:hAnsi="宋体"/>
                <w:sz w:val="24"/>
                <w:szCs w:val="24"/>
              </w:rPr>
              <w:t>IP5</w:t>
            </w:r>
            <w:r>
              <w:rPr>
                <w:rFonts w:hAnsi="宋体"/>
                <w:sz w:val="24"/>
                <w:szCs w:val="24"/>
              </w:rPr>
              <w:t>5</w:t>
            </w:r>
          </w:p>
        </w:tc>
      </w:tr>
      <w:tr w14:paraId="4957A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05EB1F94">
            <w:pPr>
              <w:pStyle w:val="9"/>
              <w:spacing w:line="360" w:lineRule="exact"/>
              <w:jc w:val="center"/>
              <w:rPr>
                <w:rFonts w:hAnsi="宋体"/>
                <w:sz w:val="24"/>
                <w:szCs w:val="24"/>
              </w:rPr>
            </w:pPr>
            <w:r>
              <w:rPr>
                <w:rFonts w:hint="eastAsia" w:hAnsi="宋体"/>
                <w:sz w:val="24"/>
                <w:szCs w:val="24"/>
              </w:rPr>
              <w:t>22</w:t>
            </w:r>
          </w:p>
        </w:tc>
        <w:tc>
          <w:tcPr>
            <w:tcW w:w="2651" w:type="dxa"/>
            <w:vAlign w:val="center"/>
          </w:tcPr>
          <w:p w14:paraId="28273494">
            <w:pPr>
              <w:pStyle w:val="9"/>
              <w:spacing w:line="360" w:lineRule="exact"/>
              <w:rPr>
                <w:rFonts w:hAnsi="宋体"/>
                <w:sz w:val="24"/>
                <w:szCs w:val="24"/>
              </w:rPr>
            </w:pPr>
            <w:r>
              <w:rPr>
                <w:rFonts w:hint="eastAsia" w:hAnsi="宋体"/>
                <w:sz w:val="24"/>
                <w:szCs w:val="24"/>
              </w:rPr>
              <w:t>电动机制造厂</w:t>
            </w:r>
          </w:p>
        </w:tc>
        <w:tc>
          <w:tcPr>
            <w:tcW w:w="993" w:type="dxa"/>
            <w:vAlign w:val="center"/>
          </w:tcPr>
          <w:p w14:paraId="0318D402">
            <w:pPr>
              <w:pStyle w:val="9"/>
              <w:spacing w:line="360" w:lineRule="exact"/>
              <w:jc w:val="center"/>
              <w:rPr>
                <w:rFonts w:hAnsi="宋体"/>
                <w:sz w:val="24"/>
                <w:szCs w:val="24"/>
              </w:rPr>
            </w:pPr>
            <w:r>
              <w:rPr>
                <w:rFonts w:hint="eastAsia" w:hAnsi="宋体"/>
                <w:sz w:val="24"/>
                <w:szCs w:val="24"/>
              </w:rPr>
              <w:t>/</w:t>
            </w:r>
          </w:p>
        </w:tc>
        <w:tc>
          <w:tcPr>
            <w:tcW w:w="4794" w:type="dxa"/>
            <w:gridSpan w:val="3"/>
            <w:vAlign w:val="center"/>
          </w:tcPr>
          <w:p w14:paraId="6A89F3B7">
            <w:pPr>
              <w:pStyle w:val="9"/>
              <w:spacing w:line="360" w:lineRule="exact"/>
              <w:jc w:val="center"/>
              <w:rPr>
                <w:rFonts w:hAnsi="宋体"/>
                <w:sz w:val="24"/>
                <w:szCs w:val="24"/>
              </w:rPr>
            </w:pPr>
            <w:r>
              <w:rPr>
                <w:rFonts w:hint="eastAsia" w:hAnsi="宋体"/>
                <w:sz w:val="24"/>
                <w:szCs w:val="24"/>
              </w:rPr>
              <w:t>湘潭电机厂有限公司</w:t>
            </w:r>
          </w:p>
        </w:tc>
      </w:tr>
    </w:tbl>
    <w:p w14:paraId="439554C2">
      <w:pPr>
        <w:spacing w:after="0" w:line="360" w:lineRule="auto"/>
        <w:jc w:val="center"/>
        <w:rPr>
          <w:rFonts w:asciiTheme="minorEastAsia" w:hAnsiTheme="minorEastAsia" w:eastAsiaTheme="minorEastAsia"/>
          <w:b/>
          <w:sz w:val="24"/>
          <w:szCs w:val="24"/>
        </w:rPr>
      </w:pPr>
    </w:p>
    <w:p w14:paraId="52E17C4E">
      <w:pPr>
        <w:spacing w:after="0"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4、技术规范</w:t>
      </w:r>
    </w:p>
    <w:p w14:paraId="2F6A9068">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4.1暖风器设备规范</w:t>
      </w:r>
    </w:p>
    <w:p w14:paraId="2632B7FB">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4.1.1</w:t>
      </w:r>
      <w:r>
        <w:rPr>
          <w:rFonts w:hint="eastAsia" w:asciiTheme="minorEastAsia" w:hAnsiTheme="minorEastAsia" w:eastAsiaTheme="minorEastAsia"/>
          <w:sz w:val="24"/>
          <w:szCs w:val="24"/>
        </w:rPr>
        <w:t>一</w:t>
      </w:r>
      <w:r>
        <w:rPr>
          <w:rFonts w:asciiTheme="minorEastAsia" w:hAnsiTheme="minorEastAsia" w:eastAsiaTheme="minorEastAsia"/>
          <w:sz w:val="24"/>
          <w:szCs w:val="24"/>
        </w:rPr>
        <w:t>次风暖风器</w:t>
      </w:r>
    </w:p>
    <w:p w14:paraId="02C8D5A1">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4.1.1</w:t>
      </w:r>
      <w:r>
        <w:rPr>
          <w:rFonts w:hint="eastAsia" w:asciiTheme="minorEastAsia" w:hAnsiTheme="minorEastAsia" w:eastAsiaTheme="minorEastAsia"/>
          <w:sz w:val="24"/>
          <w:szCs w:val="24"/>
        </w:rPr>
        <w:t>.1</w:t>
      </w:r>
      <w:r>
        <w:rPr>
          <w:rFonts w:asciiTheme="minorEastAsia" w:hAnsiTheme="minorEastAsia" w:eastAsiaTheme="minorEastAsia"/>
          <w:sz w:val="24"/>
          <w:szCs w:val="24"/>
        </w:rPr>
        <w:t>型式：</w:t>
      </w:r>
      <w:r>
        <w:rPr>
          <w:rFonts w:hint="eastAsia" w:asciiTheme="minorEastAsia" w:hAnsiTheme="minorEastAsia" w:eastAsiaTheme="minorEastAsia"/>
          <w:sz w:val="24"/>
          <w:szCs w:val="24"/>
        </w:rPr>
        <w:t>固定</w:t>
      </w:r>
      <w:r>
        <w:rPr>
          <w:rFonts w:asciiTheme="minorEastAsia" w:hAnsiTheme="minorEastAsia" w:eastAsiaTheme="minorEastAsia"/>
          <w:sz w:val="24"/>
          <w:szCs w:val="24"/>
        </w:rPr>
        <w:t xml:space="preserve">式暖风器 </w:t>
      </w:r>
      <w:r>
        <w:rPr>
          <w:rFonts w:hint="eastAsia" w:asciiTheme="minorEastAsia" w:hAnsiTheme="minorEastAsia" w:eastAsiaTheme="minorEastAsia"/>
          <w:sz w:val="24"/>
          <w:szCs w:val="24"/>
        </w:rPr>
        <w:t>采用低温省煤器出口热媒水加热</w:t>
      </w:r>
    </w:p>
    <w:p w14:paraId="6DB832DD">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4.1.</w:t>
      </w:r>
      <w:r>
        <w:rPr>
          <w:rFonts w:hint="eastAsia" w:asciiTheme="minorEastAsia" w:hAnsiTheme="minorEastAsia" w:eastAsiaTheme="minorEastAsia"/>
          <w:sz w:val="24"/>
          <w:szCs w:val="24"/>
        </w:rPr>
        <w:t>1.2</w:t>
      </w:r>
      <w:r>
        <w:rPr>
          <w:rFonts w:asciiTheme="minorEastAsia" w:hAnsiTheme="minorEastAsia" w:eastAsiaTheme="minorEastAsia"/>
          <w:sz w:val="24"/>
          <w:szCs w:val="24"/>
        </w:rPr>
        <w:t>数量：</w:t>
      </w:r>
      <w:r>
        <w:rPr>
          <w:rFonts w:hint="eastAsia" w:asciiTheme="minorEastAsia" w:hAnsiTheme="minorEastAsia" w:eastAsiaTheme="minorEastAsia"/>
          <w:sz w:val="24"/>
          <w:szCs w:val="24"/>
        </w:rPr>
        <w:t>#2机组安装2</w:t>
      </w:r>
      <w:r>
        <w:rPr>
          <w:rFonts w:asciiTheme="minorEastAsia" w:hAnsiTheme="minorEastAsia" w:eastAsiaTheme="minorEastAsia"/>
          <w:sz w:val="24"/>
          <w:szCs w:val="24"/>
        </w:rPr>
        <w:t>台</w:t>
      </w:r>
      <w:r>
        <w:rPr>
          <w:rFonts w:hint="eastAsia" w:asciiTheme="minorEastAsia" w:hAnsiTheme="minorEastAsia" w:eastAsiaTheme="minorEastAsia"/>
          <w:sz w:val="24"/>
          <w:szCs w:val="24"/>
        </w:rPr>
        <w:t>一</w:t>
      </w:r>
      <w:r>
        <w:rPr>
          <w:rFonts w:asciiTheme="minorEastAsia" w:hAnsiTheme="minorEastAsia" w:eastAsiaTheme="minorEastAsia"/>
          <w:sz w:val="24"/>
          <w:szCs w:val="24"/>
        </w:rPr>
        <w:t>次风暖风器。</w:t>
      </w:r>
    </w:p>
    <w:p w14:paraId="4E843D06">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4.1.</w:t>
      </w:r>
      <w:r>
        <w:rPr>
          <w:rFonts w:hint="eastAsia" w:asciiTheme="minorEastAsia" w:hAnsiTheme="minorEastAsia" w:eastAsiaTheme="minorEastAsia"/>
          <w:sz w:val="24"/>
          <w:szCs w:val="24"/>
        </w:rPr>
        <w:t>1.3</w:t>
      </w:r>
      <w:r>
        <w:rPr>
          <w:rFonts w:asciiTheme="minorEastAsia" w:hAnsiTheme="minorEastAsia" w:eastAsiaTheme="minorEastAsia"/>
          <w:sz w:val="24"/>
          <w:szCs w:val="24"/>
        </w:rPr>
        <w:t>布置方式：</w:t>
      </w:r>
      <w:bookmarkStart w:id="49" w:name="OLE_LINK26"/>
      <w:bookmarkStart w:id="50" w:name="OLE_LINK27"/>
      <w:r>
        <w:rPr>
          <w:rFonts w:asciiTheme="minorEastAsia" w:hAnsiTheme="minorEastAsia" w:eastAsiaTheme="minorEastAsia"/>
          <w:sz w:val="24"/>
          <w:szCs w:val="24"/>
        </w:rPr>
        <w:t>布置于</w:t>
      </w:r>
      <w:r>
        <w:rPr>
          <w:rFonts w:hint="eastAsia" w:asciiTheme="minorEastAsia" w:hAnsiTheme="minorEastAsia" w:eastAsiaTheme="minorEastAsia"/>
          <w:sz w:val="24"/>
          <w:szCs w:val="24"/>
        </w:rPr>
        <w:t>一</w:t>
      </w:r>
      <w:r>
        <w:rPr>
          <w:rFonts w:asciiTheme="minorEastAsia" w:hAnsiTheme="minorEastAsia" w:eastAsiaTheme="minorEastAsia"/>
          <w:sz w:val="24"/>
          <w:szCs w:val="24"/>
        </w:rPr>
        <w:t>次风机出口</w:t>
      </w:r>
      <w:r>
        <w:rPr>
          <w:rFonts w:hint="eastAsia" w:asciiTheme="minorEastAsia" w:hAnsiTheme="minorEastAsia" w:eastAsiaTheme="minorEastAsia"/>
          <w:sz w:val="24"/>
          <w:szCs w:val="24"/>
        </w:rPr>
        <w:t>水平冷</w:t>
      </w:r>
      <w:r>
        <w:rPr>
          <w:rFonts w:asciiTheme="minorEastAsia" w:hAnsiTheme="minorEastAsia" w:eastAsiaTheme="minorEastAsia"/>
          <w:sz w:val="24"/>
          <w:szCs w:val="24"/>
        </w:rPr>
        <w:t>风道上</w:t>
      </w:r>
      <w:bookmarkEnd w:id="49"/>
      <w:bookmarkEnd w:id="50"/>
      <w:r>
        <w:rPr>
          <w:rFonts w:asciiTheme="minorEastAsia" w:hAnsiTheme="minorEastAsia" w:eastAsiaTheme="minorEastAsia"/>
          <w:sz w:val="24"/>
          <w:szCs w:val="24"/>
        </w:rPr>
        <w:t>，安装在室外，</w:t>
      </w:r>
      <w:r>
        <w:rPr>
          <w:rFonts w:hint="eastAsia" w:asciiTheme="minorEastAsia" w:hAnsiTheme="minorEastAsia" w:eastAsiaTheme="minorEastAsia"/>
          <w:sz w:val="24"/>
          <w:szCs w:val="24"/>
        </w:rPr>
        <w:t>一</w:t>
      </w:r>
      <w:r>
        <w:rPr>
          <w:rFonts w:asciiTheme="minorEastAsia" w:hAnsiTheme="minorEastAsia" w:eastAsiaTheme="minorEastAsia"/>
          <w:sz w:val="24"/>
          <w:szCs w:val="24"/>
        </w:rPr>
        <w:t>次风暖风器截面尺寸即风道截面尺寸为：</w:t>
      </w:r>
      <w:bookmarkStart w:id="51" w:name="OLE_LINK2"/>
      <w:bookmarkStart w:id="52" w:name="OLE_LINK1"/>
      <w:r>
        <w:rPr>
          <w:rFonts w:hint="eastAsia" w:asciiTheme="minorEastAsia" w:hAnsiTheme="minorEastAsia" w:eastAsiaTheme="minorEastAsia"/>
          <w:sz w:val="24"/>
          <w:szCs w:val="24"/>
        </w:rPr>
        <w:t>34</w:t>
      </w:r>
      <w:r>
        <w:rPr>
          <w:rFonts w:asciiTheme="minorEastAsia" w:hAnsiTheme="minorEastAsia" w:eastAsiaTheme="minorEastAsia"/>
          <w:sz w:val="24"/>
          <w:szCs w:val="24"/>
        </w:rPr>
        <w:t>00×</w:t>
      </w:r>
      <w:r>
        <w:rPr>
          <w:rFonts w:hint="eastAsia" w:asciiTheme="minorEastAsia" w:hAnsiTheme="minorEastAsia" w:eastAsiaTheme="minorEastAsia"/>
          <w:sz w:val="24"/>
          <w:szCs w:val="24"/>
        </w:rPr>
        <w:t>278</w:t>
      </w:r>
      <w:r>
        <w:rPr>
          <w:rFonts w:asciiTheme="minorEastAsia" w:hAnsiTheme="minorEastAsia" w:eastAsiaTheme="minorEastAsia"/>
          <w:sz w:val="24"/>
          <w:szCs w:val="24"/>
        </w:rPr>
        <w:t>0×</w:t>
      </w:r>
      <w:r>
        <w:rPr>
          <w:rFonts w:hint="eastAsia" w:asciiTheme="minorEastAsia" w:hAnsiTheme="minorEastAsia" w:eastAsiaTheme="minorEastAsia"/>
          <w:sz w:val="24"/>
          <w:szCs w:val="24"/>
        </w:rPr>
        <w:t>4</w:t>
      </w:r>
      <w:r>
        <w:rPr>
          <w:rFonts w:asciiTheme="minorEastAsia" w:hAnsiTheme="minorEastAsia" w:eastAsiaTheme="minorEastAsia"/>
          <w:sz w:val="24"/>
          <w:szCs w:val="24"/>
        </w:rPr>
        <w:t>mm</w:t>
      </w:r>
      <w:bookmarkEnd w:id="51"/>
      <w:bookmarkEnd w:id="52"/>
      <w:r>
        <w:rPr>
          <w:rFonts w:asciiTheme="minorEastAsia" w:hAnsiTheme="minorEastAsia" w:eastAsiaTheme="minorEastAsia"/>
          <w:sz w:val="24"/>
          <w:szCs w:val="24"/>
        </w:rPr>
        <w:t>（宽×高×</w:t>
      </w:r>
      <w:r>
        <w:rPr>
          <w:rFonts w:hint="eastAsia" w:asciiTheme="minorEastAsia" w:hAnsiTheme="minorEastAsia" w:eastAsiaTheme="minorEastAsia"/>
          <w:sz w:val="24"/>
          <w:szCs w:val="24"/>
        </w:rPr>
        <w:t>壁厚</w:t>
      </w:r>
      <w:r>
        <w:rPr>
          <w:rFonts w:asciiTheme="minorEastAsia" w:hAnsiTheme="minorEastAsia" w:eastAsiaTheme="minorEastAsia"/>
          <w:sz w:val="24"/>
          <w:szCs w:val="24"/>
        </w:rPr>
        <w:t>）</w:t>
      </w:r>
    </w:p>
    <w:p w14:paraId="4225FFF2">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注：风道尺寸均为外径。</w:t>
      </w:r>
    </w:p>
    <w:p w14:paraId="46D8CEE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4.1.1.4</w:t>
      </w:r>
      <w:bookmarkStart w:id="53" w:name="OLE_LINK33"/>
      <w:bookmarkStart w:id="54" w:name="OLE_LINK34"/>
      <w:bookmarkStart w:id="55" w:name="OLE_LINK32"/>
      <w:r>
        <w:rPr>
          <w:rFonts w:hint="eastAsia" w:asciiTheme="minorEastAsia" w:hAnsiTheme="minorEastAsia" w:eastAsiaTheme="minorEastAsia"/>
          <w:sz w:val="24"/>
          <w:szCs w:val="24"/>
        </w:rPr>
        <w:t>配置要求：暖风器加热水为烟气余热利用装置出口凝结水，需设置进水调门用以调整进水量和暖风器出口风温</w:t>
      </w:r>
      <w:bookmarkEnd w:id="53"/>
      <w:bookmarkEnd w:id="54"/>
      <w:bookmarkEnd w:id="55"/>
      <w:r>
        <w:rPr>
          <w:rFonts w:hint="eastAsia" w:asciiTheme="minorEastAsia" w:hAnsiTheme="minorEastAsia" w:eastAsiaTheme="minorEastAsia"/>
          <w:sz w:val="24"/>
          <w:szCs w:val="24"/>
        </w:rPr>
        <w:t>，该调阀应设电动旁路阀。暖风器回水至烟气余热利用装置入口凝结水增压泵前，回水温度不低于</w:t>
      </w:r>
      <w:r>
        <w:rPr>
          <w:rFonts w:asciiTheme="minorEastAsia" w:hAnsiTheme="minorEastAsia" w:eastAsiaTheme="minorEastAsia"/>
          <w:sz w:val="24"/>
          <w:szCs w:val="24"/>
        </w:rPr>
        <w:t>65</w:t>
      </w:r>
      <w:r>
        <w:rPr>
          <w:rFonts w:hint="eastAsia" w:asciiTheme="minorEastAsia" w:hAnsiTheme="minorEastAsia" w:eastAsiaTheme="minorEastAsia"/>
          <w:sz w:val="24"/>
          <w:szCs w:val="24"/>
        </w:rPr>
        <w:t>℃。</w:t>
      </w:r>
    </w:p>
    <w:p w14:paraId="0686C559">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4.1.</w:t>
      </w:r>
      <w:r>
        <w:rPr>
          <w:rFonts w:hint="eastAsia" w:asciiTheme="minorEastAsia" w:hAnsiTheme="minorEastAsia" w:eastAsiaTheme="minorEastAsia"/>
          <w:sz w:val="24"/>
          <w:szCs w:val="24"/>
        </w:rPr>
        <w:t>1.5</w:t>
      </w:r>
      <w:r>
        <w:rPr>
          <w:rFonts w:asciiTheme="minorEastAsia" w:hAnsiTheme="minorEastAsia" w:eastAsiaTheme="minorEastAsia"/>
          <w:sz w:val="24"/>
          <w:szCs w:val="24"/>
        </w:rPr>
        <w:t>加热介质参数</w:t>
      </w:r>
    </w:p>
    <w:p w14:paraId="7B4D8EBE">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烟气余热利用凝结水实际工作压力：</w:t>
      </w:r>
      <w:r>
        <w:rPr>
          <w:rFonts w:asciiTheme="minorEastAsia" w:hAnsiTheme="minorEastAsia" w:eastAsiaTheme="minorEastAsia"/>
          <w:sz w:val="24"/>
          <w:szCs w:val="24"/>
        </w:rPr>
        <w:t>~2-3.5</w:t>
      </w:r>
      <w:r>
        <w:rPr>
          <w:rFonts w:hint="eastAsia" w:asciiTheme="minorEastAsia" w:hAnsiTheme="minorEastAsia" w:eastAsiaTheme="minorEastAsia"/>
          <w:sz w:val="24"/>
          <w:szCs w:val="24"/>
        </w:rPr>
        <w:t>MPa(a)</w:t>
      </w:r>
    </w:p>
    <w:p w14:paraId="6969FDB1">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烟气余热利用凝结水实际工作温度：</w:t>
      </w:r>
      <w:r>
        <w:rPr>
          <w:rFonts w:asciiTheme="minorEastAsia" w:hAnsiTheme="minorEastAsia" w:eastAsiaTheme="minorEastAsia"/>
          <w:sz w:val="24"/>
          <w:szCs w:val="24"/>
        </w:rPr>
        <w:t>~100</w:t>
      </w:r>
      <w:r>
        <w:rPr>
          <w:rFonts w:hint="eastAsia" w:asciiTheme="minorEastAsia" w:hAnsiTheme="minorEastAsia" w:eastAsiaTheme="minorEastAsia"/>
          <w:sz w:val="24"/>
          <w:szCs w:val="24"/>
        </w:rPr>
        <w:t>℃</w:t>
      </w:r>
    </w:p>
    <w:p w14:paraId="22365415">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烟气余热利用凝结水来水母管规格：φ2</w:t>
      </w:r>
      <w:r>
        <w:rPr>
          <w:rFonts w:asciiTheme="minorEastAsia" w:hAnsiTheme="minorEastAsia" w:eastAsiaTheme="minorEastAsia"/>
          <w:sz w:val="24"/>
          <w:szCs w:val="24"/>
        </w:rPr>
        <w:t>73</w:t>
      </w:r>
      <w:r>
        <w:rPr>
          <w:rFonts w:hint="eastAsia" w:asciiTheme="minorEastAsia" w:hAnsiTheme="minorEastAsia" w:eastAsiaTheme="minorEastAsia"/>
          <w:sz w:val="24"/>
          <w:szCs w:val="24"/>
        </w:rPr>
        <w:t>*</w:t>
      </w:r>
      <w:r>
        <w:rPr>
          <w:rFonts w:asciiTheme="minorEastAsia" w:hAnsiTheme="minorEastAsia" w:eastAsiaTheme="minorEastAsia"/>
          <w:sz w:val="24"/>
          <w:szCs w:val="24"/>
        </w:rPr>
        <w:t>11</w:t>
      </w:r>
    </w:p>
    <w:p w14:paraId="194468D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烟气余热利用凝结水设计压力：</w:t>
      </w:r>
      <w:r>
        <w:rPr>
          <w:rFonts w:asciiTheme="minorEastAsia" w:hAnsiTheme="minorEastAsia" w:eastAsiaTheme="minorEastAsia"/>
          <w:sz w:val="24"/>
          <w:szCs w:val="24"/>
        </w:rPr>
        <w:t>4.5</w:t>
      </w:r>
      <w:r>
        <w:rPr>
          <w:rFonts w:hint="eastAsia" w:asciiTheme="minorEastAsia" w:hAnsiTheme="minorEastAsia" w:eastAsiaTheme="minorEastAsia"/>
          <w:sz w:val="24"/>
          <w:szCs w:val="24"/>
        </w:rPr>
        <w:t>MPa(所选设备要能承受此压力)</w:t>
      </w:r>
    </w:p>
    <w:p w14:paraId="7077F22C">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烟气余热利用凝结水设计温度：</w:t>
      </w:r>
      <w:r>
        <w:rPr>
          <w:rFonts w:asciiTheme="minorEastAsia" w:hAnsiTheme="minorEastAsia" w:eastAsiaTheme="minorEastAsia"/>
          <w:sz w:val="24"/>
          <w:szCs w:val="24"/>
        </w:rPr>
        <w:t>115</w:t>
      </w:r>
      <w:r>
        <w:rPr>
          <w:rFonts w:hint="eastAsia" w:asciiTheme="minorEastAsia" w:hAnsiTheme="minorEastAsia" w:eastAsiaTheme="minorEastAsia"/>
          <w:sz w:val="24"/>
          <w:szCs w:val="24"/>
        </w:rPr>
        <w:t>℃</w:t>
      </w:r>
    </w:p>
    <w:p w14:paraId="449286E8">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回水至烟气余热利用装置入口工作温度：&gt;</w:t>
      </w:r>
      <w:r>
        <w:rPr>
          <w:rFonts w:asciiTheme="minorEastAsia" w:hAnsiTheme="minorEastAsia" w:eastAsiaTheme="minorEastAsia"/>
          <w:sz w:val="24"/>
          <w:szCs w:val="24"/>
        </w:rPr>
        <w:t>65</w:t>
      </w:r>
      <w:r>
        <w:rPr>
          <w:rFonts w:hint="eastAsia" w:asciiTheme="minorEastAsia" w:hAnsiTheme="minorEastAsia" w:eastAsiaTheme="minorEastAsia"/>
          <w:sz w:val="24"/>
          <w:szCs w:val="24"/>
        </w:rPr>
        <w:t>℃</w:t>
      </w:r>
    </w:p>
    <w:p w14:paraId="444E551D">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4.1.</w:t>
      </w:r>
      <w:r>
        <w:rPr>
          <w:rFonts w:hint="eastAsia" w:asciiTheme="minorEastAsia" w:hAnsiTheme="minorEastAsia" w:eastAsiaTheme="minorEastAsia"/>
          <w:sz w:val="24"/>
          <w:szCs w:val="24"/>
        </w:rPr>
        <w:t>1.6一</w:t>
      </w:r>
      <w:r>
        <w:rPr>
          <w:rFonts w:asciiTheme="minorEastAsia" w:hAnsiTheme="minorEastAsia" w:eastAsiaTheme="minorEastAsia"/>
          <w:sz w:val="24"/>
          <w:szCs w:val="24"/>
        </w:rPr>
        <w:t>次风暖风器主要技术参数：(以下均为1台暖风器参数</w:t>
      </w:r>
      <w:r>
        <w:rPr>
          <w:rFonts w:hint="eastAsia" w:asciiTheme="minorEastAsia" w:hAnsiTheme="minorEastAsia" w:eastAsiaTheme="minorEastAsia"/>
          <w:sz w:val="24"/>
          <w:szCs w:val="24"/>
        </w:rPr>
        <w:t>，由投标人负责完善相关参数</w:t>
      </w:r>
      <w:r>
        <w:rPr>
          <w:rFonts w:asciiTheme="minorEastAsia" w:hAnsiTheme="minorEastAsia" w:eastAsiaTheme="minorEastAsia"/>
          <w:sz w:val="24"/>
          <w:szCs w:val="24"/>
        </w:rPr>
        <w:t xml:space="preserve">) </w:t>
      </w:r>
    </w:p>
    <w:p w14:paraId="0C24036B">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表4.1.1 一次风暖风器主要技术参数</w:t>
      </w:r>
    </w:p>
    <w:tbl>
      <w:tblPr>
        <w:tblStyle w:val="17"/>
        <w:tblW w:w="8137"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3199"/>
        <w:gridCol w:w="851"/>
        <w:gridCol w:w="3259"/>
      </w:tblGrid>
      <w:tr w14:paraId="6726B9F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82" w:hRule="atLeast"/>
          <w:tblHeader/>
          <w:jc w:val="center"/>
        </w:trPr>
        <w:tc>
          <w:tcPr>
            <w:tcW w:w="828" w:type="dxa"/>
            <w:vAlign w:val="center"/>
          </w:tcPr>
          <w:p w14:paraId="5CA3D718">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3199" w:type="dxa"/>
            <w:vAlign w:val="center"/>
          </w:tcPr>
          <w:p w14:paraId="147F888A">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内容</w:t>
            </w:r>
          </w:p>
        </w:tc>
        <w:tc>
          <w:tcPr>
            <w:tcW w:w="851" w:type="dxa"/>
            <w:vAlign w:val="center"/>
          </w:tcPr>
          <w:p w14:paraId="7BA5E14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3259" w:type="dxa"/>
            <w:vAlign w:val="center"/>
          </w:tcPr>
          <w:p w14:paraId="25C08E7B">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数值</w:t>
            </w:r>
          </w:p>
        </w:tc>
      </w:tr>
      <w:tr w14:paraId="29E6D4B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53B8CB76">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3199" w:type="dxa"/>
            <w:vAlign w:val="center"/>
          </w:tcPr>
          <w:p w14:paraId="73625770">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暖风器接口处风道尺寸</w:t>
            </w:r>
          </w:p>
        </w:tc>
        <w:tc>
          <w:tcPr>
            <w:tcW w:w="851" w:type="dxa"/>
            <w:vAlign w:val="center"/>
          </w:tcPr>
          <w:p w14:paraId="1EC16145">
            <w:pPr>
              <w:spacing w:after="0" w:line="360" w:lineRule="auto"/>
              <w:rPr>
                <w:rFonts w:asciiTheme="minorEastAsia" w:hAnsiTheme="minorEastAsia" w:eastAsiaTheme="minorEastAsia"/>
                <w:sz w:val="24"/>
                <w:szCs w:val="24"/>
              </w:rPr>
            </w:pPr>
          </w:p>
        </w:tc>
        <w:tc>
          <w:tcPr>
            <w:tcW w:w="3259" w:type="dxa"/>
            <w:vAlign w:val="center"/>
          </w:tcPr>
          <w:p w14:paraId="7BBD5806">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34</w:t>
            </w:r>
            <w:r>
              <w:rPr>
                <w:rFonts w:asciiTheme="minorEastAsia" w:hAnsiTheme="minorEastAsia" w:eastAsiaTheme="minorEastAsia"/>
                <w:sz w:val="24"/>
                <w:szCs w:val="24"/>
              </w:rPr>
              <w:t>00×</w:t>
            </w:r>
            <w:r>
              <w:rPr>
                <w:rFonts w:hint="eastAsia" w:asciiTheme="minorEastAsia" w:hAnsiTheme="minorEastAsia" w:eastAsiaTheme="minorEastAsia"/>
                <w:sz w:val="24"/>
                <w:szCs w:val="24"/>
              </w:rPr>
              <w:t>278</w:t>
            </w:r>
            <w:r>
              <w:rPr>
                <w:rFonts w:asciiTheme="minorEastAsia" w:hAnsiTheme="minorEastAsia" w:eastAsiaTheme="minorEastAsia"/>
                <w:sz w:val="24"/>
                <w:szCs w:val="24"/>
              </w:rPr>
              <w:t>0×</w:t>
            </w:r>
            <w:r>
              <w:rPr>
                <w:rFonts w:hint="eastAsia" w:asciiTheme="minorEastAsia" w:hAnsiTheme="minorEastAsia" w:eastAsiaTheme="minorEastAsia"/>
                <w:sz w:val="24"/>
                <w:szCs w:val="24"/>
              </w:rPr>
              <w:t>4</w:t>
            </w:r>
            <w:r>
              <w:rPr>
                <w:rFonts w:asciiTheme="minorEastAsia" w:hAnsiTheme="minorEastAsia" w:eastAsiaTheme="minorEastAsia"/>
                <w:sz w:val="24"/>
                <w:szCs w:val="24"/>
              </w:rPr>
              <w:t>mm</w:t>
            </w:r>
            <w:r>
              <w:rPr>
                <w:rFonts w:hint="eastAsia" w:asciiTheme="minorEastAsia" w:hAnsiTheme="minorEastAsia" w:eastAsiaTheme="minorEastAsia"/>
                <w:sz w:val="24"/>
                <w:szCs w:val="24"/>
              </w:rPr>
              <w:t>（外径尺寸：宽×高×壁厚）</w:t>
            </w:r>
          </w:p>
        </w:tc>
      </w:tr>
      <w:tr w14:paraId="72967B9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177B581C">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3199" w:type="dxa"/>
            <w:vAlign w:val="center"/>
          </w:tcPr>
          <w:p w14:paraId="71EFE5A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每台暖风器进风量</w:t>
            </w:r>
          </w:p>
        </w:tc>
        <w:tc>
          <w:tcPr>
            <w:tcW w:w="851" w:type="dxa"/>
            <w:vAlign w:val="center"/>
          </w:tcPr>
          <w:p w14:paraId="1B4A8D24">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m</w:t>
            </w:r>
            <w:r>
              <w:rPr>
                <w:rFonts w:asciiTheme="minorEastAsia" w:hAnsiTheme="minorEastAsia" w:eastAsiaTheme="minorEastAsia"/>
                <w:sz w:val="24"/>
                <w:szCs w:val="24"/>
                <w:vertAlign w:val="superscript"/>
              </w:rPr>
              <w:t>3</w:t>
            </w:r>
            <w:r>
              <w:rPr>
                <w:rFonts w:asciiTheme="minorEastAsia" w:hAnsiTheme="minorEastAsia" w:eastAsiaTheme="minorEastAsia"/>
                <w:sz w:val="24"/>
                <w:szCs w:val="24"/>
              </w:rPr>
              <w:t>/s</w:t>
            </w:r>
          </w:p>
        </w:tc>
        <w:tc>
          <w:tcPr>
            <w:tcW w:w="3259" w:type="dxa"/>
            <w:vAlign w:val="center"/>
          </w:tcPr>
          <w:p w14:paraId="1615649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正常风量：84.6 </w:t>
            </w:r>
          </w:p>
          <w:p w14:paraId="4DC0A56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最大风量：87.52</w:t>
            </w:r>
          </w:p>
        </w:tc>
      </w:tr>
      <w:tr w14:paraId="4300E2E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121056E1">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3199" w:type="dxa"/>
            <w:vAlign w:val="center"/>
          </w:tcPr>
          <w:p w14:paraId="17E1B581">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暖风器入口计算风温</w:t>
            </w:r>
          </w:p>
        </w:tc>
        <w:tc>
          <w:tcPr>
            <w:tcW w:w="851" w:type="dxa"/>
            <w:vAlign w:val="center"/>
          </w:tcPr>
          <w:p w14:paraId="48FCDF71">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259" w:type="dxa"/>
            <w:vAlign w:val="center"/>
          </w:tcPr>
          <w:p w14:paraId="2814DA21">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r>
      <w:tr w14:paraId="725ECED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140E8E1E">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3199" w:type="dxa"/>
            <w:vAlign w:val="center"/>
          </w:tcPr>
          <w:p w14:paraId="0D6EDD95">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暖风器出口风温</w:t>
            </w:r>
          </w:p>
        </w:tc>
        <w:tc>
          <w:tcPr>
            <w:tcW w:w="851" w:type="dxa"/>
            <w:vAlign w:val="center"/>
          </w:tcPr>
          <w:p w14:paraId="713757F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259" w:type="dxa"/>
            <w:vAlign w:val="center"/>
          </w:tcPr>
          <w:p w14:paraId="7335CF4E">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30</w:t>
            </w:r>
          </w:p>
        </w:tc>
      </w:tr>
      <w:tr w14:paraId="1BC6F92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3A329A93">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3199" w:type="dxa"/>
            <w:vAlign w:val="center"/>
          </w:tcPr>
          <w:p w14:paraId="4260CC5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加热水媒入口温度</w:t>
            </w:r>
          </w:p>
        </w:tc>
        <w:tc>
          <w:tcPr>
            <w:tcW w:w="851" w:type="dxa"/>
            <w:vAlign w:val="center"/>
          </w:tcPr>
          <w:p w14:paraId="168C4F1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259" w:type="dxa"/>
            <w:vAlign w:val="center"/>
          </w:tcPr>
          <w:p w14:paraId="1FC3209D">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100</w:t>
            </w:r>
          </w:p>
        </w:tc>
      </w:tr>
      <w:tr w14:paraId="1057590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3B51505E">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3199" w:type="dxa"/>
            <w:vAlign w:val="center"/>
          </w:tcPr>
          <w:p w14:paraId="3985020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加热水媒出口温度</w:t>
            </w:r>
          </w:p>
        </w:tc>
        <w:tc>
          <w:tcPr>
            <w:tcW w:w="851" w:type="dxa"/>
            <w:vAlign w:val="center"/>
          </w:tcPr>
          <w:p w14:paraId="3EAAFB1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259" w:type="dxa"/>
            <w:vAlign w:val="center"/>
          </w:tcPr>
          <w:p w14:paraId="406F7E91">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&gt;</w:t>
            </w:r>
            <w:r>
              <w:rPr>
                <w:rFonts w:asciiTheme="minorEastAsia" w:hAnsiTheme="minorEastAsia" w:eastAsiaTheme="minorEastAsia"/>
                <w:sz w:val="24"/>
                <w:szCs w:val="24"/>
              </w:rPr>
              <w:t>65</w:t>
            </w:r>
          </w:p>
        </w:tc>
      </w:tr>
      <w:tr w14:paraId="09E0EF8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01FECE37">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3199" w:type="dxa"/>
            <w:vAlign w:val="center"/>
          </w:tcPr>
          <w:p w14:paraId="2739CCB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每台炉暖风器水媒耗量</w:t>
            </w:r>
          </w:p>
        </w:tc>
        <w:tc>
          <w:tcPr>
            <w:tcW w:w="851" w:type="dxa"/>
            <w:vAlign w:val="center"/>
          </w:tcPr>
          <w:p w14:paraId="6F6EDC1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t/h</w:t>
            </w:r>
          </w:p>
        </w:tc>
        <w:tc>
          <w:tcPr>
            <w:tcW w:w="3259" w:type="dxa"/>
            <w:vAlign w:val="center"/>
          </w:tcPr>
          <w:p w14:paraId="0AFF941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投标人填写</w:t>
            </w:r>
          </w:p>
        </w:tc>
      </w:tr>
      <w:tr w14:paraId="306EB82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1551D83A">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3199" w:type="dxa"/>
            <w:vAlign w:val="center"/>
          </w:tcPr>
          <w:p w14:paraId="7FE0D5CD">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所需每台暖风器换热面积</w:t>
            </w:r>
          </w:p>
        </w:tc>
        <w:tc>
          <w:tcPr>
            <w:tcW w:w="851" w:type="dxa"/>
            <w:vAlign w:val="center"/>
          </w:tcPr>
          <w:p w14:paraId="6F77042B">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m2</w:t>
            </w:r>
          </w:p>
        </w:tc>
        <w:tc>
          <w:tcPr>
            <w:tcW w:w="3259" w:type="dxa"/>
            <w:vAlign w:val="center"/>
          </w:tcPr>
          <w:p w14:paraId="43E7D8A3">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投标人填写</w:t>
            </w:r>
          </w:p>
        </w:tc>
      </w:tr>
      <w:tr w14:paraId="6CF5119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229BD9A8">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3199" w:type="dxa"/>
            <w:vAlign w:val="center"/>
          </w:tcPr>
          <w:p w14:paraId="4FF9D6ED">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所选每台暖风器换热面积</w:t>
            </w:r>
          </w:p>
        </w:tc>
        <w:tc>
          <w:tcPr>
            <w:tcW w:w="851" w:type="dxa"/>
            <w:vAlign w:val="center"/>
          </w:tcPr>
          <w:p w14:paraId="3EB7143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m2</w:t>
            </w:r>
          </w:p>
        </w:tc>
        <w:tc>
          <w:tcPr>
            <w:tcW w:w="3259" w:type="dxa"/>
            <w:vAlign w:val="center"/>
          </w:tcPr>
          <w:p w14:paraId="108F852F">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投标人填写</w:t>
            </w:r>
          </w:p>
        </w:tc>
      </w:tr>
      <w:tr w14:paraId="3892453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10B00268">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3199" w:type="dxa"/>
            <w:vAlign w:val="center"/>
          </w:tcPr>
          <w:p w14:paraId="4B5906B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换热面积裕量（</w:t>
            </w:r>
            <w:r>
              <w:rPr>
                <w:rFonts w:hint="eastAsia" w:ascii="等线" w:hAnsi="等线" w:eastAsia="等线"/>
                <w:sz w:val="24"/>
                <w:szCs w:val="24"/>
              </w:rPr>
              <w:t>≥20% 正常风量状态下）</w:t>
            </w:r>
          </w:p>
        </w:tc>
        <w:tc>
          <w:tcPr>
            <w:tcW w:w="851" w:type="dxa"/>
            <w:vAlign w:val="center"/>
          </w:tcPr>
          <w:p w14:paraId="316306B3">
            <w:pPr>
              <w:spacing w:after="0" w:line="360" w:lineRule="auto"/>
              <w:rPr>
                <w:rFonts w:asciiTheme="minorEastAsia" w:hAnsiTheme="minorEastAsia" w:eastAsiaTheme="minorEastAsia"/>
                <w:sz w:val="24"/>
                <w:szCs w:val="24"/>
              </w:rPr>
            </w:pPr>
          </w:p>
        </w:tc>
        <w:tc>
          <w:tcPr>
            <w:tcW w:w="3259" w:type="dxa"/>
            <w:vAlign w:val="center"/>
          </w:tcPr>
          <w:p w14:paraId="3F04DCAA">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投标人填写</w:t>
            </w:r>
          </w:p>
        </w:tc>
      </w:tr>
      <w:tr w14:paraId="6C6BAB8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5E76388E">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3199" w:type="dxa"/>
            <w:vAlign w:val="center"/>
          </w:tcPr>
          <w:p w14:paraId="786476CD">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传热系数</w:t>
            </w:r>
          </w:p>
        </w:tc>
        <w:tc>
          <w:tcPr>
            <w:tcW w:w="851" w:type="dxa"/>
            <w:vAlign w:val="center"/>
          </w:tcPr>
          <w:p w14:paraId="412E80CC">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w:t>
            </w:r>
            <w:r>
              <w:rPr>
                <w:rFonts w:asciiTheme="minorEastAsia" w:hAnsiTheme="minorEastAsia" w:eastAsiaTheme="minorEastAsia"/>
                <w:sz w:val="24"/>
                <w:szCs w:val="24"/>
              </w:rPr>
              <w:t>m2.K</w:t>
            </w:r>
          </w:p>
        </w:tc>
        <w:tc>
          <w:tcPr>
            <w:tcW w:w="3259" w:type="dxa"/>
            <w:vAlign w:val="center"/>
          </w:tcPr>
          <w:p w14:paraId="300FE25C">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投标人填写</w:t>
            </w:r>
          </w:p>
        </w:tc>
      </w:tr>
      <w:tr w14:paraId="6D8B092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799F43A9">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3199" w:type="dxa"/>
            <w:vAlign w:val="center"/>
          </w:tcPr>
          <w:p w14:paraId="6DF3957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通风阻力</w:t>
            </w:r>
          </w:p>
        </w:tc>
        <w:tc>
          <w:tcPr>
            <w:tcW w:w="851" w:type="dxa"/>
            <w:vAlign w:val="center"/>
          </w:tcPr>
          <w:p w14:paraId="34B9E5CD">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Pa</w:t>
            </w:r>
          </w:p>
        </w:tc>
        <w:tc>
          <w:tcPr>
            <w:tcW w:w="3259" w:type="dxa"/>
            <w:vAlign w:val="center"/>
          </w:tcPr>
          <w:p w14:paraId="5AB1AEC8">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投标人填写</w:t>
            </w:r>
          </w:p>
        </w:tc>
      </w:tr>
      <w:tr w14:paraId="7586C0F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09EBA0A6">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3199" w:type="dxa"/>
            <w:vAlign w:val="center"/>
          </w:tcPr>
          <w:p w14:paraId="2F7EB4AE">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分组片数</w:t>
            </w:r>
          </w:p>
        </w:tc>
        <w:tc>
          <w:tcPr>
            <w:tcW w:w="851" w:type="dxa"/>
            <w:vAlign w:val="center"/>
          </w:tcPr>
          <w:p w14:paraId="2AE64FC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c>
          <w:tcPr>
            <w:tcW w:w="3259" w:type="dxa"/>
            <w:vAlign w:val="center"/>
          </w:tcPr>
          <w:p w14:paraId="608F5397">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投标人填写</w:t>
            </w:r>
          </w:p>
        </w:tc>
      </w:tr>
      <w:tr w14:paraId="1499AAF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4DA4A568">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w:t>
            </w:r>
          </w:p>
        </w:tc>
        <w:tc>
          <w:tcPr>
            <w:tcW w:w="3199" w:type="dxa"/>
            <w:vAlign w:val="center"/>
          </w:tcPr>
          <w:p w14:paraId="406A681D">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暖风器长度（沿气流方向）</w:t>
            </w:r>
          </w:p>
        </w:tc>
        <w:tc>
          <w:tcPr>
            <w:tcW w:w="851" w:type="dxa"/>
            <w:vAlign w:val="center"/>
          </w:tcPr>
          <w:p w14:paraId="4D28F880">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mm</w:t>
            </w:r>
          </w:p>
        </w:tc>
        <w:tc>
          <w:tcPr>
            <w:tcW w:w="3259" w:type="dxa"/>
            <w:vAlign w:val="center"/>
          </w:tcPr>
          <w:p w14:paraId="37D229C8">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投标人填写</w:t>
            </w:r>
          </w:p>
        </w:tc>
      </w:tr>
      <w:tr w14:paraId="0F0B541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66414A67">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3199" w:type="dxa"/>
            <w:vAlign w:val="center"/>
          </w:tcPr>
          <w:p w14:paraId="71D04ED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换热元件材质</w:t>
            </w:r>
          </w:p>
        </w:tc>
        <w:tc>
          <w:tcPr>
            <w:tcW w:w="851" w:type="dxa"/>
            <w:vAlign w:val="center"/>
          </w:tcPr>
          <w:p w14:paraId="5F6DB738">
            <w:pPr>
              <w:spacing w:after="0" w:line="360" w:lineRule="auto"/>
              <w:rPr>
                <w:rFonts w:asciiTheme="minorEastAsia" w:hAnsiTheme="minorEastAsia" w:eastAsiaTheme="minorEastAsia"/>
                <w:sz w:val="24"/>
                <w:szCs w:val="24"/>
              </w:rPr>
            </w:pPr>
          </w:p>
        </w:tc>
        <w:tc>
          <w:tcPr>
            <w:tcW w:w="3259" w:type="dxa"/>
            <w:vAlign w:val="center"/>
          </w:tcPr>
          <w:p w14:paraId="0F1AB7D6">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双零</w:t>
            </w:r>
            <w:r>
              <w:rPr>
                <w:rFonts w:hint="eastAsia" w:asciiTheme="minorEastAsia" w:hAnsiTheme="minorEastAsia" w:eastAsiaTheme="minorEastAsia"/>
                <w:sz w:val="24"/>
                <w:szCs w:val="24"/>
              </w:rPr>
              <w:t>螺旋</w:t>
            </w:r>
            <w:r>
              <w:rPr>
                <w:rFonts w:asciiTheme="minorEastAsia" w:hAnsiTheme="minorEastAsia" w:eastAsiaTheme="minorEastAsia"/>
                <w:sz w:val="24"/>
                <w:szCs w:val="24"/>
              </w:rPr>
              <w:t>铝翅片（厚度不小于0.5mm）</w:t>
            </w:r>
          </w:p>
        </w:tc>
      </w:tr>
      <w:tr w14:paraId="5DDACB0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40A533BF">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6</w:t>
            </w:r>
          </w:p>
        </w:tc>
        <w:tc>
          <w:tcPr>
            <w:tcW w:w="3199" w:type="dxa"/>
            <w:vAlign w:val="center"/>
          </w:tcPr>
          <w:p w14:paraId="1CBEEDD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基管材质</w:t>
            </w:r>
          </w:p>
        </w:tc>
        <w:tc>
          <w:tcPr>
            <w:tcW w:w="851" w:type="dxa"/>
            <w:vAlign w:val="center"/>
          </w:tcPr>
          <w:p w14:paraId="63B8426D">
            <w:pPr>
              <w:spacing w:after="0" w:line="360" w:lineRule="auto"/>
              <w:rPr>
                <w:rFonts w:asciiTheme="minorEastAsia" w:hAnsiTheme="minorEastAsia" w:eastAsiaTheme="minorEastAsia"/>
                <w:sz w:val="24"/>
                <w:szCs w:val="24"/>
              </w:rPr>
            </w:pPr>
          </w:p>
        </w:tc>
        <w:tc>
          <w:tcPr>
            <w:tcW w:w="3259" w:type="dxa"/>
            <w:vAlign w:val="center"/>
          </w:tcPr>
          <w:p w14:paraId="2ED9353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20#</w:t>
            </w:r>
          </w:p>
        </w:tc>
      </w:tr>
      <w:tr w14:paraId="739CEC6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2DACB6A6">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17</w:t>
            </w:r>
          </w:p>
        </w:tc>
        <w:tc>
          <w:tcPr>
            <w:tcW w:w="3199" w:type="dxa"/>
            <w:vAlign w:val="center"/>
          </w:tcPr>
          <w:p w14:paraId="55E7BA9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水媒接口型式/数量/尺寸</w:t>
            </w:r>
          </w:p>
        </w:tc>
        <w:tc>
          <w:tcPr>
            <w:tcW w:w="851" w:type="dxa"/>
            <w:vAlign w:val="center"/>
          </w:tcPr>
          <w:p w14:paraId="35EF4812">
            <w:pPr>
              <w:spacing w:after="0" w:line="360" w:lineRule="auto"/>
              <w:rPr>
                <w:rFonts w:asciiTheme="minorEastAsia" w:hAnsiTheme="minorEastAsia" w:eastAsiaTheme="minorEastAsia"/>
                <w:sz w:val="24"/>
                <w:szCs w:val="24"/>
              </w:rPr>
            </w:pPr>
          </w:p>
        </w:tc>
        <w:tc>
          <w:tcPr>
            <w:tcW w:w="3259" w:type="dxa"/>
            <w:vAlign w:val="center"/>
          </w:tcPr>
          <w:p w14:paraId="37AC9A01">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投标人填写</w:t>
            </w:r>
          </w:p>
        </w:tc>
      </w:tr>
      <w:tr w14:paraId="37688F8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66273085">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18</w:t>
            </w:r>
          </w:p>
        </w:tc>
        <w:tc>
          <w:tcPr>
            <w:tcW w:w="3199" w:type="dxa"/>
            <w:vAlign w:val="center"/>
          </w:tcPr>
          <w:p w14:paraId="087D423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暖风器与风道连接型式</w:t>
            </w:r>
          </w:p>
        </w:tc>
        <w:tc>
          <w:tcPr>
            <w:tcW w:w="851" w:type="dxa"/>
            <w:vAlign w:val="center"/>
          </w:tcPr>
          <w:p w14:paraId="486156E0">
            <w:pPr>
              <w:spacing w:after="0" w:line="360" w:lineRule="auto"/>
              <w:rPr>
                <w:rFonts w:asciiTheme="minorEastAsia" w:hAnsiTheme="minorEastAsia" w:eastAsiaTheme="minorEastAsia"/>
                <w:sz w:val="24"/>
                <w:szCs w:val="24"/>
              </w:rPr>
            </w:pPr>
          </w:p>
        </w:tc>
        <w:tc>
          <w:tcPr>
            <w:tcW w:w="3259" w:type="dxa"/>
            <w:vAlign w:val="center"/>
          </w:tcPr>
          <w:p w14:paraId="594E99A1">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投标人填写</w:t>
            </w:r>
          </w:p>
        </w:tc>
      </w:tr>
      <w:tr w14:paraId="0AB51E7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4157FACD">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19</w:t>
            </w:r>
          </w:p>
        </w:tc>
        <w:tc>
          <w:tcPr>
            <w:tcW w:w="3199" w:type="dxa"/>
            <w:vAlign w:val="center"/>
          </w:tcPr>
          <w:p w14:paraId="673D577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设备重量</w:t>
            </w:r>
          </w:p>
        </w:tc>
        <w:tc>
          <w:tcPr>
            <w:tcW w:w="851" w:type="dxa"/>
            <w:vAlign w:val="center"/>
          </w:tcPr>
          <w:p w14:paraId="375298D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kg</w:t>
            </w:r>
          </w:p>
        </w:tc>
        <w:tc>
          <w:tcPr>
            <w:tcW w:w="3259" w:type="dxa"/>
            <w:vAlign w:val="center"/>
          </w:tcPr>
          <w:p w14:paraId="76BEA461">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投标人填写</w:t>
            </w:r>
          </w:p>
        </w:tc>
      </w:tr>
      <w:tr w14:paraId="78ADB2A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615F87FC">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w:t>
            </w:r>
          </w:p>
        </w:tc>
        <w:tc>
          <w:tcPr>
            <w:tcW w:w="3199" w:type="dxa"/>
            <w:vAlign w:val="center"/>
          </w:tcPr>
          <w:p w14:paraId="28F0C1F0">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设备满水重量</w:t>
            </w:r>
          </w:p>
        </w:tc>
        <w:tc>
          <w:tcPr>
            <w:tcW w:w="851" w:type="dxa"/>
            <w:vAlign w:val="center"/>
          </w:tcPr>
          <w:p w14:paraId="374CE38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kg</w:t>
            </w:r>
          </w:p>
        </w:tc>
        <w:tc>
          <w:tcPr>
            <w:tcW w:w="3259" w:type="dxa"/>
            <w:vAlign w:val="center"/>
          </w:tcPr>
          <w:p w14:paraId="1BC1E653">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投标人填写</w:t>
            </w:r>
          </w:p>
        </w:tc>
      </w:tr>
    </w:tbl>
    <w:p w14:paraId="3AAC7D5A">
      <w:pPr>
        <w:spacing w:after="0" w:line="360" w:lineRule="auto"/>
        <w:rPr>
          <w:rFonts w:asciiTheme="minorEastAsia" w:hAnsiTheme="minorEastAsia" w:eastAsiaTheme="minorEastAsia"/>
          <w:sz w:val="24"/>
          <w:szCs w:val="24"/>
        </w:rPr>
      </w:pPr>
    </w:p>
    <w:p w14:paraId="0651ABC2">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4.1.</w:t>
      </w:r>
      <w:r>
        <w:rPr>
          <w:rFonts w:hint="eastAsia" w:asciiTheme="minorEastAsia" w:hAnsiTheme="minorEastAsia" w:eastAsiaTheme="minorEastAsia"/>
          <w:sz w:val="24"/>
          <w:szCs w:val="24"/>
        </w:rPr>
        <w:t>2二</w:t>
      </w:r>
      <w:r>
        <w:rPr>
          <w:rFonts w:asciiTheme="minorEastAsia" w:hAnsiTheme="minorEastAsia" w:eastAsiaTheme="minorEastAsia"/>
          <w:sz w:val="24"/>
          <w:szCs w:val="24"/>
        </w:rPr>
        <w:t>次风暖风器</w:t>
      </w:r>
    </w:p>
    <w:p w14:paraId="0636DE96">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4.1.</w:t>
      </w:r>
      <w:r>
        <w:rPr>
          <w:rFonts w:hint="eastAsia" w:asciiTheme="minorEastAsia" w:hAnsiTheme="minorEastAsia" w:eastAsiaTheme="minorEastAsia"/>
          <w:sz w:val="24"/>
          <w:szCs w:val="24"/>
        </w:rPr>
        <w:t>2.1</w:t>
      </w:r>
      <w:r>
        <w:rPr>
          <w:rFonts w:asciiTheme="minorEastAsia" w:hAnsiTheme="minorEastAsia" w:eastAsiaTheme="minorEastAsia"/>
          <w:sz w:val="24"/>
          <w:szCs w:val="24"/>
        </w:rPr>
        <w:t>型式：</w:t>
      </w:r>
      <w:r>
        <w:rPr>
          <w:rFonts w:hint="eastAsia" w:asciiTheme="minorEastAsia" w:hAnsiTheme="minorEastAsia" w:eastAsiaTheme="minorEastAsia"/>
          <w:sz w:val="24"/>
          <w:szCs w:val="24"/>
        </w:rPr>
        <w:t>固定</w:t>
      </w:r>
      <w:r>
        <w:rPr>
          <w:rFonts w:asciiTheme="minorEastAsia" w:hAnsiTheme="minorEastAsia" w:eastAsiaTheme="minorEastAsia"/>
          <w:sz w:val="24"/>
          <w:szCs w:val="24"/>
        </w:rPr>
        <w:t>式暖风器</w:t>
      </w:r>
      <w:r>
        <w:rPr>
          <w:rFonts w:hint="eastAsia" w:asciiTheme="minorEastAsia" w:hAnsiTheme="minorEastAsia" w:eastAsiaTheme="minorEastAsia"/>
          <w:sz w:val="24"/>
          <w:szCs w:val="24"/>
        </w:rPr>
        <w:t>,采用低温省煤器出口热媒水加热</w:t>
      </w:r>
    </w:p>
    <w:p w14:paraId="0205E14F">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4.1.</w:t>
      </w:r>
      <w:r>
        <w:rPr>
          <w:rFonts w:hint="eastAsia" w:asciiTheme="minorEastAsia" w:hAnsiTheme="minorEastAsia" w:eastAsiaTheme="minorEastAsia"/>
          <w:sz w:val="24"/>
          <w:szCs w:val="24"/>
        </w:rPr>
        <w:t>2.2</w:t>
      </w:r>
      <w:r>
        <w:rPr>
          <w:rFonts w:asciiTheme="minorEastAsia" w:hAnsiTheme="minorEastAsia" w:eastAsiaTheme="minorEastAsia"/>
          <w:sz w:val="24"/>
          <w:szCs w:val="24"/>
        </w:rPr>
        <w:t>数量：#2机组</w:t>
      </w:r>
      <w:r>
        <w:rPr>
          <w:rFonts w:hint="eastAsia" w:asciiTheme="minorEastAsia" w:hAnsiTheme="minorEastAsia" w:eastAsiaTheme="minorEastAsia"/>
          <w:sz w:val="24"/>
          <w:szCs w:val="24"/>
        </w:rPr>
        <w:t>安装2</w:t>
      </w:r>
      <w:r>
        <w:rPr>
          <w:rFonts w:asciiTheme="minorEastAsia" w:hAnsiTheme="minorEastAsia" w:eastAsiaTheme="minorEastAsia"/>
          <w:sz w:val="24"/>
          <w:szCs w:val="24"/>
        </w:rPr>
        <w:t>台</w:t>
      </w:r>
      <w:r>
        <w:rPr>
          <w:rFonts w:hint="eastAsia" w:asciiTheme="minorEastAsia" w:hAnsiTheme="minorEastAsia" w:eastAsiaTheme="minorEastAsia"/>
          <w:sz w:val="24"/>
          <w:szCs w:val="24"/>
        </w:rPr>
        <w:t>二</w:t>
      </w:r>
      <w:r>
        <w:rPr>
          <w:rFonts w:asciiTheme="minorEastAsia" w:hAnsiTheme="minorEastAsia" w:eastAsiaTheme="minorEastAsia"/>
          <w:sz w:val="24"/>
          <w:szCs w:val="24"/>
        </w:rPr>
        <w:t>次风暖风器。</w:t>
      </w:r>
    </w:p>
    <w:p w14:paraId="36A14BBF">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4.1.</w:t>
      </w:r>
      <w:r>
        <w:rPr>
          <w:rFonts w:hint="eastAsia" w:asciiTheme="minorEastAsia" w:hAnsiTheme="minorEastAsia" w:eastAsiaTheme="minorEastAsia"/>
          <w:sz w:val="24"/>
          <w:szCs w:val="24"/>
        </w:rPr>
        <w:t>2.3</w:t>
      </w:r>
      <w:r>
        <w:rPr>
          <w:rFonts w:asciiTheme="minorEastAsia" w:hAnsiTheme="minorEastAsia" w:eastAsiaTheme="minorEastAsia"/>
          <w:sz w:val="24"/>
          <w:szCs w:val="24"/>
        </w:rPr>
        <w:t>布置方式：布置于</w:t>
      </w:r>
      <w:r>
        <w:rPr>
          <w:rFonts w:hint="eastAsia" w:asciiTheme="minorEastAsia" w:hAnsiTheme="minorEastAsia" w:eastAsiaTheme="minorEastAsia"/>
          <w:sz w:val="24"/>
          <w:szCs w:val="24"/>
        </w:rPr>
        <w:t>送</w:t>
      </w:r>
      <w:r>
        <w:rPr>
          <w:rFonts w:asciiTheme="minorEastAsia" w:hAnsiTheme="minorEastAsia" w:eastAsiaTheme="minorEastAsia"/>
          <w:sz w:val="24"/>
          <w:szCs w:val="24"/>
        </w:rPr>
        <w:t>风机出口</w:t>
      </w:r>
      <w:r>
        <w:rPr>
          <w:rFonts w:hint="eastAsia" w:asciiTheme="minorEastAsia" w:hAnsiTheme="minorEastAsia" w:eastAsiaTheme="minorEastAsia"/>
          <w:sz w:val="24"/>
          <w:szCs w:val="24"/>
        </w:rPr>
        <w:t>水平冷</w:t>
      </w:r>
      <w:r>
        <w:rPr>
          <w:rFonts w:asciiTheme="minorEastAsia" w:hAnsiTheme="minorEastAsia" w:eastAsiaTheme="minorEastAsia"/>
          <w:sz w:val="24"/>
          <w:szCs w:val="24"/>
        </w:rPr>
        <w:t>风道上</w:t>
      </w:r>
      <w:r>
        <w:rPr>
          <w:rFonts w:hint="eastAsia" w:asciiTheme="minorEastAsia" w:hAnsiTheme="minorEastAsia" w:eastAsiaTheme="minorEastAsia"/>
          <w:sz w:val="24"/>
          <w:szCs w:val="24"/>
        </w:rPr>
        <w:t>(需先拆除二次风联络风道</w:t>
      </w:r>
      <w:r>
        <w:rPr>
          <w:rFonts w:asciiTheme="minorEastAsia" w:hAnsiTheme="minorEastAsia" w:eastAsiaTheme="minorEastAsia"/>
          <w:sz w:val="24"/>
          <w:szCs w:val="24"/>
        </w:rPr>
        <w:t>，</w:t>
      </w:r>
      <w:r>
        <w:rPr>
          <w:rFonts w:hint="eastAsia" w:asciiTheme="minorEastAsia" w:hAnsiTheme="minorEastAsia" w:eastAsiaTheme="minorEastAsia"/>
          <w:sz w:val="24"/>
          <w:szCs w:val="24"/>
        </w:rPr>
        <w:t>另找位置恢复)</w:t>
      </w:r>
      <w:r>
        <w:rPr>
          <w:rFonts w:asciiTheme="minorEastAsia" w:hAnsiTheme="minorEastAsia" w:eastAsiaTheme="minorEastAsia"/>
          <w:sz w:val="24"/>
          <w:szCs w:val="24"/>
        </w:rPr>
        <w:t>安装在室外，</w:t>
      </w:r>
      <w:r>
        <w:rPr>
          <w:rFonts w:hint="eastAsia" w:asciiTheme="minorEastAsia" w:hAnsiTheme="minorEastAsia" w:eastAsiaTheme="minorEastAsia"/>
          <w:sz w:val="24"/>
          <w:szCs w:val="24"/>
        </w:rPr>
        <w:t>二</w:t>
      </w:r>
      <w:r>
        <w:rPr>
          <w:rFonts w:asciiTheme="minorEastAsia" w:hAnsiTheme="minorEastAsia" w:eastAsiaTheme="minorEastAsia"/>
          <w:sz w:val="24"/>
          <w:szCs w:val="24"/>
        </w:rPr>
        <w:t>次风暖风器截面尺寸即风道截面尺寸为：</w:t>
      </w:r>
      <w:bookmarkStart w:id="56" w:name="OLE_LINK29"/>
      <w:bookmarkStart w:id="57" w:name="OLE_LINK28"/>
      <w:r>
        <w:rPr>
          <w:rFonts w:hint="eastAsia" w:asciiTheme="minorEastAsia" w:hAnsiTheme="minorEastAsia" w:eastAsiaTheme="minorEastAsia"/>
          <w:sz w:val="24"/>
          <w:szCs w:val="24"/>
        </w:rPr>
        <w:t>60</w:t>
      </w:r>
      <w:r>
        <w:rPr>
          <w:rFonts w:asciiTheme="minorEastAsia" w:hAnsiTheme="minorEastAsia" w:eastAsiaTheme="minorEastAsia"/>
          <w:sz w:val="24"/>
          <w:szCs w:val="24"/>
        </w:rPr>
        <w:t>00×</w:t>
      </w:r>
      <w:r>
        <w:rPr>
          <w:rFonts w:hint="eastAsia" w:asciiTheme="minorEastAsia" w:hAnsiTheme="minorEastAsia" w:eastAsiaTheme="minorEastAsia"/>
          <w:sz w:val="24"/>
          <w:szCs w:val="24"/>
        </w:rPr>
        <w:t>40</w:t>
      </w:r>
      <w:r>
        <w:rPr>
          <w:rFonts w:asciiTheme="minorEastAsia" w:hAnsiTheme="minorEastAsia" w:eastAsiaTheme="minorEastAsia"/>
          <w:sz w:val="24"/>
          <w:szCs w:val="24"/>
        </w:rPr>
        <w:t>00×</w:t>
      </w:r>
      <w:r>
        <w:rPr>
          <w:rFonts w:hint="eastAsia" w:asciiTheme="minorEastAsia" w:hAnsiTheme="minorEastAsia" w:eastAsiaTheme="minorEastAsia"/>
          <w:sz w:val="24"/>
          <w:szCs w:val="24"/>
        </w:rPr>
        <w:t>4</w:t>
      </w:r>
      <w:r>
        <w:rPr>
          <w:rFonts w:asciiTheme="minorEastAsia" w:hAnsiTheme="minorEastAsia" w:eastAsiaTheme="minorEastAsia"/>
          <w:sz w:val="24"/>
          <w:szCs w:val="24"/>
        </w:rPr>
        <w:t>mm（宽×高×</w:t>
      </w:r>
      <w:r>
        <w:rPr>
          <w:rFonts w:hint="eastAsia" w:asciiTheme="minorEastAsia" w:hAnsiTheme="minorEastAsia" w:eastAsiaTheme="minorEastAsia"/>
          <w:sz w:val="24"/>
          <w:szCs w:val="24"/>
        </w:rPr>
        <w:t>壁厚</w:t>
      </w:r>
      <w:r>
        <w:rPr>
          <w:rFonts w:asciiTheme="minorEastAsia" w:hAnsiTheme="minorEastAsia" w:eastAsiaTheme="minorEastAsia"/>
          <w:sz w:val="24"/>
          <w:szCs w:val="24"/>
        </w:rPr>
        <w:t>）</w:t>
      </w:r>
      <w:bookmarkEnd w:id="56"/>
      <w:bookmarkEnd w:id="57"/>
    </w:p>
    <w:p w14:paraId="64E3B32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注：风道尺寸均为外径。</w:t>
      </w:r>
    </w:p>
    <w:p w14:paraId="0E5BFA8B">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4.1.</w:t>
      </w:r>
      <w:r>
        <w:rPr>
          <w:rFonts w:asciiTheme="minorEastAsia" w:hAnsiTheme="minorEastAsia" w:eastAsiaTheme="minorEastAsia"/>
          <w:sz w:val="24"/>
          <w:szCs w:val="24"/>
        </w:rPr>
        <w:t>2</w:t>
      </w:r>
      <w:r>
        <w:rPr>
          <w:rFonts w:hint="eastAsia" w:asciiTheme="minorEastAsia" w:hAnsiTheme="minorEastAsia" w:eastAsiaTheme="minorEastAsia"/>
          <w:sz w:val="24"/>
          <w:szCs w:val="24"/>
        </w:rPr>
        <w:t>.4配置要求：暖风器加热水为烟气余热利用装置出口凝结水，需设置进水调门用以调整进水量和暖风器出口风温（进水调阀应与一次暖风器调阀分别设置），该调阀应设电动旁路阀。暖风器回水至烟气余热利用装置入口凝结水增压泵前，回水温度不低于</w:t>
      </w:r>
      <w:r>
        <w:rPr>
          <w:rFonts w:asciiTheme="minorEastAsia" w:hAnsiTheme="minorEastAsia" w:eastAsiaTheme="minorEastAsia"/>
          <w:sz w:val="24"/>
          <w:szCs w:val="24"/>
        </w:rPr>
        <w:t>65</w:t>
      </w:r>
      <w:r>
        <w:rPr>
          <w:rFonts w:hint="eastAsia" w:asciiTheme="minorEastAsia" w:hAnsiTheme="minorEastAsia" w:eastAsiaTheme="minorEastAsia"/>
          <w:sz w:val="24"/>
          <w:szCs w:val="24"/>
        </w:rPr>
        <w:t>℃。</w:t>
      </w:r>
    </w:p>
    <w:p w14:paraId="79A75C24">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4.1.2</w:t>
      </w:r>
      <w:r>
        <w:rPr>
          <w:rFonts w:hint="eastAsia" w:asciiTheme="minorEastAsia" w:hAnsiTheme="minorEastAsia" w:eastAsiaTheme="minorEastAsia"/>
          <w:sz w:val="24"/>
          <w:szCs w:val="24"/>
        </w:rPr>
        <w:t>.5</w:t>
      </w:r>
      <w:r>
        <w:rPr>
          <w:rFonts w:asciiTheme="minorEastAsia" w:hAnsiTheme="minorEastAsia" w:eastAsiaTheme="minorEastAsia"/>
          <w:sz w:val="24"/>
          <w:szCs w:val="24"/>
        </w:rPr>
        <w:t>加热介质参数</w:t>
      </w:r>
    </w:p>
    <w:p w14:paraId="2486D361">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烟气余热利用凝结水实际工作压力：</w:t>
      </w:r>
      <w:r>
        <w:rPr>
          <w:rFonts w:asciiTheme="minorEastAsia" w:hAnsiTheme="minorEastAsia" w:eastAsiaTheme="minorEastAsia"/>
          <w:sz w:val="24"/>
          <w:szCs w:val="24"/>
        </w:rPr>
        <w:t>~2-3.5</w:t>
      </w:r>
      <w:r>
        <w:rPr>
          <w:rFonts w:hint="eastAsia" w:asciiTheme="minorEastAsia" w:hAnsiTheme="minorEastAsia" w:eastAsiaTheme="minorEastAsia"/>
          <w:sz w:val="24"/>
          <w:szCs w:val="24"/>
        </w:rPr>
        <w:t>MPa(a)</w:t>
      </w:r>
    </w:p>
    <w:p w14:paraId="6368054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烟气余热利用凝结水实际工作温度：</w:t>
      </w:r>
      <w:r>
        <w:rPr>
          <w:rFonts w:asciiTheme="minorEastAsia" w:hAnsiTheme="minorEastAsia" w:eastAsiaTheme="minorEastAsia"/>
          <w:sz w:val="24"/>
          <w:szCs w:val="24"/>
        </w:rPr>
        <w:t>~100</w:t>
      </w:r>
      <w:r>
        <w:rPr>
          <w:rFonts w:hint="eastAsia" w:asciiTheme="minorEastAsia" w:hAnsiTheme="minorEastAsia" w:eastAsiaTheme="minorEastAsia"/>
          <w:sz w:val="24"/>
          <w:szCs w:val="24"/>
        </w:rPr>
        <w:t>℃</w:t>
      </w:r>
    </w:p>
    <w:p w14:paraId="289F7B3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烟气余热利用凝结水来水母管规格：φ2</w:t>
      </w:r>
      <w:r>
        <w:rPr>
          <w:rFonts w:asciiTheme="minorEastAsia" w:hAnsiTheme="minorEastAsia" w:eastAsiaTheme="minorEastAsia"/>
          <w:sz w:val="24"/>
          <w:szCs w:val="24"/>
        </w:rPr>
        <w:t>73</w:t>
      </w:r>
      <w:r>
        <w:rPr>
          <w:rFonts w:hint="eastAsia" w:asciiTheme="minorEastAsia" w:hAnsiTheme="minorEastAsia" w:eastAsiaTheme="minorEastAsia"/>
          <w:sz w:val="24"/>
          <w:szCs w:val="24"/>
        </w:rPr>
        <w:t>*</w:t>
      </w:r>
      <w:r>
        <w:rPr>
          <w:rFonts w:asciiTheme="minorEastAsia" w:hAnsiTheme="minorEastAsia" w:eastAsiaTheme="minorEastAsia"/>
          <w:sz w:val="24"/>
          <w:szCs w:val="24"/>
        </w:rPr>
        <w:t>11</w:t>
      </w:r>
    </w:p>
    <w:p w14:paraId="0946C19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烟气余热利用凝结水设计压力：</w:t>
      </w:r>
      <w:r>
        <w:rPr>
          <w:rFonts w:asciiTheme="minorEastAsia" w:hAnsiTheme="minorEastAsia" w:eastAsiaTheme="minorEastAsia"/>
          <w:sz w:val="24"/>
          <w:szCs w:val="24"/>
        </w:rPr>
        <w:t>4.5</w:t>
      </w:r>
      <w:r>
        <w:rPr>
          <w:rFonts w:hint="eastAsia" w:asciiTheme="minorEastAsia" w:hAnsiTheme="minorEastAsia" w:eastAsiaTheme="minorEastAsia"/>
          <w:sz w:val="24"/>
          <w:szCs w:val="24"/>
        </w:rPr>
        <w:t>MPa(所选设备要能承受此压力)</w:t>
      </w:r>
    </w:p>
    <w:p w14:paraId="7A7D010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烟气余热利用凝结水设计温度：</w:t>
      </w:r>
      <w:r>
        <w:rPr>
          <w:rFonts w:asciiTheme="minorEastAsia" w:hAnsiTheme="minorEastAsia" w:eastAsiaTheme="minorEastAsia"/>
          <w:sz w:val="24"/>
          <w:szCs w:val="24"/>
        </w:rPr>
        <w:t>115</w:t>
      </w:r>
      <w:r>
        <w:rPr>
          <w:rFonts w:hint="eastAsia" w:asciiTheme="minorEastAsia" w:hAnsiTheme="minorEastAsia" w:eastAsiaTheme="minorEastAsia"/>
          <w:sz w:val="24"/>
          <w:szCs w:val="24"/>
        </w:rPr>
        <w:t>℃</w:t>
      </w:r>
    </w:p>
    <w:p w14:paraId="289CBD6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回水至烟气余热利用装置入口工作温度：&gt;</w:t>
      </w:r>
      <w:r>
        <w:rPr>
          <w:rFonts w:asciiTheme="minorEastAsia" w:hAnsiTheme="minorEastAsia" w:eastAsiaTheme="minorEastAsia"/>
          <w:sz w:val="24"/>
          <w:szCs w:val="24"/>
        </w:rPr>
        <w:t>65</w:t>
      </w:r>
      <w:r>
        <w:rPr>
          <w:rFonts w:hint="eastAsia" w:asciiTheme="minorEastAsia" w:hAnsiTheme="minorEastAsia" w:eastAsiaTheme="minorEastAsia"/>
          <w:sz w:val="24"/>
          <w:szCs w:val="24"/>
        </w:rPr>
        <w:t>℃</w:t>
      </w:r>
    </w:p>
    <w:p w14:paraId="201B3F96">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4.1.</w:t>
      </w:r>
      <w:r>
        <w:rPr>
          <w:rFonts w:hint="eastAsia" w:asciiTheme="minorEastAsia" w:hAnsiTheme="minorEastAsia" w:eastAsiaTheme="minorEastAsia"/>
          <w:sz w:val="24"/>
          <w:szCs w:val="24"/>
        </w:rPr>
        <w:t>2.6二</w:t>
      </w:r>
      <w:r>
        <w:rPr>
          <w:rFonts w:asciiTheme="minorEastAsia" w:hAnsiTheme="minorEastAsia" w:eastAsiaTheme="minorEastAsia"/>
          <w:sz w:val="24"/>
          <w:szCs w:val="24"/>
        </w:rPr>
        <w:t>次风暖风器主要技术参数：(以下均为1台暖风器参数</w:t>
      </w:r>
      <w:r>
        <w:rPr>
          <w:rFonts w:hint="eastAsia" w:asciiTheme="minorEastAsia" w:hAnsiTheme="minorEastAsia" w:eastAsiaTheme="minorEastAsia"/>
          <w:sz w:val="24"/>
          <w:szCs w:val="24"/>
        </w:rPr>
        <w:t>，由投标人负责完善相关参数</w:t>
      </w:r>
      <w:r>
        <w:rPr>
          <w:rFonts w:asciiTheme="minorEastAsia" w:hAnsiTheme="minorEastAsia" w:eastAsiaTheme="minorEastAsia"/>
          <w:sz w:val="24"/>
          <w:szCs w:val="24"/>
        </w:rPr>
        <w:t xml:space="preserve">) </w:t>
      </w:r>
    </w:p>
    <w:p w14:paraId="50631A2F">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表</w:t>
      </w:r>
      <w:r>
        <w:rPr>
          <w:rFonts w:hint="eastAsia" w:asciiTheme="minorEastAsia" w:hAnsiTheme="minorEastAsia" w:eastAsiaTheme="minorEastAsia"/>
          <w:sz w:val="24"/>
          <w:szCs w:val="24"/>
        </w:rPr>
        <w:t>4.1.2 二次风暖风器主要技术参数</w:t>
      </w:r>
    </w:p>
    <w:tbl>
      <w:tblPr>
        <w:tblStyle w:val="17"/>
        <w:tblW w:w="7852"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3340"/>
        <w:gridCol w:w="708"/>
        <w:gridCol w:w="2976"/>
      </w:tblGrid>
      <w:tr w14:paraId="533AF03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35" w:hRule="atLeast"/>
          <w:tblHeader/>
          <w:jc w:val="center"/>
        </w:trPr>
        <w:tc>
          <w:tcPr>
            <w:tcW w:w="828" w:type="dxa"/>
            <w:vAlign w:val="center"/>
          </w:tcPr>
          <w:p w14:paraId="04F05BDD">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3340" w:type="dxa"/>
            <w:vAlign w:val="center"/>
          </w:tcPr>
          <w:p w14:paraId="1400D826">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内容</w:t>
            </w:r>
          </w:p>
        </w:tc>
        <w:tc>
          <w:tcPr>
            <w:tcW w:w="708" w:type="dxa"/>
            <w:vAlign w:val="center"/>
          </w:tcPr>
          <w:p w14:paraId="7F70D961">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2976" w:type="dxa"/>
            <w:vAlign w:val="center"/>
          </w:tcPr>
          <w:p w14:paraId="27506B8E">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数值</w:t>
            </w:r>
          </w:p>
        </w:tc>
      </w:tr>
      <w:tr w14:paraId="2018F22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171F4335">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3340" w:type="dxa"/>
            <w:vAlign w:val="center"/>
          </w:tcPr>
          <w:p w14:paraId="2562031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每台暖风器接口处风道尺寸</w:t>
            </w:r>
          </w:p>
        </w:tc>
        <w:tc>
          <w:tcPr>
            <w:tcW w:w="708" w:type="dxa"/>
            <w:vAlign w:val="center"/>
          </w:tcPr>
          <w:p w14:paraId="3C1CB9EF">
            <w:pPr>
              <w:spacing w:after="0" w:line="360" w:lineRule="auto"/>
              <w:rPr>
                <w:rFonts w:asciiTheme="minorEastAsia" w:hAnsiTheme="minorEastAsia" w:eastAsiaTheme="minorEastAsia"/>
                <w:sz w:val="24"/>
                <w:szCs w:val="24"/>
              </w:rPr>
            </w:pPr>
          </w:p>
        </w:tc>
        <w:tc>
          <w:tcPr>
            <w:tcW w:w="2976" w:type="dxa"/>
            <w:vAlign w:val="center"/>
          </w:tcPr>
          <w:p w14:paraId="3515CAFC">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6000×4000×4mm（外径尺寸，宽×高×壁厚）</w:t>
            </w:r>
          </w:p>
        </w:tc>
      </w:tr>
      <w:tr w14:paraId="16DA8D9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780D8186">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3340" w:type="dxa"/>
            <w:vAlign w:val="center"/>
          </w:tcPr>
          <w:p w14:paraId="392EF1F5">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每台暖风器进风量</w:t>
            </w:r>
          </w:p>
        </w:tc>
        <w:tc>
          <w:tcPr>
            <w:tcW w:w="708" w:type="dxa"/>
            <w:vAlign w:val="center"/>
          </w:tcPr>
          <w:p w14:paraId="59051CA5">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m</w:t>
            </w:r>
            <w:r>
              <w:rPr>
                <w:rFonts w:asciiTheme="minorEastAsia" w:hAnsiTheme="minorEastAsia" w:eastAsiaTheme="minorEastAsia"/>
                <w:sz w:val="24"/>
                <w:szCs w:val="24"/>
                <w:vertAlign w:val="superscript"/>
              </w:rPr>
              <w:t>3</w:t>
            </w:r>
            <w:r>
              <w:rPr>
                <w:rFonts w:asciiTheme="minorEastAsia" w:hAnsiTheme="minorEastAsia" w:eastAsiaTheme="minorEastAsia"/>
                <w:sz w:val="24"/>
                <w:szCs w:val="24"/>
              </w:rPr>
              <w:t>/s</w:t>
            </w:r>
          </w:p>
        </w:tc>
        <w:tc>
          <w:tcPr>
            <w:tcW w:w="2976" w:type="dxa"/>
            <w:vAlign w:val="center"/>
          </w:tcPr>
          <w:p w14:paraId="3428BB36">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正常风量</w:t>
            </w:r>
            <w:r>
              <w:rPr>
                <w:rFonts w:asciiTheme="minorEastAsia" w:hAnsiTheme="minorEastAsia" w:eastAsiaTheme="minorEastAsia"/>
                <w:sz w:val="24"/>
                <w:szCs w:val="24"/>
              </w:rPr>
              <w:t>：</w:t>
            </w:r>
            <w:r>
              <w:rPr>
                <w:rFonts w:hint="eastAsia" w:asciiTheme="minorEastAsia" w:hAnsiTheme="minorEastAsia" w:eastAsiaTheme="minorEastAsia"/>
                <w:sz w:val="24"/>
                <w:szCs w:val="24"/>
              </w:rPr>
              <w:t>228.06</w:t>
            </w:r>
          </w:p>
          <w:p w14:paraId="19A2D53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最大风量：246.15</w:t>
            </w:r>
          </w:p>
        </w:tc>
      </w:tr>
      <w:tr w14:paraId="3DBA6C8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59761E2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3340" w:type="dxa"/>
            <w:vAlign w:val="center"/>
          </w:tcPr>
          <w:p w14:paraId="236F077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暖风器入口计算风温</w:t>
            </w:r>
          </w:p>
        </w:tc>
        <w:tc>
          <w:tcPr>
            <w:tcW w:w="708" w:type="dxa"/>
            <w:vAlign w:val="center"/>
          </w:tcPr>
          <w:p w14:paraId="757E6FDD">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976" w:type="dxa"/>
            <w:vAlign w:val="center"/>
          </w:tcPr>
          <w:p w14:paraId="0E96795C">
            <w:pPr>
              <w:spacing w:after="0" w:line="360" w:lineRule="auto"/>
              <w:jc w:val="center"/>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-5</w:t>
            </w:r>
          </w:p>
        </w:tc>
      </w:tr>
      <w:tr w14:paraId="622D7DB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33E15F8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3340" w:type="dxa"/>
            <w:vAlign w:val="center"/>
          </w:tcPr>
          <w:p w14:paraId="681B005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暖风器出口风温</w:t>
            </w:r>
          </w:p>
        </w:tc>
        <w:tc>
          <w:tcPr>
            <w:tcW w:w="708" w:type="dxa"/>
            <w:vAlign w:val="center"/>
          </w:tcPr>
          <w:p w14:paraId="6EE8967E">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976" w:type="dxa"/>
            <w:vAlign w:val="center"/>
          </w:tcPr>
          <w:p w14:paraId="6BE242E7">
            <w:pPr>
              <w:spacing w:after="0" w:line="360" w:lineRule="auto"/>
              <w:jc w:val="center"/>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lang w:val="en-US" w:eastAsia="zh-CN"/>
              </w:rPr>
              <w:t>≥</w:t>
            </w:r>
            <w:r>
              <w:rPr>
                <w:rFonts w:hint="eastAsia" w:asciiTheme="minorEastAsia" w:hAnsiTheme="minorEastAsia" w:eastAsiaTheme="minorEastAsia"/>
                <w:kern w:val="2"/>
                <w:sz w:val="24"/>
                <w:szCs w:val="24"/>
              </w:rPr>
              <w:t>25</w:t>
            </w:r>
          </w:p>
        </w:tc>
      </w:tr>
      <w:tr w14:paraId="7B5F660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063DDC8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3340" w:type="dxa"/>
            <w:vAlign w:val="center"/>
          </w:tcPr>
          <w:p w14:paraId="0E42269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加热水媒入口温度</w:t>
            </w:r>
          </w:p>
        </w:tc>
        <w:tc>
          <w:tcPr>
            <w:tcW w:w="708" w:type="dxa"/>
            <w:vAlign w:val="center"/>
          </w:tcPr>
          <w:p w14:paraId="1ACE8EB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976" w:type="dxa"/>
            <w:vAlign w:val="center"/>
          </w:tcPr>
          <w:p w14:paraId="01462754">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100</w:t>
            </w:r>
          </w:p>
        </w:tc>
      </w:tr>
      <w:tr w14:paraId="1D4DC61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15D91FD1">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3340" w:type="dxa"/>
            <w:vAlign w:val="center"/>
          </w:tcPr>
          <w:p w14:paraId="45A63FB6">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加热水媒出口温度</w:t>
            </w:r>
          </w:p>
        </w:tc>
        <w:tc>
          <w:tcPr>
            <w:tcW w:w="708" w:type="dxa"/>
            <w:vAlign w:val="center"/>
          </w:tcPr>
          <w:p w14:paraId="15E6F81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976" w:type="dxa"/>
            <w:vAlign w:val="center"/>
          </w:tcPr>
          <w:p w14:paraId="58C8756D">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&gt;</w:t>
            </w:r>
            <w:r>
              <w:rPr>
                <w:rFonts w:asciiTheme="minorEastAsia" w:hAnsiTheme="minorEastAsia" w:eastAsiaTheme="minorEastAsia"/>
                <w:sz w:val="24"/>
                <w:szCs w:val="24"/>
              </w:rPr>
              <w:t>65</w:t>
            </w:r>
          </w:p>
        </w:tc>
      </w:tr>
      <w:tr w14:paraId="236C14A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4BB544FC">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3340" w:type="dxa"/>
            <w:vAlign w:val="center"/>
          </w:tcPr>
          <w:p w14:paraId="04244F3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每台炉暖风器水媒耗量</w:t>
            </w:r>
          </w:p>
        </w:tc>
        <w:tc>
          <w:tcPr>
            <w:tcW w:w="708" w:type="dxa"/>
            <w:vAlign w:val="center"/>
          </w:tcPr>
          <w:p w14:paraId="7FFFB86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t/h</w:t>
            </w:r>
          </w:p>
        </w:tc>
        <w:tc>
          <w:tcPr>
            <w:tcW w:w="2976" w:type="dxa"/>
            <w:vAlign w:val="center"/>
          </w:tcPr>
          <w:p w14:paraId="10518BC7">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投标人填写</w:t>
            </w:r>
          </w:p>
        </w:tc>
      </w:tr>
      <w:tr w14:paraId="3372738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04612FD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3340" w:type="dxa"/>
            <w:vAlign w:val="center"/>
          </w:tcPr>
          <w:p w14:paraId="1F746D5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所需每台暖风器换热面积</w:t>
            </w:r>
          </w:p>
        </w:tc>
        <w:tc>
          <w:tcPr>
            <w:tcW w:w="708" w:type="dxa"/>
            <w:vAlign w:val="center"/>
          </w:tcPr>
          <w:p w14:paraId="5094A66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m2</w:t>
            </w:r>
          </w:p>
        </w:tc>
        <w:tc>
          <w:tcPr>
            <w:tcW w:w="2976" w:type="dxa"/>
            <w:vAlign w:val="center"/>
          </w:tcPr>
          <w:p w14:paraId="71C1D0C1">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投标人填写</w:t>
            </w:r>
          </w:p>
        </w:tc>
      </w:tr>
      <w:tr w14:paraId="1837A2A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rPr>
          <w:trHeight w:val="397" w:hRule="atLeast"/>
          <w:jc w:val="center"/>
        </w:trPr>
        <w:tc>
          <w:tcPr>
            <w:tcW w:w="828" w:type="dxa"/>
            <w:vAlign w:val="center"/>
          </w:tcPr>
          <w:p w14:paraId="48C7B061">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3340" w:type="dxa"/>
            <w:vAlign w:val="center"/>
          </w:tcPr>
          <w:p w14:paraId="2FC6500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所选每台暖风器换热面积</w:t>
            </w:r>
          </w:p>
        </w:tc>
        <w:tc>
          <w:tcPr>
            <w:tcW w:w="708" w:type="dxa"/>
            <w:vAlign w:val="center"/>
          </w:tcPr>
          <w:p w14:paraId="65F81D3D">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m2</w:t>
            </w:r>
          </w:p>
        </w:tc>
        <w:tc>
          <w:tcPr>
            <w:tcW w:w="2976" w:type="dxa"/>
            <w:vAlign w:val="center"/>
          </w:tcPr>
          <w:p w14:paraId="7A86960E">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投标人填写</w:t>
            </w:r>
          </w:p>
        </w:tc>
      </w:tr>
      <w:tr w14:paraId="3D91EDA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2968AFF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3340" w:type="dxa"/>
            <w:vAlign w:val="center"/>
          </w:tcPr>
          <w:p w14:paraId="3033B73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换热面积裕量（≥20%正常风量状态下）</w:t>
            </w:r>
          </w:p>
        </w:tc>
        <w:tc>
          <w:tcPr>
            <w:tcW w:w="708" w:type="dxa"/>
            <w:vAlign w:val="center"/>
          </w:tcPr>
          <w:p w14:paraId="4B0908C2">
            <w:pPr>
              <w:spacing w:after="0" w:line="360" w:lineRule="auto"/>
              <w:rPr>
                <w:rFonts w:asciiTheme="minorEastAsia" w:hAnsiTheme="minorEastAsia" w:eastAsiaTheme="minorEastAsia"/>
                <w:sz w:val="24"/>
                <w:szCs w:val="24"/>
              </w:rPr>
            </w:pPr>
          </w:p>
        </w:tc>
        <w:tc>
          <w:tcPr>
            <w:tcW w:w="2976" w:type="dxa"/>
            <w:vAlign w:val="center"/>
          </w:tcPr>
          <w:p w14:paraId="34A1C867">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投标人填写</w:t>
            </w:r>
          </w:p>
        </w:tc>
      </w:tr>
      <w:tr w14:paraId="34543B9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225748DC">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3340" w:type="dxa"/>
            <w:vAlign w:val="center"/>
          </w:tcPr>
          <w:p w14:paraId="0992D8F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传热系数</w:t>
            </w:r>
          </w:p>
        </w:tc>
        <w:tc>
          <w:tcPr>
            <w:tcW w:w="708" w:type="dxa"/>
            <w:vAlign w:val="center"/>
          </w:tcPr>
          <w:p w14:paraId="6199782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w:t>
            </w:r>
            <w:r>
              <w:rPr>
                <w:rFonts w:asciiTheme="minorEastAsia" w:hAnsiTheme="minorEastAsia" w:eastAsiaTheme="minorEastAsia"/>
                <w:sz w:val="24"/>
                <w:szCs w:val="24"/>
              </w:rPr>
              <w:t>m2.K</w:t>
            </w:r>
          </w:p>
        </w:tc>
        <w:tc>
          <w:tcPr>
            <w:tcW w:w="2976" w:type="dxa"/>
            <w:vAlign w:val="center"/>
          </w:tcPr>
          <w:p w14:paraId="57A371DE">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投标人填写</w:t>
            </w:r>
          </w:p>
        </w:tc>
      </w:tr>
      <w:tr w14:paraId="3910349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1E7F304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3340" w:type="dxa"/>
            <w:vAlign w:val="center"/>
          </w:tcPr>
          <w:p w14:paraId="106BE98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通风阻力</w:t>
            </w:r>
          </w:p>
        </w:tc>
        <w:tc>
          <w:tcPr>
            <w:tcW w:w="708" w:type="dxa"/>
            <w:vAlign w:val="center"/>
          </w:tcPr>
          <w:p w14:paraId="16EA18A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Pa</w:t>
            </w:r>
          </w:p>
        </w:tc>
        <w:tc>
          <w:tcPr>
            <w:tcW w:w="2976" w:type="dxa"/>
            <w:vAlign w:val="center"/>
          </w:tcPr>
          <w:p w14:paraId="2DBFFB16">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投标人填写</w:t>
            </w:r>
          </w:p>
        </w:tc>
      </w:tr>
      <w:tr w14:paraId="51CE482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3DBF38A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3340" w:type="dxa"/>
            <w:vAlign w:val="center"/>
          </w:tcPr>
          <w:p w14:paraId="6BED8C20">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分组片数</w:t>
            </w:r>
          </w:p>
        </w:tc>
        <w:tc>
          <w:tcPr>
            <w:tcW w:w="708" w:type="dxa"/>
            <w:vAlign w:val="center"/>
          </w:tcPr>
          <w:p w14:paraId="1325949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c>
          <w:tcPr>
            <w:tcW w:w="2976" w:type="dxa"/>
            <w:vAlign w:val="center"/>
          </w:tcPr>
          <w:p w14:paraId="23C18313">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投标人填写</w:t>
            </w:r>
          </w:p>
        </w:tc>
      </w:tr>
      <w:tr w14:paraId="043E44E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rPr>
          <w:trHeight w:val="397" w:hRule="atLeast"/>
          <w:jc w:val="center"/>
        </w:trPr>
        <w:tc>
          <w:tcPr>
            <w:tcW w:w="828" w:type="dxa"/>
            <w:vAlign w:val="center"/>
          </w:tcPr>
          <w:p w14:paraId="71B3726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14</w:t>
            </w:r>
          </w:p>
        </w:tc>
        <w:tc>
          <w:tcPr>
            <w:tcW w:w="3340" w:type="dxa"/>
            <w:vAlign w:val="center"/>
          </w:tcPr>
          <w:p w14:paraId="0C39095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暖风器长度（沿气流方向）</w:t>
            </w:r>
          </w:p>
        </w:tc>
        <w:tc>
          <w:tcPr>
            <w:tcW w:w="708" w:type="dxa"/>
            <w:vAlign w:val="center"/>
          </w:tcPr>
          <w:p w14:paraId="0328880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mm</w:t>
            </w:r>
          </w:p>
        </w:tc>
        <w:tc>
          <w:tcPr>
            <w:tcW w:w="2976" w:type="dxa"/>
            <w:vAlign w:val="center"/>
          </w:tcPr>
          <w:p w14:paraId="44F84A11">
            <w:pPr>
              <w:spacing w:after="0"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投标人填写</w:t>
            </w:r>
          </w:p>
        </w:tc>
      </w:tr>
      <w:tr w14:paraId="10BADCE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63E4EF8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3340" w:type="dxa"/>
            <w:vAlign w:val="center"/>
          </w:tcPr>
          <w:p w14:paraId="60C724E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换热元件材质</w:t>
            </w:r>
          </w:p>
        </w:tc>
        <w:tc>
          <w:tcPr>
            <w:tcW w:w="708" w:type="dxa"/>
            <w:vAlign w:val="center"/>
          </w:tcPr>
          <w:p w14:paraId="52DF9798">
            <w:pPr>
              <w:spacing w:after="0" w:line="360" w:lineRule="auto"/>
              <w:rPr>
                <w:rFonts w:asciiTheme="minorEastAsia" w:hAnsiTheme="minorEastAsia" w:eastAsiaTheme="minorEastAsia"/>
                <w:sz w:val="24"/>
                <w:szCs w:val="24"/>
              </w:rPr>
            </w:pPr>
          </w:p>
        </w:tc>
        <w:tc>
          <w:tcPr>
            <w:tcW w:w="2976" w:type="dxa"/>
            <w:vAlign w:val="center"/>
          </w:tcPr>
          <w:p w14:paraId="66C78EB6">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双零</w:t>
            </w:r>
            <w:r>
              <w:rPr>
                <w:rFonts w:hint="eastAsia" w:asciiTheme="minorEastAsia" w:hAnsiTheme="minorEastAsia" w:eastAsiaTheme="minorEastAsia"/>
                <w:sz w:val="24"/>
                <w:szCs w:val="24"/>
              </w:rPr>
              <w:t>螺旋</w:t>
            </w:r>
            <w:r>
              <w:rPr>
                <w:rFonts w:asciiTheme="minorEastAsia" w:hAnsiTheme="minorEastAsia" w:eastAsiaTheme="minorEastAsia"/>
                <w:sz w:val="24"/>
                <w:szCs w:val="24"/>
              </w:rPr>
              <w:t>铝翅片（厚度不小于0.5mm）</w:t>
            </w:r>
          </w:p>
        </w:tc>
      </w:tr>
      <w:tr w14:paraId="575AA60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6BBA066D">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16</w:t>
            </w:r>
          </w:p>
        </w:tc>
        <w:tc>
          <w:tcPr>
            <w:tcW w:w="3340" w:type="dxa"/>
            <w:vAlign w:val="center"/>
          </w:tcPr>
          <w:p w14:paraId="5A956261">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基管材质</w:t>
            </w:r>
          </w:p>
        </w:tc>
        <w:tc>
          <w:tcPr>
            <w:tcW w:w="708" w:type="dxa"/>
            <w:vAlign w:val="center"/>
          </w:tcPr>
          <w:p w14:paraId="2FEC1AE6">
            <w:pPr>
              <w:spacing w:after="0" w:line="360" w:lineRule="auto"/>
              <w:rPr>
                <w:rFonts w:asciiTheme="minorEastAsia" w:hAnsiTheme="minorEastAsia" w:eastAsiaTheme="minorEastAsia"/>
                <w:sz w:val="24"/>
                <w:szCs w:val="24"/>
              </w:rPr>
            </w:pPr>
          </w:p>
        </w:tc>
        <w:tc>
          <w:tcPr>
            <w:tcW w:w="2976" w:type="dxa"/>
            <w:vAlign w:val="center"/>
          </w:tcPr>
          <w:p w14:paraId="0FD0C67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20#</w:t>
            </w:r>
          </w:p>
        </w:tc>
      </w:tr>
      <w:tr w14:paraId="0BC3F37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4BA17DB1">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17</w:t>
            </w:r>
          </w:p>
        </w:tc>
        <w:tc>
          <w:tcPr>
            <w:tcW w:w="3340" w:type="dxa"/>
            <w:vAlign w:val="center"/>
          </w:tcPr>
          <w:p w14:paraId="0D5FCCE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水媒接口型式/数量/尺寸</w:t>
            </w:r>
          </w:p>
        </w:tc>
        <w:tc>
          <w:tcPr>
            <w:tcW w:w="708" w:type="dxa"/>
            <w:vAlign w:val="center"/>
          </w:tcPr>
          <w:p w14:paraId="2F43F549">
            <w:pPr>
              <w:spacing w:after="0" w:line="360" w:lineRule="auto"/>
              <w:rPr>
                <w:rFonts w:asciiTheme="minorEastAsia" w:hAnsiTheme="minorEastAsia" w:eastAsiaTheme="minorEastAsia"/>
                <w:sz w:val="24"/>
                <w:szCs w:val="24"/>
              </w:rPr>
            </w:pPr>
          </w:p>
        </w:tc>
        <w:tc>
          <w:tcPr>
            <w:tcW w:w="2976" w:type="dxa"/>
            <w:vAlign w:val="center"/>
          </w:tcPr>
          <w:p w14:paraId="5D25BCAC">
            <w:pPr>
              <w:spacing w:after="0"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投标人填写</w:t>
            </w:r>
          </w:p>
        </w:tc>
      </w:tr>
      <w:tr w14:paraId="34A785F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775F118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18</w:t>
            </w:r>
          </w:p>
        </w:tc>
        <w:tc>
          <w:tcPr>
            <w:tcW w:w="3340" w:type="dxa"/>
            <w:vAlign w:val="center"/>
          </w:tcPr>
          <w:p w14:paraId="1530ACA8">
            <w:pPr>
              <w:spacing w:after="0" w:line="360" w:lineRule="auto"/>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rPr>
              <w:t>暖风器与风道连接型式</w:t>
            </w:r>
          </w:p>
        </w:tc>
        <w:tc>
          <w:tcPr>
            <w:tcW w:w="708" w:type="dxa"/>
            <w:vAlign w:val="center"/>
          </w:tcPr>
          <w:p w14:paraId="075C747D">
            <w:pPr>
              <w:spacing w:after="0" w:line="360" w:lineRule="auto"/>
              <w:rPr>
                <w:rFonts w:asciiTheme="minorEastAsia" w:hAnsiTheme="minorEastAsia" w:eastAsiaTheme="minorEastAsia"/>
                <w:sz w:val="24"/>
                <w:szCs w:val="24"/>
                <w:highlight w:val="yellow"/>
              </w:rPr>
            </w:pPr>
          </w:p>
        </w:tc>
        <w:tc>
          <w:tcPr>
            <w:tcW w:w="2976" w:type="dxa"/>
            <w:vAlign w:val="center"/>
          </w:tcPr>
          <w:p w14:paraId="00ED8F85">
            <w:pPr>
              <w:spacing w:after="0"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投标人填写</w:t>
            </w:r>
          </w:p>
        </w:tc>
      </w:tr>
      <w:tr w14:paraId="15EA20A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19CADB0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19</w:t>
            </w:r>
          </w:p>
        </w:tc>
        <w:tc>
          <w:tcPr>
            <w:tcW w:w="3340" w:type="dxa"/>
            <w:vAlign w:val="center"/>
          </w:tcPr>
          <w:p w14:paraId="1641646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设备重量</w:t>
            </w:r>
          </w:p>
        </w:tc>
        <w:tc>
          <w:tcPr>
            <w:tcW w:w="708" w:type="dxa"/>
            <w:vAlign w:val="center"/>
          </w:tcPr>
          <w:p w14:paraId="65B5EF90">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kg</w:t>
            </w:r>
          </w:p>
        </w:tc>
        <w:tc>
          <w:tcPr>
            <w:tcW w:w="2976" w:type="dxa"/>
            <w:vAlign w:val="center"/>
          </w:tcPr>
          <w:p w14:paraId="0FB46096">
            <w:pPr>
              <w:spacing w:after="0"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投标人填写</w:t>
            </w:r>
          </w:p>
        </w:tc>
      </w:tr>
      <w:tr w14:paraId="6B54174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51F27490">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20</w:t>
            </w:r>
          </w:p>
        </w:tc>
        <w:tc>
          <w:tcPr>
            <w:tcW w:w="3340" w:type="dxa"/>
            <w:vAlign w:val="center"/>
          </w:tcPr>
          <w:p w14:paraId="5D6E9B5E">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设备满水重量</w:t>
            </w:r>
          </w:p>
        </w:tc>
        <w:tc>
          <w:tcPr>
            <w:tcW w:w="708" w:type="dxa"/>
            <w:vAlign w:val="center"/>
          </w:tcPr>
          <w:p w14:paraId="774B43EE">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kg</w:t>
            </w:r>
          </w:p>
        </w:tc>
        <w:tc>
          <w:tcPr>
            <w:tcW w:w="2976" w:type="dxa"/>
            <w:vAlign w:val="center"/>
          </w:tcPr>
          <w:p w14:paraId="1D79F90D">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投标人填写</w:t>
            </w:r>
          </w:p>
        </w:tc>
      </w:tr>
    </w:tbl>
    <w:p w14:paraId="140ECBED">
      <w:pPr>
        <w:spacing w:after="0" w:line="360" w:lineRule="auto"/>
        <w:rPr>
          <w:rFonts w:asciiTheme="minorEastAsia" w:hAnsiTheme="minorEastAsia" w:eastAsiaTheme="minorEastAsia"/>
          <w:sz w:val="24"/>
          <w:szCs w:val="24"/>
        </w:rPr>
      </w:pPr>
    </w:p>
    <w:p w14:paraId="16B20CC1">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4.2</w:t>
      </w:r>
      <w:r>
        <w:rPr>
          <w:rFonts w:hint="eastAsia" w:asciiTheme="minorEastAsia" w:hAnsiTheme="minorEastAsia" w:eastAsiaTheme="minorEastAsia"/>
          <w:sz w:val="24"/>
          <w:szCs w:val="24"/>
        </w:rPr>
        <w:t>热媒水回水要求</w:t>
      </w:r>
    </w:p>
    <w:p w14:paraId="47A010CB">
      <w:pPr>
        <w:spacing w:after="0" w:line="360" w:lineRule="auto"/>
        <w:ind w:firstLine="708" w:firstLineChars="295"/>
        <w:rPr>
          <w:rFonts w:asciiTheme="minorEastAsia" w:hAnsiTheme="minorEastAsia" w:eastAsiaTheme="minorEastAsia"/>
          <w:sz w:val="24"/>
          <w:szCs w:val="24"/>
        </w:rPr>
      </w:pPr>
      <w:r>
        <w:rPr>
          <w:rFonts w:hint="eastAsia" w:asciiTheme="minorEastAsia" w:hAnsiTheme="minorEastAsia" w:eastAsiaTheme="minorEastAsia"/>
          <w:sz w:val="24"/>
          <w:szCs w:val="24"/>
        </w:rPr>
        <w:t>暖风器回水至烟气余热利用装置入口凝结水增压泵前，回水温度不低于</w:t>
      </w:r>
      <w:r>
        <w:rPr>
          <w:rFonts w:asciiTheme="minorEastAsia" w:hAnsiTheme="minorEastAsia" w:eastAsiaTheme="minorEastAsia"/>
          <w:sz w:val="24"/>
          <w:szCs w:val="24"/>
        </w:rPr>
        <w:t>65</w:t>
      </w:r>
      <w:r>
        <w:rPr>
          <w:rFonts w:hint="eastAsia" w:asciiTheme="minorEastAsia" w:hAnsiTheme="minorEastAsia" w:eastAsiaTheme="minorEastAsia"/>
          <w:sz w:val="24"/>
          <w:szCs w:val="24"/>
        </w:rPr>
        <w:t>℃。</w:t>
      </w:r>
    </w:p>
    <w:p w14:paraId="62B11CED">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4.3</w:t>
      </w: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需对除以上所述主设备外所有辅设备的设计负责，以达到整个系统的完整优良运行。</w:t>
      </w:r>
      <w:r>
        <w:rPr>
          <w:rFonts w:hint="eastAsia" w:asciiTheme="minorEastAsia" w:hAnsiTheme="minorEastAsia" w:eastAsiaTheme="minorEastAsia"/>
          <w:sz w:val="24"/>
          <w:szCs w:val="24"/>
        </w:rPr>
        <w:t>烟气余热利用凝结水在原系统中引入引出点见附图示意。</w:t>
      </w:r>
    </w:p>
    <w:p w14:paraId="3FAFA07E">
      <w:pPr>
        <w:spacing w:after="0" w:line="360" w:lineRule="auto"/>
        <w:rPr>
          <w:rFonts w:asciiTheme="minorEastAsia" w:hAnsiTheme="minorEastAsia" w:eastAsiaTheme="minorEastAsia"/>
          <w:sz w:val="24"/>
          <w:szCs w:val="24"/>
        </w:rPr>
      </w:pPr>
    </w:p>
    <w:p w14:paraId="4FACC6EE">
      <w:pPr>
        <w:spacing w:after="0"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4.4</w:t>
      </w:r>
      <w:r>
        <w:rPr>
          <w:rFonts w:asciiTheme="minorEastAsia" w:hAnsiTheme="minorEastAsia" w:eastAsiaTheme="minorEastAsia"/>
          <w:b/>
          <w:sz w:val="24"/>
          <w:szCs w:val="24"/>
        </w:rPr>
        <w:t>暖风器性能基本要求</w:t>
      </w:r>
    </w:p>
    <w:p w14:paraId="32588B67">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为了确保设备安全运行，容器设计、制造、检验均应符合国家或企业有关标准规定。</w:t>
      </w:r>
    </w:p>
    <w:p w14:paraId="09E8BA5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4.4</w:t>
      </w:r>
      <w:r>
        <w:rPr>
          <w:rFonts w:asciiTheme="minorEastAsia" w:hAnsiTheme="minorEastAsia" w:eastAsiaTheme="minorEastAsia"/>
          <w:sz w:val="24"/>
          <w:szCs w:val="24"/>
        </w:rPr>
        <w:t>.1设备及其附件的使用寿命，必须考虑到在设备使用期间经受各项环境条件的综合影响。</w:t>
      </w: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应保证所供设备及其附件的使用寿命为30年。</w:t>
      </w:r>
    </w:p>
    <w:p w14:paraId="4040B5B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4.4</w:t>
      </w:r>
      <w:r>
        <w:rPr>
          <w:rFonts w:asciiTheme="minorEastAsia" w:hAnsiTheme="minorEastAsia" w:eastAsiaTheme="minorEastAsia"/>
          <w:sz w:val="24"/>
          <w:szCs w:val="24"/>
        </w:rPr>
        <w:t>.2暖风器壳体钢材板厚不应小于6mm，</w:t>
      </w:r>
      <w:r>
        <w:rPr>
          <w:rFonts w:hint="eastAsia" w:asciiTheme="minorEastAsia" w:hAnsiTheme="minorEastAsia" w:eastAsiaTheme="minorEastAsia"/>
          <w:sz w:val="24"/>
          <w:szCs w:val="24"/>
        </w:rPr>
        <w:t>框架和法兰材质不低于Q235B。</w:t>
      </w:r>
      <w:r>
        <w:rPr>
          <w:rFonts w:asciiTheme="minorEastAsia" w:hAnsiTheme="minorEastAsia" w:eastAsiaTheme="minorEastAsia"/>
          <w:sz w:val="24"/>
          <w:szCs w:val="24"/>
        </w:rPr>
        <w:t>暖风器应有适当的支撑结构，以便安装。暖风器换热管件设计布置应合理，保证换热效率不得低于98%，空气侧阻力不大于</w:t>
      </w:r>
      <w:r>
        <w:rPr>
          <w:rFonts w:hint="eastAsia" w:asciiTheme="minorEastAsia" w:hAnsiTheme="minorEastAsia" w:eastAsiaTheme="minorEastAsia"/>
          <w:sz w:val="24"/>
          <w:szCs w:val="24"/>
        </w:rPr>
        <w:t>25</w:t>
      </w:r>
      <w:r>
        <w:rPr>
          <w:rFonts w:asciiTheme="minorEastAsia" w:hAnsiTheme="minorEastAsia" w:eastAsiaTheme="minorEastAsia"/>
          <w:sz w:val="24"/>
          <w:szCs w:val="24"/>
        </w:rPr>
        <w:t>0Pa。</w:t>
      </w:r>
    </w:p>
    <w:p w14:paraId="0D87930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4.4</w:t>
      </w:r>
      <w:r>
        <w:rPr>
          <w:rFonts w:asciiTheme="minorEastAsia" w:hAnsiTheme="minorEastAsia" w:eastAsiaTheme="minorEastAsia"/>
          <w:sz w:val="24"/>
          <w:szCs w:val="24"/>
        </w:rPr>
        <w:t>.3</w:t>
      </w: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应根据本</w:t>
      </w:r>
      <w:r>
        <w:rPr>
          <w:rFonts w:hint="eastAsia" w:asciiTheme="minorEastAsia" w:hAnsiTheme="minorEastAsia" w:eastAsiaTheme="minorEastAsia"/>
          <w:sz w:val="24"/>
          <w:szCs w:val="24"/>
        </w:rPr>
        <w:t>招标文件</w:t>
      </w:r>
      <w:r>
        <w:rPr>
          <w:rFonts w:asciiTheme="minorEastAsia" w:hAnsiTheme="minorEastAsia" w:eastAsiaTheme="minorEastAsia"/>
          <w:sz w:val="24"/>
          <w:szCs w:val="24"/>
        </w:rPr>
        <w:t>所列条件进行风机入口暖风器的选择和设计，并提供选型计算书。</w:t>
      </w:r>
    </w:p>
    <w:p w14:paraId="25206F2D">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4.4</w:t>
      </w:r>
      <w:r>
        <w:rPr>
          <w:rFonts w:asciiTheme="minorEastAsia" w:hAnsiTheme="minorEastAsia" w:eastAsiaTheme="minorEastAsia"/>
          <w:sz w:val="24"/>
          <w:szCs w:val="24"/>
        </w:rPr>
        <w:t>.4暖风器设计应考虑作为一个单独设备可以搬动。暖风器应为积木式布置，各管箱之间采用法兰连接。</w:t>
      </w:r>
      <w:r>
        <w:rPr>
          <w:rFonts w:hint="eastAsia" w:asciiTheme="minorEastAsia" w:hAnsiTheme="minorEastAsia" w:eastAsiaTheme="minorEastAsia"/>
          <w:sz w:val="24"/>
          <w:szCs w:val="24"/>
        </w:rPr>
        <w:t>每片</w:t>
      </w:r>
      <w:r>
        <w:rPr>
          <w:rFonts w:asciiTheme="minorEastAsia" w:hAnsiTheme="minorEastAsia" w:eastAsiaTheme="minorEastAsia"/>
          <w:sz w:val="24"/>
          <w:szCs w:val="24"/>
        </w:rPr>
        <w:t>设置两个吊耳，确保每个吊耳都能承受整个设备重量。</w:t>
      </w:r>
    </w:p>
    <w:p w14:paraId="6855DFF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4.4</w:t>
      </w:r>
      <w:r>
        <w:rPr>
          <w:rFonts w:asciiTheme="minorEastAsia" w:hAnsiTheme="minorEastAsia" w:eastAsiaTheme="minorEastAsia"/>
          <w:sz w:val="24"/>
          <w:szCs w:val="24"/>
        </w:rPr>
        <w:t>.5为确保电厂的安全可靠运行，暖风器及其附属装置的设计应能承受所有运行工况下可能出现的荷载最不利组合。设计中应至少包括：</w:t>
      </w:r>
    </w:p>
    <w:p w14:paraId="417D3582">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(1) 内部和外部运行中出现的最高压力及其压力波动；</w:t>
      </w:r>
    </w:p>
    <w:p w14:paraId="7B7A99F5">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(2) 管侧、壳侧热胀力；</w:t>
      </w:r>
    </w:p>
    <w:p w14:paraId="29715520">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(3) 运行或试验情况下设备自重及水重、管道重量、保温重量、附加荷载；</w:t>
      </w:r>
    </w:p>
    <w:p w14:paraId="7BDB6FAF">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(4) 安全阀开启时的反作用力和力矩；</w:t>
      </w:r>
    </w:p>
    <w:p w14:paraId="2C587C38">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(5) 外部管道系统传给接管座的作用力和力矩；</w:t>
      </w:r>
    </w:p>
    <w:p w14:paraId="59A23CB2">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(6) 支座反力；</w:t>
      </w:r>
    </w:p>
    <w:p w14:paraId="3FFF5606">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(7) 地震载荷；</w:t>
      </w:r>
    </w:p>
    <w:p w14:paraId="41940A75">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(8) 风、雪载荷。</w:t>
      </w:r>
    </w:p>
    <w:p w14:paraId="67620205">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4.4</w:t>
      </w:r>
      <w:r>
        <w:rPr>
          <w:rFonts w:asciiTheme="minorEastAsia" w:hAnsiTheme="minorEastAsia" w:eastAsiaTheme="minorEastAsia"/>
          <w:sz w:val="24"/>
          <w:szCs w:val="24"/>
        </w:rPr>
        <w:t>.6 暖风器的设计应保证实现以下功能：</w:t>
      </w:r>
    </w:p>
    <w:p w14:paraId="35F459A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）暖风器片串联成组，</w:t>
      </w:r>
      <w:r>
        <w:rPr>
          <w:rFonts w:hint="eastAsia" w:asciiTheme="minorEastAsia" w:hAnsiTheme="minorEastAsia" w:eastAsiaTheme="minorEastAsia"/>
          <w:sz w:val="24"/>
          <w:szCs w:val="24"/>
        </w:rPr>
        <w:t>投标人应考虑其分组片数，</w:t>
      </w:r>
      <w:r>
        <w:rPr>
          <w:rFonts w:asciiTheme="minorEastAsia" w:hAnsiTheme="minorEastAsia" w:eastAsiaTheme="minorEastAsia"/>
          <w:sz w:val="24"/>
          <w:szCs w:val="24"/>
        </w:rPr>
        <w:t>以避免由于单片的宽度过大对风道内介质产生扰动现象。</w:t>
      </w:r>
    </w:p>
    <w:p w14:paraId="7A201B5B">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）暖风器的</w:t>
      </w:r>
      <w:r>
        <w:rPr>
          <w:rFonts w:hint="eastAsia" w:asciiTheme="minorEastAsia" w:hAnsiTheme="minorEastAsia" w:eastAsiaTheme="minorEastAsia"/>
          <w:sz w:val="24"/>
          <w:szCs w:val="24"/>
        </w:rPr>
        <w:t>水媒</w:t>
      </w:r>
      <w:r>
        <w:rPr>
          <w:rFonts w:asciiTheme="minorEastAsia" w:hAnsiTheme="minorEastAsia" w:eastAsiaTheme="minorEastAsia"/>
          <w:sz w:val="24"/>
          <w:szCs w:val="24"/>
        </w:rPr>
        <w:t>接口所需的正反法兰、法兰附件由投标人设计供货。</w:t>
      </w:r>
    </w:p>
    <w:p w14:paraId="3CC65B0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各组暖风器之间的拼接采用螺栓连接，各组暖风器具备单独退出运行的条件，暖风器的检修仅考虑整组抽出，故应设计成可拆卸管箱体结构，各组暖风器下方留有供抽暖风器的轨道，抽出方向从便于操作侧抽出为宜，在每组暖风器上应设置抽出用拉环。投标人应随机提供暖风器检修方案。</w:t>
      </w:r>
    </w:p>
    <w:p w14:paraId="209F2E2E">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4.4</w:t>
      </w:r>
      <w:r>
        <w:rPr>
          <w:rFonts w:asciiTheme="minorEastAsia" w:hAnsiTheme="minorEastAsia" w:eastAsiaTheme="minorEastAsia"/>
          <w:sz w:val="24"/>
          <w:szCs w:val="24"/>
        </w:rPr>
        <w:t>.7 暖风器要求有合理的疏水坡度，检修时能将暖风器中的水放尽。</w:t>
      </w:r>
    </w:p>
    <w:p w14:paraId="15BB603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4.4</w:t>
      </w:r>
      <w:r>
        <w:rPr>
          <w:rFonts w:asciiTheme="minorEastAsia" w:hAnsiTheme="minorEastAsia" w:eastAsiaTheme="minorEastAsia"/>
          <w:sz w:val="24"/>
          <w:szCs w:val="24"/>
        </w:rPr>
        <w:t>.8</w:t>
      </w: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应保证满足招标人提出的暖风器及附件性能设计参数，提供的所有暖风器及附件，在整个工作容量范围内，均应能长期安全稳定运行。</w:t>
      </w:r>
    </w:p>
    <w:p w14:paraId="506819F1">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4.4</w:t>
      </w:r>
      <w:r>
        <w:rPr>
          <w:rFonts w:asciiTheme="minorEastAsia" w:hAnsiTheme="minorEastAsia" w:eastAsiaTheme="minorEastAsia"/>
          <w:sz w:val="24"/>
          <w:szCs w:val="24"/>
        </w:rPr>
        <w:t>.9暖风器必须保证基准点的噪声符合《工业企业噪声卫生标准》。</w:t>
      </w:r>
    </w:p>
    <w:p w14:paraId="44B81036">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4.4</w:t>
      </w:r>
      <w:r>
        <w:rPr>
          <w:rFonts w:asciiTheme="minorEastAsia" w:hAnsiTheme="minorEastAsia" w:eastAsiaTheme="minorEastAsia"/>
          <w:sz w:val="24"/>
          <w:szCs w:val="24"/>
        </w:rPr>
        <w:t>.10暖风器应具风阻小、热效高、噪声低、重量轻、不易挂灰尘的特点。如果挂灰尘量影响暖风器效果，</w:t>
      </w:r>
      <w:r>
        <w:rPr>
          <w:rFonts w:hint="eastAsia" w:asciiTheme="minorEastAsia" w:hAnsiTheme="minorEastAsia" w:eastAsiaTheme="minorEastAsia"/>
          <w:sz w:val="24"/>
          <w:szCs w:val="24"/>
        </w:rPr>
        <w:t>投标人提供</w:t>
      </w:r>
      <w:r>
        <w:rPr>
          <w:rFonts w:asciiTheme="minorEastAsia" w:hAnsiTheme="minorEastAsia" w:eastAsiaTheme="minorEastAsia"/>
          <w:sz w:val="24"/>
          <w:szCs w:val="24"/>
        </w:rPr>
        <w:t>清洗方法、步骤和清洗周期。</w:t>
      </w:r>
    </w:p>
    <w:p w14:paraId="6452C36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4.4</w:t>
      </w:r>
      <w:r>
        <w:rPr>
          <w:rFonts w:asciiTheme="minorEastAsia" w:hAnsiTheme="minorEastAsia" w:eastAsiaTheme="minorEastAsia"/>
          <w:sz w:val="24"/>
          <w:szCs w:val="24"/>
        </w:rPr>
        <w:t>.11 在各个工况下暖风器出口风温应满足设计要求，并且暖风器传热面积的裕量均不小于20%。暖风器管材的腐蚀余度为1mm。</w:t>
      </w:r>
    </w:p>
    <w:p w14:paraId="561F33D0">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4.4</w:t>
      </w:r>
      <w:r>
        <w:rPr>
          <w:rFonts w:asciiTheme="minorEastAsia" w:hAnsiTheme="minorEastAsia" w:eastAsiaTheme="minorEastAsia"/>
          <w:sz w:val="24"/>
          <w:szCs w:val="24"/>
        </w:rPr>
        <w:t>.12暖风器设计压力和设计温度应能满足其性能和最高供</w:t>
      </w:r>
      <w:r>
        <w:rPr>
          <w:rFonts w:hint="eastAsia" w:asciiTheme="minorEastAsia" w:hAnsiTheme="minorEastAsia" w:eastAsiaTheme="minorEastAsia"/>
          <w:sz w:val="24"/>
          <w:szCs w:val="24"/>
        </w:rPr>
        <w:t>水</w:t>
      </w:r>
      <w:r>
        <w:rPr>
          <w:rFonts w:asciiTheme="minorEastAsia" w:hAnsiTheme="minorEastAsia" w:eastAsiaTheme="minorEastAsia"/>
          <w:sz w:val="24"/>
          <w:szCs w:val="24"/>
        </w:rPr>
        <w:t>参数的要求。在设计及运行时保证满足本</w:t>
      </w:r>
      <w:r>
        <w:rPr>
          <w:rFonts w:hint="eastAsia" w:asciiTheme="minorEastAsia" w:hAnsiTheme="minorEastAsia" w:eastAsiaTheme="minorEastAsia"/>
          <w:sz w:val="24"/>
          <w:szCs w:val="24"/>
        </w:rPr>
        <w:t>招标文件</w:t>
      </w:r>
      <w:r>
        <w:rPr>
          <w:rFonts w:asciiTheme="minorEastAsia" w:hAnsiTheme="minorEastAsia" w:eastAsiaTheme="minorEastAsia"/>
          <w:sz w:val="24"/>
          <w:szCs w:val="24"/>
        </w:rPr>
        <w:t>的</w:t>
      </w:r>
      <w:r>
        <w:rPr>
          <w:rFonts w:hint="eastAsia" w:asciiTheme="minorEastAsia" w:hAnsiTheme="minorEastAsia" w:eastAsiaTheme="minorEastAsia"/>
          <w:sz w:val="24"/>
          <w:szCs w:val="24"/>
        </w:rPr>
        <w:t>热媒水</w:t>
      </w:r>
      <w:r>
        <w:rPr>
          <w:rFonts w:asciiTheme="minorEastAsia" w:hAnsiTheme="minorEastAsia" w:eastAsiaTheme="minorEastAsia"/>
          <w:sz w:val="24"/>
          <w:szCs w:val="24"/>
        </w:rPr>
        <w:t>参数要求，在暖风器内释放全部汽化潜热，将空气加热后在暖风器内凝结成水。并保证疏水通畅、维护检修方便。</w:t>
      </w:r>
    </w:p>
    <w:p w14:paraId="061393E6">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4.4</w:t>
      </w:r>
      <w:r>
        <w:rPr>
          <w:rFonts w:asciiTheme="minorEastAsia" w:hAnsiTheme="minorEastAsia" w:eastAsiaTheme="minorEastAsia"/>
          <w:sz w:val="24"/>
          <w:szCs w:val="24"/>
        </w:rPr>
        <w:t>.13暖风器所有汽水管道法兰应符合GB/T9122-9124-2000标准，接口短管至少延伸到箱壳外面20厘米。</w:t>
      </w:r>
    </w:p>
    <w:p w14:paraId="381D902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4.4</w:t>
      </w:r>
      <w:r>
        <w:rPr>
          <w:rFonts w:asciiTheme="minorEastAsia" w:hAnsiTheme="minorEastAsia" w:eastAsiaTheme="minorEastAsia"/>
          <w:sz w:val="24"/>
          <w:szCs w:val="24"/>
        </w:rPr>
        <w:t>.14暖风器片串联成组，组合积木式装配，各组串、并联的暖风器片之间均密封严密，无漏风现象</w:t>
      </w:r>
      <w:r>
        <w:rPr>
          <w:rFonts w:hint="eastAsia" w:asciiTheme="minorEastAsia" w:hAnsiTheme="minorEastAsia" w:eastAsiaTheme="minorEastAsia"/>
          <w:sz w:val="24"/>
          <w:szCs w:val="24"/>
        </w:rPr>
        <w:t>。</w:t>
      </w:r>
      <w:r>
        <w:rPr>
          <w:rFonts w:asciiTheme="minorEastAsia" w:hAnsiTheme="minorEastAsia" w:eastAsiaTheme="minorEastAsia"/>
          <w:sz w:val="24"/>
          <w:szCs w:val="24"/>
        </w:rPr>
        <w:t>暖风器还应保证疏水通畅，换热管不出现泄漏现象。如出现泄漏事故，</w:t>
      </w: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无条件及时更换新的暖风器组，由此原因造成的损失由</w:t>
      </w: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负责。</w:t>
      </w:r>
    </w:p>
    <w:p w14:paraId="613031C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4.4</w:t>
      </w:r>
      <w:r>
        <w:rPr>
          <w:rFonts w:asciiTheme="minorEastAsia" w:hAnsiTheme="minorEastAsia" w:eastAsiaTheme="minorEastAsia"/>
          <w:sz w:val="24"/>
          <w:szCs w:val="24"/>
        </w:rPr>
        <w:t>.15</w:t>
      </w: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采取有效的措施防止暖风器在各工况下运行时产生振动。采用特殊结构不存在积水现象，可以将水完全疏掉</w:t>
      </w:r>
      <w:r>
        <w:rPr>
          <w:rFonts w:hint="eastAsia" w:asciiTheme="minorEastAsia" w:hAnsiTheme="minorEastAsia" w:eastAsiaTheme="minorEastAsia"/>
          <w:sz w:val="24"/>
          <w:szCs w:val="24"/>
        </w:rPr>
        <w:t>。</w:t>
      </w:r>
    </w:p>
    <w:p w14:paraId="10F3C5E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4.4.1</w:t>
      </w:r>
      <w:r>
        <w:rPr>
          <w:rFonts w:asciiTheme="minorEastAsia" w:hAnsiTheme="minorEastAsia" w:eastAsiaTheme="minorEastAsia"/>
          <w:sz w:val="24"/>
          <w:szCs w:val="24"/>
        </w:rPr>
        <w:t>6</w:t>
      </w:r>
      <w:r>
        <w:rPr>
          <w:rFonts w:hint="eastAsia" w:asciiTheme="minorEastAsia" w:hAnsiTheme="minorEastAsia" w:eastAsiaTheme="minorEastAsia"/>
          <w:sz w:val="24"/>
          <w:szCs w:val="24"/>
        </w:rPr>
        <w:t>热工测点、调门执行器</w:t>
      </w:r>
      <w:r>
        <w:rPr>
          <w:rFonts w:hint="eastAsia" w:ascii="等线" w:hAnsi="等线" w:eastAsia="等线"/>
          <w:sz w:val="24"/>
          <w:szCs w:val="24"/>
        </w:rPr>
        <w:t>、</w:t>
      </w:r>
      <w:r>
        <w:rPr>
          <w:rFonts w:hint="eastAsia" w:ascii="等线" w:hAnsi="等线" w:eastAsia="等线"/>
          <w:color w:val="auto"/>
          <w:sz w:val="24"/>
          <w:szCs w:val="24"/>
        </w:rPr>
        <w:t>电缆</w:t>
      </w:r>
      <w:r>
        <w:rPr>
          <w:rFonts w:hint="eastAsia" w:ascii="等线" w:hAnsi="等线" w:eastAsia="等线"/>
          <w:sz w:val="24"/>
          <w:szCs w:val="24"/>
        </w:rPr>
        <w:t>等</w:t>
      </w:r>
      <w:r>
        <w:rPr>
          <w:rFonts w:hint="eastAsia" w:asciiTheme="minorEastAsia" w:hAnsiTheme="minorEastAsia" w:eastAsiaTheme="minorEastAsia"/>
          <w:sz w:val="24"/>
          <w:szCs w:val="24"/>
        </w:rPr>
        <w:t>。</w:t>
      </w:r>
    </w:p>
    <w:p w14:paraId="7C543FEA">
      <w:pPr>
        <w:spacing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sz w:val="24"/>
          <w:szCs w:val="24"/>
        </w:rPr>
        <w:t>1）暖风器进出口烟道设置热电阻或热电偶温度测点。热电阻应选用Pt100双支热电阻（三线制）A级产品。电偶应选用K分度双支热电偶，偶丝为I级。每个暖风器风侧出口温度元件至少为2个</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auto"/>
          <w:sz w:val="24"/>
          <w:szCs w:val="24"/>
          <w:lang w:eastAsia="zh-CN"/>
        </w:rPr>
        <w:t>压力表、温度元件等现场仪表选用上海自仪、安徽天康、川仪产品。</w:t>
      </w:r>
      <w:r>
        <w:rPr>
          <w:rFonts w:hint="eastAsia" w:asciiTheme="minorEastAsia" w:hAnsiTheme="minorEastAsia" w:eastAsiaTheme="minorEastAsia"/>
          <w:color w:val="auto"/>
          <w:sz w:val="24"/>
          <w:szCs w:val="24"/>
          <w:lang w:val="en-US" w:eastAsia="zh-CN"/>
        </w:rPr>
        <w:t>新增压力测点应考虑防寒防冻，取样管线需增加铠装电伴热，仪表安装于保温箱内部，保温箱采用不锈钢，并于现场一致</w:t>
      </w:r>
      <w:r>
        <w:rPr>
          <w:rFonts w:hint="eastAsia" w:asciiTheme="minorEastAsia" w:hAnsiTheme="minorEastAsia" w:eastAsiaTheme="minorEastAsia"/>
          <w:color w:val="auto"/>
          <w:sz w:val="24"/>
          <w:szCs w:val="24"/>
          <w:lang w:eastAsia="zh-CN"/>
        </w:rPr>
        <w:t>。并配供安装附件（仪表导管、温度套管、一次门、二次门及排污门等，材质TP316不锈钢，</w:t>
      </w:r>
      <w:r>
        <w:rPr>
          <w:rFonts w:hint="eastAsia" w:asciiTheme="minorEastAsia" w:hAnsiTheme="minorEastAsia" w:eastAsiaTheme="minorEastAsia"/>
          <w:color w:val="auto"/>
          <w:sz w:val="24"/>
          <w:szCs w:val="24"/>
          <w:lang w:val="en-US" w:eastAsia="zh-CN"/>
        </w:rPr>
        <w:t>品牌：SAFELOK\CAVAL\SWAGELOK</w:t>
      </w:r>
      <w:r>
        <w:rPr>
          <w:rFonts w:hint="eastAsia" w:asciiTheme="minorEastAsia" w:hAnsiTheme="minorEastAsia" w:eastAsiaTheme="minorEastAsia"/>
          <w:color w:val="auto"/>
          <w:sz w:val="24"/>
          <w:szCs w:val="24"/>
          <w:lang w:eastAsia="zh-CN"/>
        </w:rPr>
        <w:t>）。汽水系统取样测点的一次阀、排污阀</w:t>
      </w:r>
      <w:r>
        <w:rPr>
          <w:rFonts w:hint="eastAsia" w:asciiTheme="minorEastAsia" w:hAnsiTheme="minorEastAsia" w:eastAsiaTheme="minorEastAsia"/>
          <w:color w:val="auto"/>
          <w:sz w:val="24"/>
          <w:szCs w:val="24"/>
          <w:lang w:val="en-US" w:eastAsia="zh-CN"/>
        </w:rPr>
        <w:t>采用进口一线品牌，</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排污门设置串联2个</w:t>
      </w:r>
      <w:r>
        <w:rPr>
          <w:rFonts w:hint="eastAsia" w:asciiTheme="minorEastAsia" w:hAnsiTheme="minorEastAsia" w:eastAsiaTheme="minorEastAsia"/>
          <w:color w:val="auto"/>
          <w:sz w:val="24"/>
          <w:szCs w:val="24"/>
          <w:lang w:eastAsia="zh-CN"/>
        </w:rPr>
        <w:t>）应采用串联布置（两个串联工艺阀门），排污槽要连接到排污管网。</w:t>
      </w:r>
    </w:p>
    <w:p w14:paraId="4724EE2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2）暖风器水侧进出口管道及疏水管道设置热电偶或热电阻温度测点。</w:t>
      </w:r>
    </w:p>
    <w:p w14:paraId="6ED0B7E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3）电动执行机构采用智能一体化产品；</w:t>
      </w:r>
      <w:r>
        <w:rPr>
          <w:rFonts w:hint="eastAsia" w:asciiTheme="minorEastAsia" w:hAnsiTheme="minorEastAsia" w:eastAsiaTheme="minorEastAsia"/>
          <w:color w:val="auto"/>
          <w:sz w:val="24"/>
          <w:szCs w:val="24"/>
          <w:lang w:eastAsia="zh-CN"/>
        </w:rPr>
        <w:t>开关型、调节型电动执行机构，与招标人现有系统的设备规格型号统一，选用SIPOS7专业型、EMG  DIM系列、ROTORK IQM系列，</w:t>
      </w:r>
      <w:r>
        <w:rPr>
          <w:rFonts w:hint="eastAsia" w:asciiTheme="minorEastAsia" w:hAnsiTheme="minorEastAsia" w:eastAsiaTheme="minorEastAsia"/>
          <w:sz w:val="24"/>
          <w:szCs w:val="24"/>
        </w:rPr>
        <w:t>电动执行机构使用的环境温度：－2</w:t>
      </w:r>
      <w:r>
        <w:rPr>
          <w:rFonts w:asciiTheme="minorEastAsia" w:hAnsiTheme="minorEastAsia" w:eastAsiaTheme="minorEastAsia"/>
          <w:sz w:val="24"/>
          <w:szCs w:val="24"/>
        </w:rPr>
        <w:t>0</w:t>
      </w:r>
      <w:r>
        <w:rPr>
          <w:rFonts w:hint="eastAsia" w:asciiTheme="minorEastAsia" w:hAnsiTheme="minorEastAsia" w:eastAsiaTheme="minorEastAsia"/>
          <w:sz w:val="24"/>
          <w:szCs w:val="24"/>
        </w:rPr>
        <w:t>℃～6</w:t>
      </w:r>
      <w:r>
        <w:rPr>
          <w:rFonts w:asciiTheme="minorEastAsia" w:hAnsiTheme="minorEastAsia" w:eastAsiaTheme="minorEastAsia"/>
          <w:sz w:val="24"/>
          <w:szCs w:val="24"/>
        </w:rPr>
        <w:t>0</w:t>
      </w:r>
      <w:r>
        <w:rPr>
          <w:rFonts w:hint="eastAsia" w:asciiTheme="minorEastAsia" w:hAnsiTheme="minorEastAsia" w:eastAsiaTheme="minorEastAsia"/>
          <w:sz w:val="24"/>
          <w:szCs w:val="24"/>
        </w:rPr>
        <w:t>℃，湿度：&lt;95%；电源电压：三相380V±10%，频率50Hz±1%；外壳防护等级不低于IP65；</w:t>
      </w:r>
    </w:p>
    <w:p w14:paraId="582C67DE">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4）开关型电动执行机构，能送出全开位、全关位、开方向过力矩、关方向过力矩、执行机构故障信号，为无源接点，接点容量</w:t>
      </w:r>
      <w:r>
        <w:rPr>
          <w:rFonts w:asciiTheme="minorEastAsia" w:hAnsiTheme="minorEastAsia" w:eastAsiaTheme="minorEastAsia"/>
          <w:sz w:val="24"/>
          <w:szCs w:val="24"/>
        </w:rPr>
        <w:t>220VAC,</w:t>
      </w:r>
      <w:r>
        <w:rPr>
          <w:rFonts w:hint="eastAsia" w:asciiTheme="minorEastAsia" w:hAnsiTheme="minorEastAsia" w:eastAsiaTheme="minorEastAsia"/>
          <w:sz w:val="24"/>
          <w:szCs w:val="24"/>
        </w:rPr>
        <w:t>3A；电动执行机构输出为0～90°角行程执行机构，采用拐臂式连接，供货时应配供球型铰链。电动执行机构输出为直行程执行机构，均为直联式。开关型电动执行机构全行程时间不大于40秒。</w:t>
      </w:r>
    </w:p>
    <w:p w14:paraId="3A99A42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5）调节型电动执行机构可接受</w:t>
      </w:r>
      <w:r>
        <w:rPr>
          <w:rFonts w:asciiTheme="minorEastAsia" w:hAnsiTheme="minorEastAsia" w:eastAsiaTheme="minorEastAsia"/>
          <w:sz w:val="24"/>
          <w:szCs w:val="24"/>
        </w:rPr>
        <w:t>DCS</w:t>
      </w:r>
      <w:r>
        <w:rPr>
          <w:rFonts w:hint="eastAsia" w:asciiTheme="minorEastAsia" w:hAnsiTheme="minorEastAsia" w:eastAsiaTheme="minorEastAsia"/>
          <w:sz w:val="24"/>
          <w:szCs w:val="24"/>
        </w:rPr>
        <w:t>系统输出的4～20</w:t>
      </w:r>
      <w:r>
        <w:rPr>
          <w:rFonts w:asciiTheme="minorEastAsia" w:hAnsiTheme="minorEastAsia" w:eastAsiaTheme="minorEastAsia"/>
          <w:sz w:val="24"/>
          <w:szCs w:val="24"/>
        </w:rPr>
        <w:t>m</w:t>
      </w:r>
      <w:r>
        <w:rPr>
          <w:rFonts w:hint="eastAsia" w:asciiTheme="minorEastAsia" w:hAnsiTheme="minorEastAsia" w:eastAsiaTheme="minorEastAsia"/>
          <w:sz w:val="24"/>
          <w:szCs w:val="24"/>
        </w:rPr>
        <w:t>ADC模拟信号，提供一个内部供电的4～20mA阀位反馈信号。要求执行器的4～20mA反馈信号的产生原理为采用先进的霍尔原理，非接触式。调节型电动执行机构的每小时最大操作次数不应低于1200次。调节型电动执行机构全行程时间不大于25秒。</w:t>
      </w:r>
    </w:p>
    <w:p w14:paraId="4496E9EC">
      <w:pPr>
        <w:spacing w:after="0" w:line="360" w:lineRule="auto"/>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6）投标人提供上述系统内各远传仪表测点至DCS的计算机信号电缆</w:t>
      </w:r>
      <w:r>
        <w:rPr>
          <w:rFonts w:hint="eastAsia" w:asciiTheme="minorEastAsia" w:hAnsiTheme="minorEastAsia" w:eastAsiaTheme="minorEastAsia"/>
          <w:color w:val="auto"/>
          <w:sz w:val="24"/>
          <w:szCs w:val="24"/>
          <w:lang w:val="en-US" w:eastAsia="zh-CN"/>
        </w:rPr>
        <w:t>及执行机构至阀门电源间动力电缆</w:t>
      </w:r>
      <w:r>
        <w:rPr>
          <w:rFonts w:hint="eastAsia" w:asciiTheme="minorEastAsia" w:hAnsiTheme="minorEastAsia" w:eastAsiaTheme="minorEastAsia"/>
          <w:color w:val="auto"/>
          <w:sz w:val="24"/>
          <w:szCs w:val="24"/>
          <w:lang w:eastAsia="zh-CN"/>
        </w:rPr>
        <w:t>。计算机电缆</w:t>
      </w:r>
      <w:r>
        <w:rPr>
          <w:rFonts w:hint="eastAsia" w:asciiTheme="minorEastAsia" w:hAnsiTheme="minorEastAsia" w:eastAsiaTheme="minorEastAsia"/>
          <w:color w:val="auto"/>
          <w:sz w:val="24"/>
          <w:szCs w:val="24"/>
          <w:lang w:val="en-US" w:eastAsia="zh-CN"/>
        </w:rPr>
        <w:t>采用</w:t>
      </w:r>
      <w:r>
        <w:rPr>
          <w:rFonts w:hint="eastAsia" w:asciiTheme="minorEastAsia" w:hAnsiTheme="minorEastAsia" w:eastAsiaTheme="minorEastAsia"/>
          <w:color w:val="auto"/>
          <w:sz w:val="24"/>
          <w:szCs w:val="24"/>
          <w:lang w:eastAsia="zh-CN"/>
        </w:rPr>
        <w:t>ZC-DJYPVP-0.3/0.5kV，信号回路最小截面为1.0mm2，按要求留足备用芯，；</w:t>
      </w:r>
      <w:r>
        <w:rPr>
          <w:rFonts w:hint="eastAsia" w:asciiTheme="minorEastAsia" w:hAnsiTheme="minorEastAsia" w:eastAsiaTheme="minorEastAsia"/>
          <w:color w:val="auto"/>
          <w:sz w:val="24"/>
          <w:szCs w:val="24"/>
        </w:rPr>
        <w:t>电动执行机构的电源电缆</w:t>
      </w:r>
      <w:r>
        <w:rPr>
          <w:rFonts w:hint="eastAsia" w:asciiTheme="minorEastAsia" w:hAnsiTheme="minorEastAsia" w:eastAsiaTheme="minorEastAsia"/>
          <w:color w:val="auto"/>
          <w:sz w:val="24"/>
          <w:szCs w:val="24"/>
          <w:lang w:eastAsia="zh-CN"/>
        </w:rPr>
        <w:t>0.6/1.0kV，C级阻燃，ZC-YJV，</w:t>
      </w:r>
      <w:r>
        <w:rPr>
          <w:rFonts w:hint="eastAsia" w:asciiTheme="minorEastAsia" w:hAnsiTheme="minorEastAsia" w:eastAsiaTheme="minorEastAsia"/>
          <w:color w:val="auto"/>
          <w:sz w:val="24"/>
          <w:szCs w:val="24"/>
          <w:lang w:val="en-US" w:eastAsia="zh-CN"/>
        </w:rPr>
        <w:t>设计满足执行机构要求至少留备用一芯</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eastAsia="zh-CN"/>
        </w:rPr>
        <w:t>计算机信号电缆、电源电缆选用安徽天康、</w:t>
      </w:r>
      <w:r>
        <w:rPr>
          <w:rFonts w:hint="eastAsia" w:asciiTheme="minorEastAsia" w:hAnsiTheme="minorEastAsia" w:eastAsiaTheme="minorEastAsia"/>
          <w:color w:val="auto"/>
          <w:sz w:val="24"/>
          <w:szCs w:val="24"/>
          <w:lang w:val="en-US" w:eastAsia="zh-CN"/>
        </w:rPr>
        <w:t>无锡江南、安徽徽宁</w:t>
      </w:r>
      <w:r>
        <w:rPr>
          <w:rFonts w:hint="eastAsia" w:asciiTheme="minorEastAsia" w:hAnsiTheme="minorEastAsia" w:eastAsiaTheme="minorEastAsia"/>
          <w:color w:val="auto"/>
          <w:sz w:val="24"/>
          <w:szCs w:val="24"/>
        </w:rPr>
        <w:t>（单根电缆长度暂按160m考虑）</w:t>
      </w:r>
      <w:r>
        <w:rPr>
          <w:rFonts w:hint="eastAsia" w:asciiTheme="minorEastAsia" w:hAnsiTheme="minorEastAsia" w:eastAsiaTheme="minorEastAsia"/>
          <w:color w:val="auto"/>
          <w:sz w:val="24"/>
          <w:szCs w:val="24"/>
          <w:lang w:val="en-US" w:eastAsia="zh-CN"/>
        </w:rPr>
        <w:t>等同等质量的国内一线品牌</w:t>
      </w:r>
      <w:r>
        <w:rPr>
          <w:rFonts w:hint="eastAsia" w:asciiTheme="minorEastAsia" w:hAnsiTheme="minorEastAsia" w:eastAsiaTheme="minorEastAsia"/>
          <w:color w:val="auto"/>
          <w:sz w:val="24"/>
          <w:szCs w:val="24"/>
        </w:rPr>
        <w:t>，投标人负责本次暖风器改造中上述电缆及电缆安装附件（电缆槽盒、电缆软管、接头等）的设计、供货、安装及接线、调试工作。</w:t>
      </w:r>
    </w:p>
    <w:p w14:paraId="7B2290FB">
      <w:pPr>
        <w:spacing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现场电动执行机构电源取自招标人锅炉阀门电源间中的锅炉阀门电源盘，“投标人”需根据设计方案，负责招标人原电动门配电柜内开关容量核算，在原电动门配电柜内进行扩展（断路器由投标人提供）以满足现场需求。</w:t>
      </w:r>
    </w:p>
    <w:p w14:paraId="702C3B8E">
      <w:pPr>
        <w:spacing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8）投标人负责提供与此次改造相关的控制系统设计方案、I/O信号清单、设备清册、DCS电缆清册及接线，电动阀门电缆清册、定值表、热工电源负载表以及施工图，并提供控制逻辑图和设计说明，由招标人确认；投标人负责改造本次所有的控制系统设备设计、供货、施工和调试。</w:t>
      </w:r>
      <w:r>
        <w:rPr>
          <w:rFonts w:asciiTheme="minorEastAsia" w:hAnsiTheme="minorEastAsia" w:eastAsiaTheme="minorEastAsia"/>
          <w:color w:val="auto"/>
          <w:sz w:val="24"/>
          <w:szCs w:val="24"/>
        </w:rPr>
        <w:t xml:space="preserve"> </w:t>
      </w:r>
      <w:r>
        <w:rPr>
          <w:rFonts w:hint="eastAsia" w:asciiTheme="minorEastAsia" w:hAnsiTheme="minorEastAsia" w:eastAsiaTheme="minorEastAsia"/>
          <w:color w:val="auto"/>
          <w:sz w:val="24"/>
          <w:szCs w:val="24"/>
          <w:lang w:eastAsia="zh-CN"/>
        </w:rPr>
        <w:t>投标人负责改造所有的控制系统设备供货、施工和调试。系统设计方案以及I/O点分配、画面组态、逻辑设计方案均需</w:t>
      </w:r>
      <w:r>
        <w:rPr>
          <w:rFonts w:hint="eastAsia" w:asciiTheme="minorEastAsia" w:hAnsiTheme="minorEastAsia" w:eastAsiaTheme="minorEastAsia"/>
          <w:color w:val="auto"/>
          <w:sz w:val="24"/>
          <w:szCs w:val="24"/>
          <w:lang w:val="en-US" w:eastAsia="zh-CN"/>
        </w:rPr>
        <w:t>投</w:t>
      </w:r>
      <w:r>
        <w:rPr>
          <w:rFonts w:hint="eastAsia" w:asciiTheme="minorEastAsia" w:hAnsiTheme="minorEastAsia" w:eastAsiaTheme="minorEastAsia"/>
          <w:color w:val="auto"/>
          <w:sz w:val="24"/>
          <w:szCs w:val="24"/>
          <w:lang w:eastAsia="zh-CN"/>
        </w:rPr>
        <w:t>标人</w:t>
      </w:r>
      <w:r>
        <w:rPr>
          <w:rFonts w:hint="eastAsia" w:asciiTheme="minorEastAsia" w:hAnsiTheme="minorEastAsia" w:eastAsiaTheme="minorEastAsia"/>
          <w:color w:val="auto"/>
          <w:sz w:val="24"/>
          <w:szCs w:val="24"/>
          <w:lang w:val="en-US" w:eastAsia="zh-CN"/>
        </w:rPr>
        <w:t>负责</w:t>
      </w:r>
      <w:r>
        <w:rPr>
          <w:rFonts w:hint="eastAsia" w:asciiTheme="minorEastAsia" w:hAnsiTheme="minorEastAsia" w:eastAsiaTheme="minorEastAsia"/>
          <w:color w:val="auto"/>
          <w:sz w:val="24"/>
          <w:szCs w:val="24"/>
          <w:lang w:eastAsia="zh-CN"/>
        </w:rPr>
        <w:t>。</w:t>
      </w:r>
    </w:p>
    <w:p w14:paraId="4466196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4.4</w:t>
      </w:r>
      <w:r>
        <w:rPr>
          <w:rFonts w:asciiTheme="minorEastAsia" w:hAnsiTheme="minorEastAsia" w:eastAsiaTheme="minorEastAsia"/>
          <w:sz w:val="24"/>
          <w:szCs w:val="24"/>
        </w:rPr>
        <w:t xml:space="preserve">.17 材料 </w:t>
      </w:r>
    </w:p>
    <w:p w14:paraId="1BEA9CC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暖风器所用材料必须符合国家现行标准和图样规定。受压元件材料必须具有质量合格证明书和原始识别标志。</w:t>
      </w:r>
    </w:p>
    <w:p w14:paraId="128D55E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受压元件的焊制材料应确证具有良好的焊接性，其含碳量不大于0.35% 。除非另有规定，含碳量大于0.35%的碳钢或低合金钢不应用于焊接结构或采用氧气切割下料。</w:t>
      </w:r>
    </w:p>
    <w:p w14:paraId="5324A5E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3）焊接管箱的管程隔板和加强板，如未经招标人同意，只能使用与管箱相同的材料。在碳钢管箱中可以使用适当的合金钢作为焊接管箱的管程隔板和加强板。</w:t>
      </w:r>
    </w:p>
    <w:p w14:paraId="3FFD70D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4）管箱结构的板材允许拼接，但拼接焊缝全长应按规定进行超声波探伤，并不得在焊缝热影响区内开孔。</w:t>
      </w:r>
    </w:p>
    <w:p w14:paraId="78DF1E2E">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翅片管与基管结合型式：整体轧制</w:t>
      </w:r>
      <w:r>
        <w:rPr>
          <w:rFonts w:hint="eastAsia" w:asciiTheme="minorEastAsia" w:hAnsiTheme="minorEastAsia" w:eastAsiaTheme="minorEastAsia"/>
          <w:sz w:val="24"/>
          <w:szCs w:val="24"/>
        </w:rPr>
        <w:t>。</w:t>
      </w:r>
    </w:p>
    <w:p w14:paraId="2295B36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6）金属垫片材料硬度必须低于垫片接触面材料的硬度。</w:t>
      </w:r>
    </w:p>
    <w:p w14:paraId="640FAD5C">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7）一次风热水暖风器受热面并联模块不少于3个，二次风热水暖风器受热面并联模块不少于4个。</w:t>
      </w:r>
    </w:p>
    <w:p w14:paraId="487A9ECD">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4.4.1</w:t>
      </w:r>
      <w:r>
        <w:rPr>
          <w:rFonts w:asciiTheme="minorEastAsia" w:hAnsiTheme="minorEastAsia" w:eastAsiaTheme="minorEastAsia"/>
          <w:sz w:val="24"/>
          <w:szCs w:val="24"/>
        </w:rPr>
        <w:t>8</w:t>
      </w:r>
      <w:r>
        <w:rPr>
          <w:rFonts w:hint="eastAsia" w:asciiTheme="minorEastAsia" w:hAnsiTheme="minorEastAsia" w:eastAsiaTheme="minorEastAsia"/>
          <w:sz w:val="24"/>
          <w:szCs w:val="24"/>
        </w:rPr>
        <w:t>组装与偏差</w:t>
      </w:r>
    </w:p>
    <w:p w14:paraId="232B0C65">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1）组焊管箱管板平面纵向直线度每米不大于2.0mm，全长不大于1.5/1000。</w:t>
      </w:r>
    </w:p>
    <w:p w14:paraId="4587441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2）组装后的管束，平面对角线之差不大于9.0mm。 </w:t>
      </w:r>
    </w:p>
    <w:p w14:paraId="714B6E6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3）装置中要叠放的管束，其匹配偏差应在制造厂校核。 </w:t>
      </w:r>
    </w:p>
    <w:p w14:paraId="75D68B80">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4.4.</w:t>
      </w:r>
      <w:r>
        <w:rPr>
          <w:rFonts w:asciiTheme="minorEastAsia" w:hAnsiTheme="minorEastAsia" w:eastAsiaTheme="minorEastAsia"/>
          <w:sz w:val="24"/>
          <w:szCs w:val="24"/>
        </w:rPr>
        <w:t>19</w:t>
      </w:r>
      <w:r>
        <w:rPr>
          <w:rFonts w:hint="eastAsia" w:asciiTheme="minorEastAsia" w:hAnsiTheme="minorEastAsia" w:eastAsiaTheme="minorEastAsia"/>
          <w:sz w:val="24"/>
          <w:szCs w:val="24"/>
        </w:rPr>
        <w:t>水压试验</w:t>
      </w:r>
    </w:p>
    <w:p w14:paraId="42B2AEE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1）管束装配完工后应按照图样规定的试验压力进行水压试验。</w:t>
      </w:r>
    </w:p>
    <w:p w14:paraId="5BECA211">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暖风器管侧管组的对接焊缝应进行100%RT探伤检查，每组管组在出厂前进行水压试验，</w:t>
      </w:r>
      <w:r>
        <w:rPr>
          <w:rFonts w:hint="eastAsia" w:asciiTheme="minorEastAsia" w:hAnsiTheme="minorEastAsia" w:eastAsiaTheme="minorEastAsia"/>
          <w:sz w:val="24"/>
          <w:szCs w:val="24"/>
        </w:rPr>
        <w:t>试验必须用两个量程并经过校正的压力表，其量程应是试验压力的1.5～2倍。</w:t>
      </w:r>
    </w:p>
    <w:p w14:paraId="2012515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3）试验采用饮用水，试验时，碳素钢和16MnR钢制管束水温应不低于5℃。</w:t>
      </w:r>
    </w:p>
    <w:p w14:paraId="79C6AD3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4）管束试验压力等于1.5倍的设计压力乘以试验温度下的材料许用应力与设计温度下的材料许用应力的比值，其比值大于1.8时取1.8。</w:t>
      </w:r>
    </w:p>
    <w:p w14:paraId="55F150C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5）试验时，管束最高点设置排气口，充水时将内腔空气排尽。试验过程中，应保持观察面的干燥。</w:t>
      </w:r>
    </w:p>
    <w:p w14:paraId="25B3FA85">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试验时，压力上升应缓慢进行。当压力升至试验压力的一半时，应对管束进行初步检查，确认无漏水和异常现象时，再将压力升至试验压力，并保压不少于1h。然后将压力降至试验压力的2/3，保持足够时间，以便用肉眼对所有焊缝和连接处作渗漏的检查。 同时，对难以准确计算确定管箱的设计压力时，样机和首批产品在试压过程中，应按规定批准的试压程序，在管箱最高部位测量永久变形。</w:t>
      </w:r>
    </w:p>
    <w:p w14:paraId="049E8435">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7）试压完毕，应将管束内腔的水放出并用压缩空气吹干。</w:t>
      </w:r>
      <w:r>
        <w:rPr>
          <w:rFonts w:asciiTheme="minorEastAsia" w:hAnsiTheme="minorEastAsia" w:eastAsiaTheme="minorEastAsia"/>
          <w:sz w:val="24"/>
          <w:szCs w:val="24"/>
        </w:rPr>
        <w:t>采取防潮措施后，二端封闭。</w:t>
      </w:r>
    </w:p>
    <w:p w14:paraId="50428818">
      <w:pPr>
        <w:spacing w:after="0" w:line="360" w:lineRule="auto"/>
        <w:rPr>
          <w:rFonts w:asciiTheme="minorEastAsia" w:hAnsiTheme="minorEastAsia" w:eastAsiaTheme="minorEastAsia"/>
          <w:strike/>
          <w:sz w:val="24"/>
          <w:szCs w:val="24"/>
        </w:rPr>
      </w:pPr>
      <w:r>
        <w:rPr>
          <w:rFonts w:hint="eastAsia" w:asciiTheme="minorEastAsia" w:hAnsiTheme="minorEastAsia" w:eastAsiaTheme="minorEastAsia"/>
          <w:sz w:val="24"/>
          <w:szCs w:val="24"/>
        </w:rPr>
        <w:t>8）试验合格标准为所有焊缝无渗漏，所有部位无可见的异常变形。</w:t>
      </w:r>
      <w:bookmarkStart w:id="58" w:name="_Toc98243457"/>
      <w:bookmarkStart w:id="59" w:name="_Toc98243324"/>
    </w:p>
    <w:bookmarkEnd w:id="58"/>
    <w:bookmarkEnd w:id="59"/>
    <w:p w14:paraId="236BEC51">
      <w:pPr>
        <w:spacing w:after="0" w:line="360" w:lineRule="auto"/>
        <w:rPr>
          <w:rFonts w:asciiTheme="minorEastAsia" w:hAnsiTheme="minorEastAsia" w:eastAsiaTheme="minorEastAsia"/>
          <w:b/>
          <w:bCs/>
          <w:sz w:val="24"/>
          <w:szCs w:val="24"/>
        </w:rPr>
      </w:pPr>
      <w:r>
        <w:rPr>
          <w:rFonts w:hint="eastAsia" w:asciiTheme="minorEastAsia" w:hAnsiTheme="minorEastAsia" w:eastAsiaTheme="minorEastAsia"/>
          <w:b/>
          <w:sz w:val="24"/>
          <w:szCs w:val="24"/>
        </w:rPr>
        <w:t>4.5</w:t>
      </w:r>
      <w:r>
        <w:rPr>
          <w:rFonts w:hint="eastAsia" w:asciiTheme="minorEastAsia" w:hAnsiTheme="minorEastAsia" w:eastAsiaTheme="minorEastAsia"/>
          <w:b/>
          <w:bCs/>
          <w:sz w:val="24"/>
          <w:szCs w:val="24"/>
        </w:rPr>
        <w:t>清洁，油漆，包装，装卸，运输与储存</w:t>
      </w:r>
    </w:p>
    <w:p w14:paraId="7E55B2F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4.5.1 设备凡需要油漆的所有部件（除20#基管、</w:t>
      </w:r>
      <w:r>
        <w:rPr>
          <w:rFonts w:asciiTheme="minorEastAsia" w:hAnsiTheme="minorEastAsia" w:eastAsiaTheme="minorEastAsia"/>
          <w:sz w:val="24"/>
          <w:szCs w:val="24"/>
        </w:rPr>
        <w:t>双金属钢铝复合螺旋翅片</w:t>
      </w:r>
      <w:r>
        <w:rPr>
          <w:rFonts w:hint="eastAsia" w:asciiTheme="minorEastAsia" w:hAnsiTheme="minorEastAsia" w:eastAsiaTheme="minorEastAsia"/>
          <w:sz w:val="24"/>
          <w:szCs w:val="24"/>
        </w:rPr>
        <w:t>部分外），在油漆前必须对金属表面按有关技术规定进行清洁处理。刷二道底漆、一道中间漆、两道面漆，除最后一道面漆由投标人供货，现场涂刷外，其余油漆均在工厂内完成，油漆颜色由招标人确定。另外，投标人应提供一定数量的油漆供现场补漆用。</w:t>
      </w:r>
    </w:p>
    <w:p w14:paraId="38BFC23D">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4.5.2 设备包装前应凃防腐漆，以便在运输保管中起防腐作用。</w:t>
      </w:r>
    </w:p>
    <w:p w14:paraId="2F8B789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4.5.3 凡电气设备必须严格包装，以确保在运输保管期间（考虑露天放置至少</w:t>
      </w:r>
      <w:r>
        <w:rPr>
          <w:rFonts w:asciiTheme="minorEastAsia" w:hAnsiTheme="minorEastAsia" w:eastAsiaTheme="minorEastAsia"/>
          <w:sz w:val="24"/>
          <w:szCs w:val="24"/>
        </w:rPr>
        <w:t>6</w:t>
      </w:r>
      <w:r>
        <w:rPr>
          <w:rFonts w:hint="eastAsia" w:asciiTheme="minorEastAsia" w:hAnsiTheme="minorEastAsia" w:eastAsiaTheme="minorEastAsia"/>
          <w:sz w:val="24"/>
          <w:szCs w:val="24"/>
        </w:rPr>
        <w:t>个月）不被损坏，并防止受潮。</w:t>
      </w:r>
    </w:p>
    <w:p w14:paraId="149E68A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4.5.4 所有外露部分应有保护装置，防止在运输和储存期间损坏。</w:t>
      </w:r>
    </w:p>
    <w:p w14:paraId="1C211400">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4.5.5 产品包装、运输、储存应符合本招标文件的有关规定。</w:t>
      </w:r>
    </w:p>
    <w:p w14:paraId="3C09153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4.5</w:t>
      </w:r>
      <w:r>
        <w:rPr>
          <w:rFonts w:asciiTheme="minorEastAsia" w:hAnsiTheme="minorEastAsia" w:eastAsiaTheme="minorEastAsia"/>
          <w:sz w:val="24"/>
          <w:szCs w:val="24"/>
        </w:rPr>
        <w:t xml:space="preserve">.6 </w:t>
      </w:r>
      <w:r>
        <w:rPr>
          <w:rFonts w:hint="eastAsia" w:asciiTheme="minorEastAsia" w:hAnsiTheme="minorEastAsia" w:eastAsiaTheme="minorEastAsia"/>
          <w:sz w:val="24"/>
          <w:szCs w:val="24"/>
        </w:rPr>
        <w:t>投标人应随投标文件提供设备包装示意图。</w:t>
      </w:r>
    </w:p>
    <w:p w14:paraId="438001A6">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4.5.7 包装与保管</w:t>
      </w:r>
    </w:p>
    <w:p w14:paraId="20CC244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合同设备任何部分交付运输前，投标人应按照规定和本章所述的要求，对所要交付的该部分合同设备进行包装，该包装应具有适合长途运输、多次搬运和装卸的坚固包装，以确保合同设备安全、无损地运抵现场。</w:t>
      </w:r>
    </w:p>
    <w:p w14:paraId="5297C17B">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投标人应保证对合同设备的所有包装在运输、装卸过程中完好无损，并有减震、防冲击的措施。若包装无法防止运输、装卸过程中垂直、水平加速度引起的设备损坏，投标人要在设备的设计结构上予以解决。</w:t>
      </w:r>
    </w:p>
    <w:p w14:paraId="22E66CCB">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投标人提供的包装应能保证合同设备在现场的保管与维护，在合理时间内采取有效的防潮、抗氧化的措施。所有合同设备的包装与保管措施应满足露天堆放六个月的要求，并不造成设备损害。</w:t>
      </w:r>
    </w:p>
    <w:p w14:paraId="7CE86ACE">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如果国家有关包装的标准或规范、本章所述的包装技术规范及合同设备承运人的包装要求之间不一致，则投标人应按照前述各项规范或要求中的最高要求对合同设备进行包装。</w:t>
      </w:r>
    </w:p>
    <w:p w14:paraId="7B56507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在投标时应随投标文件提交合同设备的包装技术规范及标准，包括但不限于包装示意图、包装材料材质与规格等，由招标人进行审查确认。投标文件中还应包括对合同设备包装过程中将采取的防潮、防锈、防腐蚀、抗震及充氮等措施的规范与标准的文件。</w:t>
      </w:r>
    </w:p>
    <w:p w14:paraId="395A4B0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4.5 .8  组装</w:t>
      </w:r>
    </w:p>
    <w:p w14:paraId="57FD75B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合同设备应尽量在投标人工厂完成组装，以尽可能减少现场的拼装工作量，以提高安装质量与效率。工厂拼装尺寸应以运输工具所能承担的最大尺寸为限。对于易受潮或现场拼装容易导致合同设备损伤或损害的尤其应整体交付至交货点。</w:t>
      </w:r>
    </w:p>
    <w:p w14:paraId="319967A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投标人应对合同设备的组装情况、需进行现场拼装的合同设备应作出详细说明，以便招标人进行审查。</w:t>
      </w:r>
    </w:p>
    <w:p w14:paraId="6529AB9C">
      <w:pPr>
        <w:spacing w:after="0"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4.6 标准和规范</w:t>
      </w:r>
    </w:p>
    <w:p w14:paraId="0AA95FE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4.6.1</w:t>
      </w:r>
      <w:r>
        <w:rPr>
          <w:rFonts w:asciiTheme="minorEastAsia" w:hAnsiTheme="minorEastAsia" w:eastAsiaTheme="minorEastAsia"/>
          <w:sz w:val="24"/>
          <w:szCs w:val="24"/>
        </w:rPr>
        <w:t>设备的设计和制造，应符合现行使用的国家有关标准和原部颁标准。</w:t>
      </w:r>
    </w:p>
    <w:p w14:paraId="1ED01D45">
      <w:pPr>
        <w:spacing w:after="0" w:line="360" w:lineRule="auto"/>
        <w:rPr>
          <w:rFonts w:asciiTheme="minorEastAsia" w:hAnsiTheme="minorEastAsia" w:eastAsiaTheme="minorEastAsia"/>
          <w:sz w:val="24"/>
          <w:szCs w:val="24"/>
        </w:rPr>
      </w:pPr>
      <w:bookmarkStart w:id="60" w:name="_Toc286390074"/>
      <w:bookmarkStart w:id="61" w:name="_Toc287466418"/>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提供的设备的设计、制造、检验、测试及包装依据的最新版标准：</w:t>
      </w:r>
      <w:bookmarkEnd w:id="60"/>
      <w:bookmarkEnd w:id="61"/>
    </w:p>
    <w:p w14:paraId="30FFB470">
      <w:pPr>
        <w:spacing w:after="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暖风器本体相关：</w:t>
      </w:r>
    </w:p>
    <w:p w14:paraId="5CB9F464">
      <w:pPr>
        <w:widowControl w:val="0"/>
        <w:adjustRightInd/>
        <w:snapToGrid/>
        <w:spacing w:after="0" w:line="360" w:lineRule="auto"/>
        <w:jc w:val="both"/>
        <w:rPr>
          <w:rFonts w:ascii="宋体" w:hAnsi="宋体" w:eastAsia="宋体" w:cs="Times New Roman"/>
          <w:kern w:val="2"/>
          <w:sz w:val="24"/>
          <w:szCs w:val="24"/>
        </w:rPr>
      </w:pPr>
      <w:r>
        <w:rPr>
          <w:rFonts w:ascii="宋体" w:hAnsi="宋体" w:eastAsia="宋体" w:cs="Times New Roman"/>
          <w:kern w:val="2"/>
          <w:sz w:val="24"/>
          <w:szCs w:val="24"/>
        </w:rPr>
        <w:t>(1)</w:t>
      </w:r>
      <w:r>
        <w:rPr>
          <w:rFonts w:hint="eastAsia" w:ascii="等线" w:hAnsi="等线" w:eastAsia="等线" w:cs="Times New Roman"/>
          <w:kern w:val="2"/>
          <w:sz w:val="24"/>
          <w:szCs w:val="24"/>
        </w:rPr>
        <w:t>《固定式</w:t>
      </w:r>
      <w:r>
        <w:rPr>
          <w:rFonts w:hint="eastAsia" w:ascii="宋体" w:hAnsi="宋体" w:eastAsia="宋体" w:cs="Times New Roman"/>
          <w:kern w:val="2"/>
          <w:sz w:val="24"/>
          <w:szCs w:val="24"/>
        </w:rPr>
        <w:t>压力容器安全技术监察规程</w:t>
      </w:r>
      <w:r>
        <w:rPr>
          <w:rFonts w:hint="eastAsia" w:ascii="等线" w:hAnsi="等线" w:eastAsia="等线" w:cs="Times New Roman"/>
          <w:kern w:val="2"/>
          <w:sz w:val="24"/>
          <w:szCs w:val="24"/>
        </w:rPr>
        <w:t>》</w:t>
      </w:r>
      <w:r>
        <w:rPr>
          <w:rFonts w:hint="eastAsia" w:ascii="宋体" w:hAnsi="宋体" w:eastAsia="宋体" w:cs="Times New Roman"/>
          <w:kern w:val="2"/>
          <w:sz w:val="24"/>
          <w:szCs w:val="24"/>
        </w:rPr>
        <w:t xml:space="preserve">TSG </w:t>
      </w:r>
      <w:r>
        <w:rPr>
          <w:rFonts w:ascii="宋体" w:hAnsi="宋体" w:eastAsia="宋体" w:cs="Times New Roman"/>
          <w:kern w:val="2"/>
          <w:sz w:val="24"/>
          <w:szCs w:val="24"/>
        </w:rPr>
        <w:t>21</w:t>
      </w:r>
      <w:r>
        <w:rPr>
          <w:rFonts w:hint="eastAsia" w:ascii="宋体" w:hAnsi="宋体" w:eastAsia="宋体" w:cs="Times New Roman"/>
          <w:kern w:val="2"/>
          <w:sz w:val="24"/>
          <w:szCs w:val="24"/>
        </w:rPr>
        <w:t>-20</w:t>
      </w:r>
      <w:r>
        <w:rPr>
          <w:rFonts w:ascii="宋体" w:hAnsi="宋体" w:eastAsia="宋体" w:cs="Times New Roman"/>
          <w:kern w:val="2"/>
          <w:sz w:val="24"/>
          <w:szCs w:val="24"/>
        </w:rPr>
        <w:t>16</w:t>
      </w:r>
    </w:p>
    <w:p w14:paraId="64E19A02">
      <w:pPr>
        <w:widowControl w:val="0"/>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（2）</w:t>
      </w:r>
      <w:r>
        <w:rPr>
          <w:rFonts w:hint="eastAsia" w:ascii="等线" w:hAnsi="等线" w:eastAsia="等线" w:cs="Times New Roman"/>
          <w:kern w:val="2"/>
          <w:sz w:val="24"/>
          <w:szCs w:val="24"/>
        </w:rPr>
        <w:t>《固定式</w:t>
      </w:r>
      <w:r>
        <w:rPr>
          <w:rFonts w:hint="eastAsia" w:ascii="宋体" w:hAnsi="宋体" w:eastAsia="宋体" w:cs="Times New Roman"/>
          <w:kern w:val="2"/>
          <w:sz w:val="24"/>
          <w:szCs w:val="24"/>
        </w:rPr>
        <w:t>压力容器安全技术监察规程</w:t>
      </w:r>
      <w:r>
        <w:rPr>
          <w:rFonts w:hint="eastAsia" w:ascii="等线" w:hAnsi="等线" w:eastAsia="等线" w:cs="Times New Roman"/>
          <w:kern w:val="2"/>
          <w:sz w:val="24"/>
          <w:szCs w:val="24"/>
        </w:rPr>
        <w:t>》行业标准第1号修改单</w:t>
      </w:r>
      <w:r>
        <w:rPr>
          <w:rFonts w:hint="eastAsia" w:ascii="宋体" w:hAnsi="宋体" w:eastAsia="宋体" w:cs="Times New Roman"/>
          <w:kern w:val="2"/>
          <w:sz w:val="24"/>
          <w:szCs w:val="24"/>
        </w:rPr>
        <w:t xml:space="preserve">TSG </w:t>
      </w:r>
      <w:r>
        <w:rPr>
          <w:rFonts w:ascii="宋体" w:hAnsi="宋体" w:eastAsia="宋体" w:cs="Times New Roman"/>
          <w:kern w:val="2"/>
          <w:sz w:val="24"/>
          <w:szCs w:val="24"/>
        </w:rPr>
        <w:t>21</w:t>
      </w:r>
      <w:r>
        <w:rPr>
          <w:rFonts w:hint="eastAsia" w:ascii="宋体" w:hAnsi="宋体" w:eastAsia="宋体" w:cs="Times New Roman"/>
          <w:kern w:val="2"/>
          <w:sz w:val="24"/>
          <w:szCs w:val="24"/>
        </w:rPr>
        <w:t>-20</w:t>
      </w:r>
      <w:r>
        <w:rPr>
          <w:rFonts w:ascii="宋体" w:hAnsi="宋体" w:eastAsia="宋体" w:cs="Times New Roman"/>
          <w:kern w:val="2"/>
          <w:sz w:val="24"/>
          <w:szCs w:val="24"/>
        </w:rPr>
        <w:t>16/XG1-2020</w:t>
      </w:r>
    </w:p>
    <w:p w14:paraId="3DDE3E54">
      <w:pPr>
        <w:widowControl w:val="0"/>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w:t>
      </w:r>
      <w:r>
        <w:rPr>
          <w:rFonts w:ascii="宋体" w:hAnsi="宋体" w:eastAsia="宋体" w:cs="Times New Roman"/>
          <w:kern w:val="2"/>
          <w:sz w:val="24"/>
          <w:szCs w:val="24"/>
        </w:rPr>
        <w:t>3</w:t>
      </w:r>
      <w:r>
        <w:rPr>
          <w:rFonts w:hint="eastAsia" w:ascii="宋体" w:hAnsi="宋体" w:eastAsia="宋体" w:cs="Times New Roman"/>
          <w:kern w:val="2"/>
          <w:sz w:val="24"/>
          <w:szCs w:val="24"/>
        </w:rPr>
        <w:t>)</w:t>
      </w:r>
      <w:r>
        <w:rPr>
          <w:rFonts w:hint="eastAsia" w:ascii="等线" w:hAnsi="等线" w:eastAsia="等线" w:cs="Times New Roman"/>
          <w:kern w:val="2"/>
          <w:sz w:val="24"/>
          <w:szCs w:val="24"/>
        </w:rPr>
        <w:t>《</w:t>
      </w:r>
      <w:r>
        <w:rPr>
          <w:rFonts w:hint="eastAsia" w:ascii="宋体" w:hAnsi="宋体" w:eastAsia="宋体" w:cs="Times New Roman"/>
          <w:kern w:val="2"/>
          <w:sz w:val="24"/>
          <w:szCs w:val="24"/>
        </w:rPr>
        <w:t>热交热器</w:t>
      </w:r>
      <w:r>
        <w:rPr>
          <w:rFonts w:hint="eastAsia" w:ascii="等线" w:hAnsi="等线" w:eastAsia="等线" w:cs="Times New Roman"/>
          <w:kern w:val="2"/>
          <w:sz w:val="24"/>
          <w:szCs w:val="24"/>
        </w:rPr>
        <w:t>》</w:t>
      </w:r>
      <w:r>
        <w:rPr>
          <w:rFonts w:hint="eastAsia" w:ascii="宋体" w:hAnsi="宋体" w:eastAsia="宋体" w:cs="Times New Roman"/>
          <w:kern w:val="2"/>
          <w:sz w:val="24"/>
          <w:szCs w:val="24"/>
        </w:rPr>
        <w:t>GB</w:t>
      </w:r>
      <w:r>
        <w:rPr>
          <w:rFonts w:ascii="宋体" w:hAnsi="宋体" w:eastAsia="宋体" w:cs="Times New Roman"/>
          <w:kern w:val="2"/>
          <w:sz w:val="24"/>
          <w:szCs w:val="24"/>
        </w:rPr>
        <w:t xml:space="preserve">/T </w:t>
      </w:r>
      <w:r>
        <w:rPr>
          <w:rFonts w:hint="eastAsia" w:ascii="宋体" w:hAnsi="宋体" w:eastAsia="宋体" w:cs="Times New Roman"/>
          <w:kern w:val="2"/>
          <w:sz w:val="24"/>
          <w:szCs w:val="24"/>
        </w:rPr>
        <w:t>151-2014</w:t>
      </w:r>
    </w:p>
    <w:p w14:paraId="120A032C">
      <w:pPr>
        <w:widowControl w:val="0"/>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（4）《火力发电厂焊接技术规程》DL/T869-2021</w:t>
      </w:r>
    </w:p>
    <w:p w14:paraId="25285C9E">
      <w:pPr>
        <w:widowControl w:val="0"/>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（5）《火力发电厂金属技术监督规程》DL</w:t>
      </w:r>
      <w:r>
        <w:rPr>
          <w:rFonts w:ascii="宋体" w:hAnsi="宋体" w:eastAsia="宋体" w:cs="Times New Roman"/>
          <w:kern w:val="2"/>
          <w:sz w:val="24"/>
          <w:szCs w:val="24"/>
        </w:rPr>
        <w:t>/T</w:t>
      </w:r>
      <w:r>
        <w:rPr>
          <w:rFonts w:hint="eastAsia" w:ascii="宋体" w:hAnsi="宋体" w:eastAsia="宋体" w:cs="Times New Roman"/>
          <w:kern w:val="2"/>
          <w:sz w:val="24"/>
          <w:szCs w:val="24"/>
        </w:rPr>
        <w:t>438-20</w:t>
      </w:r>
      <w:r>
        <w:rPr>
          <w:rFonts w:ascii="宋体" w:hAnsi="宋体" w:eastAsia="宋体" w:cs="Times New Roman"/>
          <w:kern w:val="2"/>
          <w:sz w:val="24"/>
          <w:szCs w:val="24"/>
        </w:rPr>
        <w:t>23</w:t>
      </w:r>
    </w:p>
    <w:p w14:paraId="1875E4A1">
      <w:pPr>
        <w:widowControl w:val="0"/>
        <w:adjustRightInd/>
        <w:snapToGrid/>
        <w:spacing w:after="0" w:line="360" w:lineRule="auto"/>
        <w:jc w:val="both"/>
        <w:rPr>
          <w:rFonts w:ascii="宋体" w:hAnsi="宋体" w:eastAsia="宋体" w:cs="Times New Roman"/>
          <w:kern w:val="2"/>
          <w:sz w:val="24"/>
          <w:szCs w:val="24"/>
        </w:rPr>
      </w:pPr>
      <w:r>
        <w:rPr>
          <w:rFonts w:ascii="宋体" w:hAnsi="宋体" w:eastAsia="宋体" w:cs="Times New Roman"/>
          <w:kern w:val="2"/>
          <w:sz w:val="24"/>
          <w:szCs w:val="24"/>
        </w:rPr>
        <w:t>(</w:t>
      </w:r>
      <w:r>
        <w:rPr>
          <w:rFonts w:hint="eastAsia" w:ascii="宋体" w:hAnsi="宋体" w:eastAsia="宋体" w:cs="Times New Roman"/>
          <w:kern w:val="2"/>
          <w:sz w:val="24"/>
          <w:szCs w:val="24"/>
        </w:rPr>
        <w:t>6</w:t>
      </w:r>
      <w:r>
        <w:rPr>
          <w:rFonts w:ascii="宋体" w:hAnsi="宋体" w:eastAsia="宋体" w:cs="Times New Roman"/>
          <w:kern w:val="2"/>
          <w:sz w:val="24"/>
          <w:szCs w:val="24"/>
        </w:rPr>
        <w:t>)</w:t>
      </w:r>
      <w:r>
        <w:rPr>
          <w:rFonts w:hint="eastAsia" w:ascii="宋体" w:hAnsi="宋体" w:eastAsia="宋体" w:cs="Times New Roman"/>
          <w:kern w:val="2"/>
          <w:sz w:val="24"/>
          <w:szCs w:val="24"/>
        </w:rPr>
        <w:t>《火力发电厂汽水管道设计技术规定》DL/T5054-2016</w:t>
      </w:r>
    </w:p>
    <w:p w14:paraId="7DD0B60C">
      <w:pPr>
        <w:widowControl w:val="0"/>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(7)</w:t>
      </w:r>
      <w:r>
        <w:rPr>
          <w:rFonts w:hint="eastAsia" w:ascii="等线" w:hAnsi="等线" w:eastAsia="等线" w:cs="Times New Roman"/>
          <w:kern w:val="2"/>
          <w:sz w:val="24"/>
          <w:szCs w:val="24"/>
        </w:rPr>
        <w:t>《</w:t>
      </w:r>
      <w:r>
        <w:rPr>
          <w:rFonts w:hint="eastAsia" w:ascii="宋体" w:hAnsi="宋体" w:eastAsia="宋体" w:cs="Times New Roman"/>
          <w:kern w:val="2"/>
          <w:sz w:val="24"/>
          <w:szCs w:val="24"/>
        </w:rPr>
        <w:t>发电厂保温油漆设计规程</w:t>
      </w:r>
      <w:r>
        <w:rPr>
          <w:rFonts w:hint="eastAsia" w:ascii="等线" w:hAnsi="等线" w:eastAsia="等线" w:cs="Times New Roman"/>
          <w:kern w:val="2"/>
          <w:sz w:val="24"/>
          <w:szCs w:val="24"/>
        </w:rPr>
        <w:t>》</w:t>
      </w:r>
      <w:r>
        <w:rPr>
          <w:rFonts w:hint="eastAsia" w:ascii="宋体" w:hAnsi="宋体" w:eastAsia="宋体" w:cs="Times New Roman"/>
          <w:kern w:val="2"/>
          <w:sz w:val="24"/>
          <w:szCs w:val="24"/>
        </w:rPr>
        <w:t>DL/T5072-2019</w:t>
      </w:r>
    </w:p>
    <w:p w14:paraId="4AE4E817">
      <w:pPr>
        <w:widowControl w:val="0"/>
        <w:adjustRightInd/>
        <w:snapToGrid/>
        <w:spacing w:after="0" w:line="360" w:lineRule="auto"/>
        <w:jc w:val="both"/>
        <w:rPr>
          <w:rFonts w:ascii="宋体" w:hAnsi="宋体" w:eastAsia="宋体" w:cs="Times New Roman"/>
          <w:kern w:val="2"/>
          <w:sz w:val="24"/>
          <w:szCs w:val="24"/>
        </w:rPr>
      </w:pPr>
      <w:r>
        <w:rPr>
          <w:rFonts w:ascii="宋体" w:hAnsi="宋体" w:eastAsia="宋体" w:cs="Times New Roman"/>
          <w:kern w:val="2"/>
          <w:sz w:val="24"/>
          <w:szCs w:val="24"/>
        </w:rPr>
        <w:t>(</w:t>
      </w:r>
      <w:r>
        <w:rPr>
          <w:rFonts w:hint="eastAsia" w:ascii="宋体" w:hAnsi="宋体" w:eastAsia="宋体" w:cs="Times New Roman"/>
          <w:kern w:val="2"/>
          <w:sz w:val="24"/>
          <w:szCs w:val="24"/>
        </w:rPr>
        <w:t>8</w:t>
      </w:r>
      <w:r>
        <w:rPr>
          <w:rFonts w:ascii="宋体" w:hAnsi="宋体" w:eastAsia="宋体" w:cs="Times New Roman"/>
          <w:kern w:val="2"/>
          <w:sz w:val="24"/>
          <w:szCs w:val="24"/>
        </w:rPr>
        <w:t>)</w:t>
      </w:r>
      <w:r>
        <w:rPr>
          <w:rFonts w:hint="eastAsia" w:ascii="等线" w:hAnsi="等线" w:eastAsia="等线" w:cs="Times New Roman"/>
          <w:kern w:val="2"/>
          <w:sz w:val="24"/>
          <w:szCs w:val="24"/>
        </w:rPr>
        <w:t>《</w:t>
      </w:r>
      <w:r>
        <w:rPr>
          <w:rFonts w:ascii="宋体" w:hAnsi="宋体" w:eastAsia="宋体" w:cs="Times New Roman"/>
          <w:kern w:val="2"/>
          <w:sz w:val="24"/>
          <w:szCs w:val="24"/>
        </w:rPr>
        <w:t>火力发电厂烟风煤粉管道设计</w:t>
      </w:r>
      <w:r>
        <w:rPr>
          <w:rFonts w:hint="eastAsia" w:ascii="宋体" w:hAnsi="宋体" w:eastAsia="宋体" w:cs="Times New Roman"/>
          <w:kern w:val="2"/>
          <w:sz w:val="24"/>
          <w:szCs w:val="24"/>
        </w:rPr>
        <w:t>规范</w:t>
      </w:r>
      <w:r>
        <w:rPr>
          <w:rFonts w:hint="eastAsia" w:ascii="等线" w:hAnsi="等线" w:eastAsia="等线" w:cs="Times New Roman"/>
          <w:kern w:val="2"/>
          <w:sz w:val="24"/>
          <w:szCs w:val="24"/>
        </w:rPr>
        <w:t>》</w:t>
      </w:r>
      <w:r>
        <w:rPr>
          <w:rFonts w:ascii="宋体" w:hAnsi="宋体" w:eastAsia="宋体" w:cs="Times New Roman"/>
          <w:kern w:val="2"/>
          <w:sz w:val="24"/>
          <w:szCs w:val="24"/>
        </w:rPr>
        <w:t>DL/</w:t>
      </w:r>
      <w:r>
        <w:rPr>
          <w:rFonts w:hint="eastAsia" w:ascii="宋体" w:hAnsi="宋体" w:eastAsia="宋体" w:cs="Times New Roman"/>
          <w:kern w:val="2"/>
          <w:sz w:val="24"/>
          <w:szCs w:val="24"/>
        </w:rPr>
        <w:t>T</w:t>
      </w:r>
      <w:r>
        <w:rPr>
          <w:rFonts w:ascii="宋体" w:hAnsi="宋体" w:eastAsia="宋体" w:cs="Times New Roman"/>
          <w:kern w:val="2"/>
          <w:sz w:val="24"/>
          <w:szCs w:val="24"/>
        </w:rPr>
        <w:t xml:space="preserve"> 5121-20</w:t>
      </w:r>
      <w:r>
        <w:rPr>
          <w:rFonts w:hint="eastAsia" w:ascii="宋体" w:hAnsi="宋体" w:eastAsia="宋体" w:cs="Times New Roman"/>
          <w:kern w:val="2"/>
          <w:sz w:val="24"/>
          <w:szCs w:val="24"/>
        </w:rPr>
        <w:t>20</w:t>
      </w:r>
    </w:p>
    <w:p w14:paraId="4AA88C67">
      <w:pPr>
        <w:widowControl w:val="0"/>
        <w:adjustRightInd/>
        <w:snapToGrid/>
        <w:spacing w:after="0" w:line="360" w:lineRule="auto"/>
        <w:jc w:val="both"/>
        <w:rPr>
          <w:rFonts w:ascii="宋体" w:hAnsi="宋体" w:eastAsia="宋体" w:cs="Times New Roman"/>
          <w:kern w:val="2"/>
          <w:sz w:val="24"/>
          <w:szCs w:val="24"/>
        </w:rPr>
      </w:pPr>
      <w:r>
        <w:rPr>
          <w:rFonts w:ascii="宋体" w:hAnsi="宋体" w:eastAsia="宋体" w:cs="Times New Roman"/>
          <w:kern w:val="2"/>
          <w:sz w:val="24"/>
          <w:szCs w:val="24"/>
        </w:rPr>
        <w:t>(</w:t>
      </w:r>
      <w:r>
        <w:rPr>
          <w:rFonts w:hint="eastAsia" w:ascii="宋体" w:hAnsi="宋体" w:eastAsia="宋体" w:cs="Times New Roman"/>
          <w:kern w:val="2"/>
          <w:sz w:val="24"/>
          <w:szCs w:val="24"/>
        </w:rPr>
        <w:t>9</w:t>
      </w:r>
      <w:r>
        <w:rPr>
          <w:rFonts w:ascii="宋体" w:hAnsi="宋体" w:eastAsia="宋体" w:cs="Times New Roman"/>
          <w:kern w:val="2"/>
          <w:sz w:val="24"/>
          <w:szCs w:val="24"/>
        </w:rPr>
        <w:t>)</w:t>
      </w:r>
      <w:r>
        <w:rPr>
          <w:rFonts w:hint="eastAsia" w:ascii="等线" w:hAnsi="等线" w:eastAsia="等线" w:cs="Times New Roman"/>
          <w:kern w:val="2"/>
          <w:sz w:val="24"/>
          <w:szCs w:val="24"/>
        </w:rPr>
        <w:t>《</w:t>
      </w:r>
      <w:r>
        <w:rPr>
          <w:rFonts w:ascii="宋体" w:hAnsi="宋体" w:eastAsia="宋体" w:cs="Times New Roman"/>
          <w:kern w:val="2"/>
          <w:sz w:val="24"/>
          <w:szCs w:val="24"/>
        </w:rPr>
        <w:t>火力发电厂</w:t>
      </w:r>
      <w:r>
        <w:rPr>
          <w:rFonts w:hint="eastAsia" w:ascii="宋体" w:hAnsi="宋体" w:eastAsia="宋体" w:cs="Times New Roman"/>
          <w:kern w:val="2"/>
          <w:sz w:val="24"/>
          <w:szCs w:val="24"/>
        </w:rPr>
        <w:t>职业安全</w:t>
      </w:r>
      <w:r>
        <w:rPr>
          <w:rFonts w:ascii="宋体" w:hAnsi="宋体" w:eastAsia="宋体" w:cs="Times New Roman"/>
          <w:kern w:val="2"/>
          <w:sz w:val="24"/>
          <w:szCs w:val="24"/>
        </w:rPr>
        <w:t>设计规程</w:t>
      </w:r>
      <w:r>
        <w:rPr>
          <w:rFonts w:hint="eastAsia" w:ascii="等线" w:hAnsi="等线" w:eastAsia="等线" w:cs="Times New Roman"/>
          <w:kern w:val="2"/>
          <w:sz w:val="24"/>
          <w:szCs w:val="24"/>
        </w:rPr>
        <w:t>》</w:t>
      </w:r>
      <w:r>
        <w:rPr>
          <w:rFonts w:ascii="宋体" w:hAnsi="宋体" w:eastAsia="宋体" w:cs="Times New Roman"/>
          <w:kern w:val="2"/>
          <w:sz w:val="24"/>
          <w:szCs w:val="24"/>
        </w:rPr>
        <w:t>DL5053-</w:t>
      </w:r>
      <w:r>
        <w:rPr>
          <w:rFonts w:hint="eastAsia" w:ascii="宋体" w:hAnsi="宋体" w:eastAsia="宋体" w:cs="Times New Roman"/>
          <w:kern w:val="2"/>
          <w:sz w:val="24"/>
          <w:szCs w:val="24"/>
        </w:rPr>
        <w:t>2012</w:t>
      </w:r>
    </w:p>
    <w:p w14:paraId="3F1F2149">
      <w:pPr>
        <w:widowControl w:val="0"/>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（10）《气焊、焊条电弧焊、气体保护焊和高能束焊的推荐坡口》</w:t>
      </w:r>
      <w:r>
        <w:rPr>
          <w:rFonts w:ascii="宋体" w:hAnsi="宋体" w:eastAsia="宋体" w:cs="Times New Roman"/>
          <w:kern w:val="2"/>
          <w:sz w:val="24"/>
          <w:szCs w:val="24"/>
        </w:rPr>
        <w:t>GB/T985.1-2008</w:t>
      </w:r>
    </w:p>
    <w:p w14:paraId="284CCD81">
      <w:pPr>
        <w:widowControl w:val="0"/>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(11)《埋弧焊的</w:t>
      </w:r>
      <w:r>
        <w:rPr>
          <w:rFonts w:ascii="宋体" w:hAnsi="宋体" w:eastAsia="宋体" w:cs="Times New Roman"/>
          <w:kern w:val="2"/>
          <w:sz w:val="24"/>
          <w:szCs w:val="24"/>
        </w:rPr>
        <w:t>推荐坡口</w:t>
      </w:r>
      <w:r>
        <w:rPr>
          <w:rFonts w:hint="eastAsia" w:ascii="宋体" w:hAnsi="宋体" w:eastAsia="宋体" w:cs="Times New Roman"/>
          <w:kern w:val="2"/>
          <w:sz w:val="24"/>
          <w:szCs w:val="24"/>
        </w:rPr>
        <w:t>》</w:t>
      </w:r>
      <w:r>
        <w:rPr>
          <w:rFonts w:ascii="宋体" w:hAnsi="宋体" w:eastAsia="宋体" w:cs="Times New Roman"/>
          <w:kern w:val="2"/>
          <w:sz w:val="24"/>
          <w:szCs w:val="24"/>
        </w:rPr>
        <w:t>GB/T985.</w:t>
      </w:r>
      <w:r>
        <w:rPr>
          <w:rFonts w:hint="eastAsia" w:ascii="宋体" w:hAnsi="宋体" w:eastAsia="宋体" w:cs="Times New Roman"/>
          <w:kern w:val="2"/>
          <w:sz w:val="24"/>
          <w:szCs w:val="24"/>
        </w:rPr>
        <w:t>2</w:t>
      </w:r>
      <w:r>
        <w:rPr>
          <w:rFonts w:ascii="宋体" w:hAnsi="宋体" w:eastAsia="宋体" w:cs="Times New Roman"/>
          <w:kern w:val="2"/>
          <w:sz w:val="24"/>
          <w:szCs w:val="24"/>
        </w:rPr>
        <w:t>-2008</w:t>
      </w:r>
    </w:p>
    <w:p w14:paraId="25749B7E">
      <w:pPr>
        <w:widowControl w:val="0"/>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(12)《铝及铝合金气体保护焊的</w:t>
      </w:r>
      <w:r>
        <w:rPr>
          <w:rFonts w:ascii="宋体" w:hAnsi="宋体" w:eastAsia="宋体" w:cs="Times New Roman"/>
          <w:kern w:val="2"/>
          <w:sz w:val="24"/>
          <w:szCs w:val="24"/>
        </w:rPr>
        <w:t>推荐坡口</w:t>
      </w:r>
      <w:r>
        <w:rPr>
          <w:rFonts w:hint="eastAsia" w:ascii="宋体" w:hAnsi="宋体" w:eastAsia="宋体" w:cs="Times New Roman"/>
          <w:kern w:val="2"/>
          <w:sz w:val="24"/>
          <w:szCs w:val="24"/>
        </w:rPr>
        <w:t>》</w:t>
      </w:r>
      <w:r>
        <w:rPr>
          <w:rFonts w:ascii="宋体" w:hAnsi="宋体" w:eastAsia="宋体" w:cs="Times New Roman"/>
          <w:kern w:val="2"/>
          <w:sz w:val="24"/>
          <w:szCs w:val="24"/>
        </w:rPr>
        <w:t>GB/T985.</w:t>
      </w:r>
      <w:r>
        <w:rPr>
          <w:rFonts w:hint="eastAsia" w:ascii="宋体" w:hAnsi="宋体" w:eastAsia="宋体" w:cs="Times New Roman"/>
          <w:kern w:val="2"/>
          <w:sz w:val="24"/>
          <w:szCs w:val="24"/>
        </w:rPr>
        <w:t>3</w:t>
      </w:r>
      <w:r>
        <w:rPr>
          <w:rFonts w:ascii="宋体" w:hAnsi="宋体" w:eastAsia="宋体" w:cs="Times New Roman"/>
          <w:kern w:val="2"/>
          <w:sz w:val="24"/>
          <w:szCs w:val="24"/>
        </w:rPr>
        <w:t>-2008</w:t>
      </w:r>
    </w:p>
    <w:p w14:paraId="057DEB25">
      <w:pPr>
        <w:widowControl w:val="0"/>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(13)</w:t>
      </w:r>
      <w:r>
        <w:rPr>
          <w:rFonts w:hint="eastAsia" w:ascii="等线" w:hAnsi="等线" w:eastAsia="等线" w:cs="Times New Roman"/>
          <w:kern w:val="2"/>
          <w:sz w:val="24"/>
          <w:szCs w:val="24"/>
        </w:rPr>
        <w:t>《</w:t>
      </w:r>
      <w:r>
        <w:rPr>
          <w:rFonts w:hint="eastAsia" w:ascii="宋体" w:hAnsi="宋体" w:eastAsia="宋体" w:cs="Times New Roman"/>
          <w:kern w:val="2"/>
          <w:sz w:val="24"/>
          <w:szCs w:val="24"/>
        </w:rPr>
        <w:t>复合钢的</w:t>
      </w:r>
      <w:r>
        <w:rPr>
          <w:rFonts w:ascii="宋体" w:hAnsi="宋体" w:eastAsia="宋体" w:cs="Times New Roman"/>
          <w:kern w:val="2"/>
          <w:sz w:val="24"/>
          <w:szCs w:val="24"/>
        </w:rPr>
        <w:t>推荐坡口</w:t>
      </w:r>
      <w:r>
        <w:rPr>
          <w:rFonts w:hint="eastAsia" w:ascii="宋体" w:hAnsi="宋体" w:eastAsia="宋体" w:cs="Times New Roman"/>
          <w:kern w:val="2"/>
          <w:sz w:val="24"/>
          <w:szCs w:val="24"/>
        </w:rPr>
        <w:t>》</w:t>
      </w:r>
      <w:r>
        <w:rPr>
          <w:rFonts w:ascii="宋体" w:hAnsi="宋体" w:eastAsia="宋体" w:cs="Times New Roman"/>
          <w:kern w:val="2"/>
          <w:sz w:val="24"/>
          <w:szCs w:val="24"/>
        </w:rPr>
        <w:t>GB/T985.</w:t>
      </w:r>
      <w:r>
        <w:rPr>
          <w:rFonts w:hint="eastAsia" w:ascii="宋体" w:hAnsi="宋体" w:eastAsia="宋体" w:cs="Times New Roman"/>
          <w:kern w:val="2"/>
          <w:sz w:val="24"/>
          <w:szCs w:val="24"/>
        </w:rPr>
        <w:t>4</w:t>
      </w:r>
      <w:r>
        <w:rPr>
          <w:rFonts w:ascii="宋体" w:hAnsi="宋体" w:eastAsia="宋体" w:cs="Times New Roman"/>
          <w:kern w:val="2"/>
          <w:sz w:val="24"/>
          <w:szCs w:val="24"/>
        </w:rPr>
        <w:t>-2008</w:t>
      </w:r>
    </w:p>
    <w:p w14:paraId="4AB2B106">
      <w:pPr>
        <w:widowControl w:val="0"/>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(14)</w:t>
      </w:r>
      <w:r>
        <w:rPr>
          <w:rFonts w:hint="eastAsia" w:ascii="等线" w:hAnsi="等线" w:eastAsia="等线" w:cs="Times New Roman"/>
          <w:kern w:val="2"/>
          <w:sz w:val="24"/>
          <w:szCs w:val="24"/>
        </w:rPr>
        <w:t>《</w:t>
      </w:r>
      <w:r>
        <w:rPr>
          <w:rFonts w:ascii="宋体" w:hAnsi="宋体" w:eastAsia="宋体" w:cs="Times New Roman"/>
          <w:kern w:val="2"/>
          <w:sz w:val="24"/>
          <w:szCs w:val="24"/>
        </w:rPr>
        <w:t>电力</w:t>
      </w:r>
      <w:r>
        <w:rPr>
          <w:rFonts w:ascii="宋体" w:hAnsi="宋体" w:eastAsia="宋体" w:cs="Times New Roman"/>
          <w:snapToGrid w:val="0"/>
          <w:sz w:val="24"/>
          <w:szCs w:val="24"/>
        </w:rPr>
        <w:t>工程</w:t>
      </w:r>
      <w:r>
        <w:rPr>
          <w:rFonts w:ascii="宋体" w:hAnsi="宋体" w:eastAsia="宋体" w:cs="Times New Roman"/>
          <w:kern w:val="2"/>
          <w:sz w:val="24"/>
          <w:szCs w:val="24"/>
        </w:rPr>
        <w:t>电缆设计</w:t>
      </w:r>
      <w:r>
        <w:rPr>
          <w:rFonts w:hint="eastAsia" w:ascii="宋体" w:hAnsi="宋体" w:eastAsia="宋体" w:cs="Times New Roman"/>
          <w:kern w:val="2"/>
          <w:sz w:val="24"/>
          <w:szCs w:val="24"/>
        </w:rPr>
        <w:t>标准</w:t>
      </w:r>
      <w:r>
        <w:rPr>
          <w:rFonts w:hint="eastAsia" w:ascii="等线" w:hAnsi="等线" w:eastAsia="等线" w:cs="Times New Roman"/>
          <w:kern w:val="2"/>
          <w:sz w:val="24"/>
          <w:szCs w:val="24"/>
        </w:rPr>
        <w:t>》</w:t>
      </w:r>
      <w:r>
        <w:rPr>
          <w:rFonts w:ascii="宋体" w:hAnsi="宋体" w:eastAsia="宋体" w:cs="Times New Roman"/>
          <w:kern w:val="2"/>
          <w:sz w:val="24"/>
          <w:szCs w:val="24"/>
        </w:rPr>
        <w:t>GB50217-20</w:t>
      </w:r>
      <w:r>
        <w:rPr>
          <w:rFonts w:hint="eastAsia" w:ascii="宋体" w:hAnsi="宋体" w:eastAsia="宋体" w:cs="Times New Roman"/>
          <w:kern w:val="2"/>
          <w:sz w:val="24"/>
          <w:szCs w:val="24"/>
        </w:rPr>
        <w:t>18</w:t>
      </w:r>
    </w:p>
    <w:p w14:paraId="443E1111">
      <w:pPr>
        <w:widowControl w:val="0"/>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(15)《涂覆涂料前钢材表面处理 表面清洁度的目视评定 第1部分：未涂覆过的钢材表面和全面清除原有涂层后的钢材表面的锈蚀等级和处理等级》</w:t>
      </w:r>
    </w:p>
    <w:p w14:paraId="1C218382">
      <w:pPr>
        <w:widowControl w:val="0"/>
        <w:adjustRightInd/>
        <w:snapToGrid/>
        <w:spacing w:after="0" w:line="360" w:lineRule="auto"/>
        <w:jc w:val="both"/>
        <w:rPr>
          <w:rFonts w:ascii="等线" w:hAnsi="等线" w:eastAsia="等线" w:cs="Times New Roman"/>
          <w:kern w:val="2"/>
          <w:sz w:val="24"/>
          <w:szCs w:val="24"/>
        </w:rPr>
      </w:pPr>
      <w:r>
        <w:rPr>
          <w:rFonts w:ascii="等线" w:hAnsi="等线" w:eastAsia="等线" w:cs="Times New Roman"/>
          <w:kern w:val="2"/>
          <w:sz w:val="24"/>
          <w:szCs w:val="24"/>
        </w:rPr>
        <w:t>GB/T 8923.1-2011</w:t>
      </w:r>
    </w:p>
    <w:p w14:paraId="4CBECCE5">
      <w:pPr>
        <w:widowControl w:val="0"/>
        <w:adjustRightInd/>
        <w:snapToGrid/>
        <w:spacing w:after="0" w:line="360" w:lineRule="auto"/>
        <w:jc w:val="both"/>
        <w:rPr>
          <w:rFonts w:ascii="等线" w:hAnsi="等线" w:eastAsia="等线" w:cs="Times New Roman"/>
          <w:kern w:val="2"/>
          <w:sz w:val="24"/>
          <w:szCs w:val="24"/>
        </w:rPr>
      </w:pPr>
      <w:r>
        <w:rPr>
          <w:rFonts w:ascii="等线" w:hAnsi="等线" w:eastAsia="等线" w:cs="Times New Roman"/>
          <w:kern w:val="2"/>
          <w:sz w:val="24"/>
          <w:szCs w:val="24"/>
        </w:rPr>
        <w:t>(16)</w:t>
      </w:r>
      <w:r>
        <w:rPr>
          <w:rFonts w:hint="eastAsia" w:ascii="等线" w:hAnsi="等线" w:eastAsia="等线" w:cs="Times New Roman"/>
          <w:kern w:val="2"/>
          <w:sz w:val="24"/>
          <w:szCs w:val="24"/>
        </w:rPr>
        <w:t>《</w:t>
      </w:r>
      <w:r>
        <w:rPr>
          <w:rFonts w:hint="eastAsia" w:ascii="宋体" w:hAnsi="宋体" w:eastAsia="宋体" w:cs="Times New Roman"/>
          <w:kern w:val="2"/>
          <w:sz w:val="24"/>
          <w:szCs w:val="24"/>
        </w:rPr>
        <w:t>涂覆涂料前钢材表面处理 表面清洁度的目视评定 第2部分: 已涂覆过的钢材表面局部清除原有涂层后的处理等级</w:t>
      </w:r>
      <w:r>
        <w:rPr>
          <w:rFonts w:hint="eastAsia" w:ascii="等线" w:hAnsi="等线" w:eastAsia="等线" w:cs="Times New Roman"/>
          <w:kern w:val="2"/>
          <w:sz w:val="24"/>
          <w:szCs w:val="24"/>
        </w:rPr>
        <w:t>》</w:t>
      </w:r>
      <w:r>
        <w:rPr>
          <w:rFonts w:ascii="等线" w:hAnsi="等线" w:eastAsia="等线" w:cs="Times New Roman"/>
          <w:kern w:val="2"/>
          <w:sz w:val="24"/>
          <w:szCs w:val="24"/>
        </w:rPr>
        <w:t>GB/T 8923.2-2008</w:t>
      </w:r>
    </w:p>
    <w:p w14:paraId="4EC74FA6">
      <w:pPr>
        <w:widowControl w:val="0"/>
        <w:adjustRightInd/>
        <w:snapToGrid/>
        <w:spacing w:after="0" w:line="360" w:lineRule="auto"/>
        <w:jc w:val="both"/>
        <w:rPr>
          <w:rFonts w:ascii="等线" w:hAnsi="等线" w:eastAsia="等线" w:cs="Times New Roman"/>
          <w:kern w:val="2"/>
          <w:sz w:val="24"/>
          <w:szCs w:val="24"/>
        </w:rPr>
      </w:pPr>
      <w:r>
        <w:rPr>
          <w:rFonts w:hint="eastAsia" w:ascii="等线" w:hAnsi="等线" w:eastAsia="等线" w:cs="Times New Roman"/>
          <w:kern w:val="2"/>
          <w:sz w:val="24"/>
          <w:szCs w:val="24"/>
        </w:rPr>
        <w:t>(17) 《涂覆涂料前钢材表面处理 表面清洁度的目视评定 第3部分：焊缝、边缘和其他区域的表面缺陷的处理等级》</w:t>
      </w:r>
      <w:r>
        <w:rPr>
          <w:rFonts w:ascii="等线" w:hAnsi="等线" w:eastAsia="等线" w:cs="Times New Roman"/>
          <w:kern w:val="2"/>
          <w:sz w:val="24"/>
          <w:szCs w:val="24"/>
        </w:rPr>
        <w:t>GB/T 8923.3-2009</w:t>
      </w:r>
    </w:p>
    <w:p w14:paraId="4F4760B4">
      <w:pPr>
        <w:widowControl w:val="0"/>
        <w:adjustRightInd/>
        <w:snapToGrid/>
        <w:spacing w:after="0" w:line="360" w:lineRule="auto"/>
        <w:jc w:val="both"/>
        <w:rPr>
          <w:rFonts w:ascii="等线" w:hAnsi="等线" w:eastAsia="等线" w:cs="Times New Roman"/>
          <w:kern w:val="2"/>
          <w:sz w:val="24"/>
          <w:szCs w:val="24"/>
        </w:rPr>
      </w:pPr>
      <w:r>
        <w:rPr>
          <w:rFonts w:hint="eastAsia" w:ascii="等线" w:hAnsi="等线" w:eastAsia="等线" w:cs="Times New Roman"/>
          <w:kern w:val="2"/>
          <w:sz w:val="24"/>
          <w:szCs w:val="24"/>
        </w:rPr>
        <w:t>(</w:t>
      </w:r>
      <w:r>
        <w:rPr>
          <w:rFonts w:ascii="等线" w:hAnsi="等线" w:eastAsia="等线" w:cs="Times New Roman"/>
          <w:kern w:val="2"/>
          <w:sz w:val="24"/>
          <w:szCs w:val="24"/>
        </w:rPr>
        <w:t>18</w:t>
      </w:r>
      <w:r>
        <w:rPr>
          <w:rFonts w:hint="eastAsia" w:ascii="等线" w:hAnsi="等线" w:eastAsia="等线" w:cs="Times New Roman"/>
          <w:kern w:val="2"/>
          <w:sz w:val="24"/>
          <w:szCs w:val="24"/>
        </w:rPr>
        <w:t>)《</w:t>
      </w:r>
      <w:r>
        <w:rPr>
          <w:rFonts w:hint="eastAsia" w:ascii="宋体" w:hAnsi="宋体" w:eastAsia="宋体" w:cs="Times New Roman"/>
          <w:bCs/>
          <w:kern w:val="2"/>
          <w:sz w:val="24"/>
          <w:szCs w:val="24"/>
        </w:rPr>
        <w:t>机电产品包装通用技术要求</w:t>
      </w:r>
      <w:r>
        <w:rPr>
          <w:rFonts w:hint="eastAsia" w:ascii="等线" w:hAnsi="等线" w:eastAsia="等线" w:cs="Times New Roman"/>
          <w:bCs/>
          <w:kern w:val="2"/>
          <w:sz w:val="24"/>
          <w:szCs w:val="24"/>
        </w:rPr>
        <w:t>》</w:t>
      </w:r>
      <w:r>
        <w:rPr>
          <w:rFonts w:ascii="宋体" w:hAnsi="宋体" w:eastAsia="宋体" w:cs="Times New Roman"/>
          <w:bCs/>
          <w:kern w:val="2"/>
          <w:sz w:val="24"/>
          <w:szCs w:val="24"/>
        </w:rPr>
        <w:t>GB/T13384-2008</w:t>
      </w:r>
    </w:p>
    <w:p w14:paraId="0055CB96">
      <w:pPr>
        <w:widowControl w:val="0"/>
        <w:adjustRightInd/>
        <w:snapToGrid/>
        <w:spacing w:after="0" w:line="360" w:lineRule="auto"/>
        <w:jc w:val="both"/>
        <w:rPr>
          <w:rFonts w:ascii="宋体" w:hAnsi="宋体" w:eastAsia="宋体" w:cs="Times New Roman"/>
          <w:kern w:val="2"/>
          <w:sz w:val="24"/>
          <w:szCs w:val="24"/>
        </w:rPr>
      </w:pPr>
      <w:r>
        <w:rPr>
          <w:rFonts w:ascii="宋体" w:hAnsi="宋体" w:eastAsia="宋体" w:cs="Times New Roman"/>
          <w:kern w:val="2"/>
          <w:sz w:val="24"/>
          <w:szCs w:val="24"/>
        </w:rPr>
        <w:t>(19)</w:t>
      </w:r>
      <w:r>
        <w:rPr>
          <w:rFonts w:hint="eastAsia" w:ascii="等线" w:hAnsi="等线" w:eastAsia="等线" w:cs="Times New Roman"/>
          <w:kern w:val="2"/>
          <w:sz w:val="24"/>
          <w:szCs w:val="24"/>
        </w:rPr>
        <w:t>《</w:t>
      </w:r>
      <w:r>
        <w:rPr>
          <w:rFonts w:hint="eastAsia" w:ascii="宋体" w:hAnsi="宋体" w:eastAsia="宋体" w:cs="Times New Roman"/>
          <w:kern w:val="2"/>
          <w:sz w:val="24"/>
          <w:szCs w:val="24"/>
        </w:rPr>
        <w:t>标牌</w:t>
      </w:r>
      <w:r>
        <w:rPr>
          <w:rFonts w:hint="eastAsia" w:ascii="等线" w:hAnsi="等线" w:eastAsia="等线" w:cs="Times New Roman"/>
          <w:kern w:val="2"/>
          <w:sz w:val="24"/>
          <w:szCs w:val="24"/>
        </w:rPr>
        <w:t>》</w:t>
      </w:r>
      <w:r>
        <w:rPr>
          <w:rFonts w:ascii="宋体" w:hAnsi="宋体" w:eastAsia="宋体" w:cs="Times New Roman"/>
          <w:kern w:val="2"/>
          <w:sz w:val="24"/>
          <w:szCs w:val="24"/>
        </w:rPr>
        <w:t>GB/T13306-2011</w:t>
      </w:r>
    </w:p>
    <w:p w14:paraId="766FE612">
      <w:pPr>
        <w:widowControl w:val="0"/>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(20)</w:t>
      </w:r>
      <w:r>
        <w:rPr>
          <w:rFonts w:hint="eastAsia" w:ascii="等线" w:hAnsi="等线" w:eastAsia="等线" w:cs="Times New Roman"/>
          <w:kern w:val="2"/>
          <w:sz w:val="24"/>
          <w:szCs w:val="24"/>
        </w:rPr>
        <w:t>《</w:t>
      </w:r>
      <w:r>
        <w:rPr>
          <w:rFonts w:hint="eastAsia" w:ascii="宋体" w:hAnsi="宋体" w:eastAsia="宋体" w:cs="Times New Roman"/>
          <w:kern w:val="2"/>
          <w:sz w:val="24"/>
          <w:szCs w:val="24"/>
        </w:rPr>
        <w:t>包装储运图示标志</w:t>
      </w:r>
      <w:r>
        <w:rPr>
          <w:rFonts w:hint="eastAsia" w:ascii="等线" w:hAnsi="等线" w:eastAsia="等线" w:cs="Times New Roman"/>
          <w:kern w:val="2"/>
          <w:sz w:val="24"/>
          <w:szCs w:val="24"/>
        </w:rPr>
        <w:t>》</w:t>
      </w:r>
      <w:r>
        <w:rPr>
          <w:rFonts w:hint="eastAsia" w:ascii="宋体" w:hAnsi="宋体" w:eastAsia="宋体" w:cs="Times New Roman"/>
          <w:kern w:val="2"/>
          <w:sz w:val="24"/>
          <w:szCs w:val="24"/>
        </w:rPr>
        <w:t>GB191-</w:t>
      </w:r>
      <w:r>
        <w:rPr>
          <w:rFonts w:ascii="宋体" w:hAnsi="宋体" w:eastAsia="宋体" w:cs="Times New Roman"/>
          <w:kern w:val="2"/>
          <w:sz w:val="24"/>
          <w:szCs w:val="24"/>
        </w:rPr>
        <w:t>200</w:t>
      </w:r>
      <w:r>
        <w:rPr>
          <w:rFonts w:hint="eastAsia" w:ascii="宋体" w:hAnsi="宋体" w:eastAsia="宋体" w:cs="Times New Roman"/>
          <w:kern w:val="2"/>
          <w:sz w:val="24"/>
          <w:szCs w:val="24"/>
        </w:rPr>
        <w:t>8</w:t>
      </w:r>
    </w:p>
    <w:p w14:paraId="3DDA43AA">
      <w:pPr>
        <w:widowControl w:val="0"/>
        <w:adjustRightInd/>
        <w:snapToGrid/>
        <w:spacing w:after="0" w:line="360" w:lineRule="auto"/>
        <w:jc w:val="both"/>
        <w:rPr>
          <w:rFonts w:ascii="宋体" w:hAnsi="宋体" w:eastAsia="宋体" w:cs="Times New Roman"/>
          <w:kern w:val="2"/>
          <w:sz w:val="24"/>
          <w:szCs w:val="24"/>
        </w:rPr>
      </w:pPr>
      <w:r>
        <w:rPr>
          <w:rFonts w:ascii="宋体" w:hAnsi="宋体" w:eastAsia="宋体" w:cs="Times New Roman"/>
          <w:kern w:val="2"/>
          <w:sz w:val="24"/>
          <w:szCs w:val="24"/>
        </w:rPr>
        <w:t>(</w:t>
      </w:r>
      <w:r>
        <w:rPr>
          <w:rFonts w:hint="eastAsia" w:ascii="宋体" w:hAnsi="宋体" w:eastAsia="宋体" w:cs="Times New Roman"/>
          <w:kern w:val="2"/>
          <w:sz w:val="24"/>
          <w:szCs w:val="24"/>
        </w:rPr>
        <w:t>21</w:t>
      </w:r>
      <w:r>
        <w:rPr>
          <w:rFonts w:ascii="宋体" w:hAnsi="宋体" w:eastAsia="宋体" w:cs="Times New Roman"/>
          <w:kern w:val="2"/>
          <w:sz w:val="24"/>
          <w:szCs w:val="24"/>
        </w:rPr>
        <w:t>)</w:t>
      </w:r>
      <w:r>
        <w:rPr>
          <w:rFonts w:hint="eastAsia" w:ascii="宋体" w:hAnsi="宋体" w:eastAsia="宋体" w:cs="Times New Roman"/>
          <w:kern w:val="2"/>
          <w:sz w:val="24"/>
          <w:szCs w:val="24"/>
        </w:rPr>
        <w:t>《电力建设施工质量验收规程 第2部分：锅炉机组》DL</w:t>
      </w:r>
      <w:r>
        <w:rPr>
          <w:rFonts w:ascii="宋体" w:hAnsi="宋体" w:eastAsia="宋体" w:cs="Times New Roman"/>
          <w:kern w:val="2"/>
          <w:sz w:val="24"/>
          <w:szCs w:val="24"/>
        </w:rPr>
        <w:t>/T</w:t>
      </w:r>
      <w:r>
        <w:rPr>
          <w:rFonts w:hint="eastAsia" w:ascii="宋体" w:hAnsi="宋体" w:eastAsia="宋体" w:cs="Times New Roman"/>
          <w:kern w:val="2"/>
          <w:sz w:val="24"/>
          <w:szCs w:val="24"/>
        </w:rPr>
        <w:t>5210.2-20</w:t>
      </w:r>
      <w:r>
        <w:rPr>
          <w:rFonts w:ascii="宋体" w:hAnsi="宋体" w:eastAsia="宋体" w:cs="Times New Roman"/>
          <w:kern w:val="2"/>
          <w:sz w:val="24"/>
          <w:szCs w:val="24"/>
        </w:rPr>
        <w:t>18</w:t>
      </w:r>
    </w:p>
    <w:p w14:paraId="7962B409">
      <w:pPr>
        <w:widowControl w:val="0"/>
        <w:adjustRightInd/>
        <w:snapToGrid/>
        <w:spacing w:after="0" w:line="360" w:lineRule="auto"/>
        <w:jc w:val="both"/>
        <w:rPr>
          <w:rFonts w:ascii="宋体" w:hAnsi="宋体" w:eastAsia="宋体" w:cs="Times New Roman"/>
          <w:kern w:val="2"/>
          <w:sz w:val="24"/>
          <w:szCs w:val="24"/>
        </w:rPr>
      </w:pPr>
      <w:r>
        <w:rPr>
          <w:rFonts w:ascii="宋体" w:hAnsi="宋体" w:eastAsia="宋体" w:cs="Times New Roman"/>
          <w:kern w:val="2"/>
          <w:sz w:val="24"/>
          <w:szCs w:val="24"/>
        </w:rPr>
        <w:t>(22)</w:t>
      </w:r>
      <w:r>
        <w:rPr>
          <w:rFonts w:hint="eastAsia" w:ascii="等线" w:hAnsi="等线" w:eastAsia="等线" w:cs="Times New Roman"/>
          <w:kern w:val="2"/>
          <w:sz w:val="24"/>
          <w:szCs w:val="24"/>
        </w:rPr>
        <w:t>《</w:t>
      </w:r>
      <w:r>
        <w:rPr>
          <w:rFonts w:hint="eastAsia" w:ascii="宋体" w:hAnsi="宋体" w:eastAsia="宋体" w:cs="Times New Roman"/>
          <w:kern w:val="2"/>
          <w:sz w:val="24"/>
          <w:szCs w:val="24"/>
        </w:rPr>
        <w:t>电力建设施工质量验收及评定规程 第4部分：热工仪表及控制装置，DL5210.4-20</w:t>
      </w:r>
      <w:r>
        <w:rPr>
          <w:rFonts w:ascii="宋体" w:hAnsi="宋体" w:eastAsia="宋体" w:cs="Times New Roman"/>
          <w:kern w:val="2"/>
          <w:sz w:val="24"/>
          <w:szCs w:val="24"/>
        </w:rPr>
        <w:t>18</w:t>
      </w:r>
    </w:p>
    <w:p w14:paraId="5AA1B0F5">
      <w:pPr>
        <w:widowControl w:val="0"/>
        <w:adjustRightInd/>
        <w:snapToGrid/>
        <w:spacing w:after="0" w:line="360" w:lineRule="auto"/>
        <w:jc w:val="both"/>
        <w:rPr>
          <w:rFonts w:ascii="宋体" w:hAnsi="宋体" w:eastAsia="宋体" w:cs="Times New Roman"/>
          <w:kern w:val="2"/>
          <w:sz w:val="24"/>
          <w:szCs w:val="24"/>
        </w:rPr>
      </w:pPr>
      <w:r>
        <w:rPr>
          <w:rFonts w:ascii="宋体" w:hAnsi="宋体" w:eastAsia="宋体" w:cs="Times New Roman"/>
          <w:kern w:val="2"/>
          <w:sz w:val="24"/>
          <w:szCs w:val="24"/>
        </w:rPr>
        <w:t>(23)</w:t>
      </w:r>
      <w:r>
        <w:rPr>
          <w:rFonts w:hint="eastAsia" w:ascii="宋体" w:hAnsi="宋体" w:eastAsia="宋体" w:cs="Times New Roman"/>
          <w:kern w:val="2"/>
          <w:sz w:val="24"/>
          <w:szCs w:val="24"/>
        </w:rPr>
        <w:t>《电力建设施工质量验收规程 第5部分：管道及系统》DL5210.5-20</w:t>
      </w:r>
      <w:r>
        <w:rPr>
          <w:rFonts w:ascii="宋体" w:hAnsi="宋体" w:eastAsia="宋体" w:cs="Times New Roman"/>
          <w:kern w:val="2"/>
          <w:sz w:val="24"/>
          <w:szCs w:val="24"/>
        </w:rPr>
        <w:t>18</w:t>
      </w:r>
    </w:p>
    <w:p w14:paraId="080E923B">
      <w:pPr>
        <w:widowControl w:val="0"/>
        <w:adjustRightInd/>
        <w:snapToGrid/>
        <w:spacing w:after="0" w:line="360" w:lineRule="auto"/>
        <w:jc w:val="both"/>
        <w:rPr>
          <w:rFonts w:ascii="宋体" w:hAnsi="宋体" w:eastAsia="宋体" w:cs="Times New Roman"/>
          <w:position w:val="-6"/>
          <w:sz w:val="24"/>
          <w:szCs w:val="24"/>
        </w:rPr>
      </w:pPr>
      <w:bookmarkStart w:id="62" w:name="_Toc287466440"/>
      <w:bookmarkStart w:id="63" w:name="_Toc286390096"/>
      <w:r>
        <w:rPr>
          <w:rFonts w:hint="eastAsia" w:ascii="宋体" w:hAnsi="宋体" w:eastAsia="宋体" w:cs="Times New Roman"/>
          <w:position w:val="-6"/>
          <w:sz w:val="24"/>
          <w:szCs w:val="24"/>
        </w:rPr>
        <w:t>4.</w:t>
      </w:r>
      <w:r>
        <w:rPr>
          <w:rFonts w:ascii="宋体" w:hAnsi="宋体" w:eastAsia="宋体" w:cs="Times New Roman"/>
          <w:position w:val="-6"/>
          <w:sz w:val="24"/>
          <w:szCs w:val="24"/>
        </w:rPr>
        <w:t>6</w:t>
      </w:r>
      <w:r>
        <w:rPr>
          <w:rFonts w:hint="eastAsia" w:ascii="宋体" w:hAnsi="宋体" w:eastAsia="宋体" w:cs="Times New Roman"/>
          <w:position w:val="-6"/>
          <w:sz w:val="24"/>
          <w:szCs w:val="24"/>
        </w:rPr>
        <w:t>.2</w:t>
      </w:r>
      <w:r>
        <w:rPr>
          <w:rFonts w:ascii="宋体" w:hAnsi="宋体" w:eastAsia="宋体" w:cs="Times New Roman"/>
          <w:position w:val="-6"/>
          <w:sz w:val="24"/>
          <w:szCs w:val="24"/>
        </w:rPr>
        <w:t>在按以上技术标准设计制造的同时，还必须满足最新版的电力行业相应规范标准，当两者有矛盾时，以电力行业标准为准。</w:t>
      </w:r>
      <w:bookmarkEnd w:id="62"/>
      <w:bookmarkEnd w:id="63"/>
    </w:p>
    <w:p w14:paraId="320C9223">
      <w:pPr>
        <w:keepNext/>
        <w:widowControl w:val="0"/>
        <w:tabs>
          <w:tab w:val="left" w:pos="0"/>
        </w:tabs>
        <w:snapToGrid/>
        <w:spacing w:after="0" w:line="360" w:lineRule="auto"/>
        <w:jc w:val="both"/>
        <w:outlineLvl w:val="1"/>
        <w:rPr>
          <w:rFonts w:ascii="宋体" w:hAnsi="Times New Roman" w:eastAsia="宋体" w:cs="Times New Roman"/>
          <w:b/>
          <w:bCs/>
          <w:position w:val="-6"/>
          <w:sz w:val="24"/>
          <w:szCs w:val="24"/>
        </w:rPr>
      </w:pPr>
      <w:bookmarkStart w:id="64" w:name="_Toc42495394"/>
      <w:bookmarkStart w:id="65" w:name="_Toc353955156"/>
      <w:bookmarkStart w:id="66" w:name="_Toc353913918"/>
      <w:bookmarkStart w:id="67" w:name="_Toc362613373"/>
      <w:bookmarkStart w:id="68" w:name="_Toc353914182"/>
      <w:bookmarkStart w:id="69" w:name="_Toc358103500"/>
      <w:bookmarkStart w:id="70" w:name="_Toc450555644"/>
      <w:bookmarkStart w:id="71" w:name="_Toc446075811"/>
      <w:r>
        <w:rPr>
          <w:rFonts w:hint="eastAsia" w:ascii="宋体" w:hAnsi="Times New Roman" w:eastAsia="宋体" w:cs="Times New Roman"/>
          <w:b/>
          <w:bCs/>
          <w:position w:val="-6"/>
          <w:sz w:val="24"/>
          <w:szCs w:val="24"/>
        </w:rPr>
        <w:t>4.7 数据表</w:t>
      </w:r>
      <w:bookmarkEnd w:id="64"/>
      <w:bookmarkEnd w:id="65"/>
      <w:bookmarkEnd w:id="66"/>
      <w:bookmarkEnd w:id="67"/>
      <w:bookmarkEnd w:id="68"/>
      <w:bookmarkEnd w:id="69"/>
      <w:bookmarkEnd w:id="70"/>
      <w:bookmarkEnd w:id="71"/>
    </w:p>
    <w:p w14:paraId="274F251A">
      <w:pPr>
        <w:widowControl w:val="0"/>
        <w:adjustRightInd/>
        <w:snapToGrid/>
        <w:spacing w:after="0" w:line="360" w:lineRule="auto"/>
        <w:ind w:firstLine="2040" w:firstLineChars="850"/>
        <w:jc w:val="both"/>
        <w:rPr>
          <w:rFonts w:ascii="宋体" w:hAnsi="宋体" w:eastAsia="宋体" w:cs="Times New Roman"/>
          <w:kern w:val="2"/>
          <w:sz w:val="24"/>
          <w:szCs w:val="24"/>
        </w:rPr>
      </w:pPr>
      <w:r>
        <w:rPr>
          <w:rFonts w:hint="eastAsia" w:ascii="宋体" w:hAnsi="宋体" w:eastAsia="宋体" w:cs="Times New Roman"/>
          <w:kern w:val="2"/>
          <w:sz w:val="24"/>
          <w:szCs w:val="24"/>
        </w:rPr>
        <w:t>表</w:t>
      </w:r>
      <w:r>
        <w:rPr>
          <w:rFonts w:ascii="宋体" w:hAnsi="宋体" w:eastAsia="宋体" w:cs="Times New Roman"/>
          <w:kern w:val="2"/>
          <w:sz w:val="24"/>
          <w:szCs w:val="24"/>
        </w:rPr>
        <w:t>4.7-1</w:t>
      </w:r>
      <w:r>
        <w:rPr>
          <w:rFonts w:hint="eastAsia" w:ascii="宋体" w:hAnsi="宋体" w:eastAsia="宋体" w:cs="Times New Roman"/>
          <w:kern w:val="2"/>
          <w:sz w:val="24"/>
          <w:szCs w:val="24"/>
        </w:rPr>
        <w:t xml:space="preserve">  一次风暖风器本体数据表（单台）</w:t>
      </w:r>
    </w:p>
    <w:tbl>
      <w:tblPr>
        <w:tblStyle w:val="17"/>
        <w:tblW w:w="0" w:type="auto"/>
        <w:jc w:val="center"/>
        <w:tblLayout w:type="fixed"/>
        <w:tblCellMar>
          <w:top w:w="0" w:type="dxa"/>
          <w:left w:w="108" w:type="dxa"/>
          <w:bottom w:w="0" w:type="dxa"/>
          <w:right w:w="108" w:type="dxa"/>
        </w:tblCellMar>
      </w:tblPr>
      <w:tblGrid>
        <w:gridCol w:w="843"/>
        <w:gridCol w:w="4698"/>
        <w:gridCol w:w="2742"/>
      </w:tblGrid>
      <w:tr w14:paraId="58F3412C">
        <w:tblPrEx>
          <w:tblCellMar>
            <w:top w:w="0" w:type="dxa"/>
            <w:left w:w="108" w:type="dxa"/>
            <w:bottom w:w="0" w:type="dxa"/>
            <w:right w:w="108" w:type="dxa"/>
          </w:tblCellMar>
        </w:tblPrEx>
        <w:trPr>
          <w:cantSplit/>
          <w:trHeight w:val="397" w:hRule="exact"/>
          <w:tblHeader/>
          <w:jc w:val="center"/>
        </w:trPr>
        <w:tc>
          <w:tcPr>
            <w:tcW w:w="843" w:type="dxa"/>
            <w:tcBorders>
              <w:top w:val="single" w:color="auto" w:sz="4" w:space="0"/>
              <w:left w:val="single" w:color="auto" w:sz="4" w:space="0"/>
              <w:bottom w:val="single" w:color="auto" w:sz="4" w:space="0"/>
              <w:right w:val="single" w:color="auto" w:sz="4" w:space="0"/>
            </w:tcBorders>
            <w:vAlign w:val="center"/>
          </w:tcPr>
          <w:p w14:paraId="224F2EDD">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序号</w:t>
            </w:r>
          </w:p>
        </w:tc>
        <w:tc>
          <w:tcPr>
            <w:tcW w:w="4698" w:type="dxa"/>
            <w:tcBorders>
              <w:top w:val="single" w:color="auto" w:sz="4" w:space="0"/>
              <w:left w:val="nil"/>
              <w:bottom w:val="single" w:color="auto" w:sz="4" w:space="0"/>
              <w:right w:val="single" w:color="auto" w:sz="4" w:space="0"/>
            </w:tcBorders>
            <w:vAlign w:val="center"/>
          </w:tcPr>
          <w:p w14:paraId="52C594A6">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项目</w:t>
            </w:r>
          </w:p>
        </w:tc>
        <w:tc>
          <w:tcPr>
            <w:tcW w:w="2742" w:type="dxa"/>
            <w:tcBorders>
              <w:top w:val="single" w:color="auto" w:sz="4" w:space="0"/>
              <w:left w:val="nil"/>
              <w:bottom w:val="single" w:color="auto" w:sz="4" w:space="0"/>
              <w:right w:val="single" w:color="auto" w:sz="4" w:space="0"/>
            </w:tcBorders>
            <w:vAlign w:val="center"/>
          </w:tcPr>
          <w:p w14:paraId="00E47F46">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一次风暖风器数据</w:t>
            </w:r>
          </w:p>
        </w:tc>
      </w:tr>
      <w:tr w14:paraId="45C11E20">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07181D4A">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1</w:t>
            </w:r>
          </w:p>
        </w:tc>
        <w:tc>
          <w:tcPr>
            <w:tcW w:w="4698" w:type="dxa"/>
            <w:tcBorders>
              <w:top w:val="nil"/>
              <w:left w:val="nil"/>
              <w:bottom w:val="single" w:color="auto" w:sz="4" w:space="0"/>
              <w:right w:val="single" w:color="auto" w:sz="4" w:space="0"/>
            </w:tcBorders>
            <w:vAlign w:val="center"/>
          </w:tcPr>
          <w:p w14:paraId="432858D4">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基管布置方式</w:t>
            </w:r>
          </w:p>
        </w:tc>
        <w:tc>
          <w:tcPr>
            <w:tcW w:w="2742" w:type="dxa"/>
            <w:tcBorders>
              <w:top w:val="nil"/>
              <w:left w:val="nil"/>
              <w:bottom w:val="single" w:color="auto" w:sz="4" w:space="0"/>
              <w:right w:val="single" w:color="auto" w:sz="4" w:space="0"/>
            </w:tcBorders>
            <w:vAlign w:val="center"/>
          </w:tcPr>
          <w:p w14:paraId="7DE498A6">
            <w:pPr>
              <w:widowControl w:val="0"/>
              <w:adjustRightInd/>
              <w:snapToGrid/>
              <w:spacing w:after="0" w:line="0" w:lineRule="atLeast"/>
              <w:jc w:val="center"/>
              <w:rPr>
                <w:rFonts w:ascii="宋体" w:hAnsi="宋体" w:eastAsia="宋体" w:cs="Times New Roman"/>
                <w:position w:val="-6"/>
                <w:sz w:val="24"/>
                <w:szCs w:val="24"/>
              </w:rPr>
            </w:pPr>
          </w:p>
        </w:tc>
      </w:tr>
      <w:tr w14:paraId="3CCD57E9">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1CAD9B5A">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2</w:t>
            </w:r>
          </w:p>
        </w:tc>
        <w:tc>
          <w:tcPr>
            <w:tcW w:w="4698" w:type="dxa"/>
            <w:tcBorders>
              <w:top w:val="nil"/>
              <w:left w:val="nil"/>
              <w:bottom w:val="single" w:color="auto" w:sz="4" w:space="0"/>
              <w:right w:val="single" w:color="auto" w:sz="4" w:space="0"/>
            </w:tcBorders>
            <w:vAlign w:val="center"/>
          </w:tcPr>
          <w:p w14:paraId="4B2D8A7C">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基管管排层数及各层管排间布置方式</w:t>
            </w:r>
          </w:p>
        </w:tc>
        <w:tc>
          <w:tcPr>
            <w:tcW w:w="2742" w:type="dxa"/>
            <w:tcBorders>
              <w:top w:val="nil"/>
              <w:left w:val="nil"/>
              <w:bottom w:val="single" w:color="auto" w:sz="4" w:space="0"/>
              <w:right w:val="single" w:color="auto" w:sz="4" w:space="0"/>
            </w:tcBorders>
            <w:vAlign w:val="center"/>
          </w:tcPr>
          <w:p w14:paraId="2D269921">
            <w:pPr>
              <w:widowControl w:val="0"/>
              <w:adjustRightInd/>
              <w:snapToGrid/>
              <w:spacing w:after="0" w:line="0" w:lineRule="atLeast"/>
              <w:jc w:val="center"/>
              <w:rPr>
                <w:rFonts w:ascii="宋体" w:hAnsi="宋体" w:eastAsia="宋体" w:cs="Times New Roman"/>
                <w:position w:val="-6"/>
                <w:sz w:val="24"/>
                <w:szCs w:val="24"/>
              </w:rPr>
            </w:pPr>
          </w:p>
        </w:tc>
      </w:tr>
      <w:tr w14:paraId="35B18ADE">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2CB26614">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3</w:t>
            </w:r>
          </w:p>
        </w:tc>
        <w:tc>
          <w:tcPr>
            <w:tcW w:w="4698" w:type="dxa"/>
            <w:tcBorders>
              <w:top w:val="nil"/>
              <w:left w:val="nil"/>
              <w:bottom w:val="single" w:color="auto" w:sz="4" w:space="0"/>
              <w:right w:val="single" w:color="auto" w:sz="4" w:space="0"/>
            </w:tcBorders>
            <w:vAlign w:val="center"/>
          </w:tcPr>
          <w:p w14:paraId="5302DE56">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暖风器管束通风面尺寸（m×m）</w:t>
            </w:r>
          </w:p>
        </w:tc>
        <w:tc>
          <w:tcPr>
            <w:tcW w:w="2742" w:type="dxa"/>
            <w:tcBorders>
              <w:top w:val="nil"/>
              <w:left w:val="nil"/>
              <w:bottom w:val="single" w:color="auto" w:sz="4" w:space="0"/>
              <w:right w:val="single" w:color="auto" w:sz="4" w:space="0"/>
            </w:tcBorders>
            <w:vAlign w:val="center"/>
          </w:tcPr>
          <w:p w14:paraId="3018779D">
            <w:pPr>
              <w:widowControl w:val="0"/>
              <w:adjustRightInd/>
              <w:snapToGrid/>
              <w:spacing w:after="0" w:line="0" w:lineRule="atLeast"/>
              <w:jc w:val="center"/>
              <w:rPr>
                <w:rFonts w:ascii="宋体" w:hAnsi="宋体" w:eastAsia="宋体" w:cs="Times New Roman"/>
                <w:position w:val="-6"/>
                <w:sz w:val="24"/>
                <w:szCs w:val="24"/>
              </w:rPr>
            </w:pPr>
          </w:p>
        </w:tc>
      </w:tr>
      <w:tr w14:paraId="7772778D">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77292F67">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4</w:t>
            </w:r>
          </w:p>
        </w:tc>
        <w:tc>
          <w:tcPr>
            <w:tcW w:w="4698" w:type="dxa"/>
            <w:tcBorders>
              <w:top w:val="nil"/>
              <w:left w:val="nil"/>
              <w:bottom w:val="single" w:color="auto" w:sz="4" w:space="0"/>
              <w:right w:val="single" w:color="auto" w:sz="4" w:space="0"/>
            </w:tcBorders>
            <w:vAlign w:val="center"/>
          </w:tcPr>
          <w:p w14:paraId="020C6A93">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单根基管有效长度（m）</w:t>
            </w:r>
          </w:p>
        </w:tc>
        <w:tc>
          <w:tcPr>
            <w:tcW w:w="2742" w:type="dxa"/>
            <w:tcBorders>
              <w:top w:val="nil"/>
              <w:left w:val="nil"/>
              <w:bottom w:val="single" w:color="auto" w:sz="4" w:space="0"/>
              <w:right w:val="single" w:color="auto" w:sz="4" w:space="0"/>
            </w:tcBorders>
            <w:vAlign w:val="center"/>
          </w:tcPr>
          <w:p w14:paraId="31612919">
            <w:pPr>
              <w:widowControl w:val="0"/>
              <w:adjustRightInd/>
              <w:snapToGrid/>
              <w:spacing w:after="0" w:line="0" w:lineRule="atLeast"/>
              <w:jc w:val="center"/>
              <w:rPr>
                <w:rFonts w:ascii="宋体" w:hAnsi="宋体" w:eastAsia="宋体" w:cs="Times New Roman"/>
                <w:position w:val="-6"/>
                <w:sz w:val="24"/>
                <w:szCs w:val="24"/>
              </w:rPr>
            </w:pPr>
          </w:p>
        </w:tc>
      </w:tr>
      <w:tr w14:paraId="4A169C20">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7D615A66">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5</w:t>
            </w:r>
          </w:p>
        </w:tc>
        <w:tc>
          <w:tcPr>
            <w:tcW w:w="4698" w:type="dxa"/>
            <w:tcBorders>
              <w:top w:val="nil"/>
              <w:left w:val="nil"/>
              <w:bottom w:val="single" w:color="auto" w:sz="4" w:space="0"/>
              <w:right w:val="single" w:color="auto" w:sz="4" w:space="0"/>
            </w:tcBorders>
            <w:vAlign w:val="center"/>
          </w:tcPr>
          <w:p w14:paraId="1AD5F6C4">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基管规格尺寸（外径×壁厚）</w:t>
            </w:r>
          </w:p>
        </w:tc>
        <w:tc>
          <w:tcPr>
            <w:tcW w:w="2742" w:type="dxa"/>
            <w:tcBorders>
              <w:top w:val="nil"/>
              <w:left w:val="nil"/>
              <w:bottom w:val="single" w:color="auto" w:sz="4" w:space="0"/>
              <w:right w:val="single" w:color="auto" w:sz="4" w:space="0"/>
            </w:tcBorders>
            <w:vAlign w:val="center"/>
          </w:tcPr>
          <w:p w14:paraId="1D686C7C">
            <w:pPr>
              <w:widowControl w:val="0"/>
              <w:adjustRightInd/>
              <w:snapToGrid/>
              <w:spacing w:after="0" w:line="0" w:lineRule="atLeast"/>
              <w:jc w:val="center"/>
              <w:rPr>
                <w:rFonts w:ascii="宋体" w:hAnsi="宋体" w:eastAsia="宋体" w:cs="Times New Roman"/>
                <w:position w:val="-6"/>
                <w:sz w:val="24"/>
                <w:szCs w:val="24"/>
              </w:rPr>
            </w:pPr>
          </w:p>
        </w:tc>
      </w:tr>
      <w:tr w14:paraId="37B16B55">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6070519D">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6</w:t>
            </w:r>
          </w:p>
        </w:tc>
        <w:tc>
          <w:tcPr>
            <w:tcW w:w="4698" w:type="dxa"/>
            <w:tcBorders>
              <w:top w:val="nil"/>
              <w:left w:val="nil"/>
              <w:bottom w:val="single" w:color="auto" w:sz="4" w:space="0"/>
              <w:right w:val="single" w:color="auto" w:sz="4" w:space="0"/>
            </w:tcBorders>
            <w:vAlign w:val="center"/>
          </w:tcPr>
          <w:p w14:paraId="4FF7D3A5">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单根基管换热面积（m</w:t>
            </w:r>
            <w:r>
              <w:rPr>
                <w:rFonts w:hint="eastAsia" w:ascii="宋体" w:hAnsi="宋体" w:eastAsia="宋体" w:cs="Times New Roman"/>
                <w:position w:val="-6"/>
                <w:sz w:val="24"/>
                <w:szCs w:val="24"/>
                <w:vertAlign w:val="superscript"/>
              </w:rPr>
              <w:t>2</w:t>
            </w:r>
            <w:r>
              <w:rPr>
                <w:rFonts w:hint="eastAsia" w:ascii="宋体" w:hAnsi="宋体" w:eastAsia="宋体" w:cs="Times New Roman"/>
                <w:position w:val="-6"/>
                <w:sz w:val="24"/>
                <w:szCs w:val="24"/>
              </w:rPr>
              <w:t>）</w:t>
            </w:r>
          </w:p>
        </w:tc>
        <w:tc>
          <w:tcPr>
            <w:tcW w:w="2742" w:type="dxa"/>
            <w:tcBorders>
              <w:top w:val="nil"/>
              <w:left w:val="nil"/>
              <w:bottom w:val="single" w:color="auto" w:sz="4" w:space="0"/>
              <w:right w:val="single" w:color="auto" w:sz="4" w:space="0"/>
            </w:tcBorders>
            <w:vAlign w:val="center"/>
          </w:tcPr>
          <w:p w14:paraId="717F3216">
            <w:pPr>
              <w:widowControl w:val="0"/>
              <w:adjustRightInd/>
              <w:snapToGrid/>
              <w:spacing w:after="0" w:line="0" w:lineRule="atLeast"/>
              <w:jc w:val="center"/>
              <w:rPr>
                <w:rFonts w:ascii="宋体" w:hAnsi="宋体" w:eastAsia="宋体" w:cs="Times New Roman"/>
                <w:position w:val="-6"/>
                <w:sz w:val="24"/>
                <w:szCs w:val="24"/>
              </w:rPr>
            </w:pPr>
          </w:p>
        </w:tc>
      </w:tr>
      <w:tr w14:paraId="53828F6B">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2C6F60BD">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7</w:t>
            </w:r>
          </w:p>
        </w:tc>
        <w:tc>
          <w:tcPr>
            <w:tcW w:w="4698" w:type="dxa"/>
            <w:tcBorders>
              <w:top w:val="nil"/>
              <w:left w:val="nil"/>
              <w:bottom w:val="single" w:color="auto" w:sz="4" w:space="0"/>
              <w:right w:val="single" w:color="auto" w:sz="4" w:space="0"/>
            </w:tcBorders>
            <w:vAlign w:val="center"/>
          </w:tcPr>
          <w:p w14:paraId="47DF09BA">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翅化比</w:t>
            </w:r>
          </w:p>
        </w:tc>
        <w:tc>
          <w:tcPr>
            <w:tcW w:w="2742" w:type="dxa"/>
            <w:tcBorders>
              <w:top w:val="nil"/>
              <w:left w:val="nil"/>
              <w:bottom w:val="single" w:color="auto" w:sz="4" w:space="0"/>
              <w:right w:val="single" w:color="auto" w:sz="4" w:space="0"/>
            </w:tcBorders>
            <w:vAlign w:val="center"/>
          </w:tcPr>
          <w:p w14:paraId="528500F5">
            <w:pPr>
              <w:widowControl w:val="0"/>
              <w:adjustRightInd/>
              <w:snapToGrid/>
              <w:spacing w:after="0" w:line="0" w:lineRule="atLeast"/>
              <w:jc w:val="center"/>
              <w:rPr>
                <w:rFonts w:ascii="宋体" w:hAnsi="宋体" w:eastAsia="宋体" w:cs="Times New Roman"/>
                <w:position w:val="-6"/>
                <w:sz w:val="24"/>
                <w:szCs w:val="24"/>
              </w:rPr>
            </w:pPr>
          </w:p>
        </w:tc>
      </w:tr>
      <w:tr w14:paraId="1F437B08">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52C4E299">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8</w:t>
            </w:r>
          </w:p>
        </w:tc>
        <w:tc>
          <w:tcPr>
            <w:tcW w:w="4698" w:type="dxa"/>
            <w:tcBorders>
              <w:top w:val="nil"/>
              <w:left w:val="nil"/>
              <w:bottom w:val="single" w:color="auto" w:sz="4" w:space="0"/>
              <w:right w:val="single" w:color="auto" w:sz="4" w:space="0"/>
            </w:tcBorders>
            <w:vAlign w:val="center"/>
          </w:tcPr>
          <w:p w14:paraId="6635E28B">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翅片管型式</w:t>
            </w:r>
          </w:p>
        </w:tc>
        <w:tc>
          <w:tcPr>
            <w:tcW w:w="2742" w:type="dxa"/>
            <w:tcBorders>
              <w:top w:val="nil"/>
              <w:left w:val="nil"/>
              <w:bottom w:val="single" w:color="auto" w:sz="4" w:space="0"/>
              <w:right w:val="single" w:color="auto" w:sz="4" w:space="0"/>
            </w:tcBorders>
            <w:vAlign w:val="center"/>
          </w:tcPr>
          <w:p w14:paraId="3C40DBF8">
            <w:pPr>
              <w:widowControl w:val="0"/>
              <w:adjustRightInd/>
              <w:snapToGrid/>
              <w:spacing w:after="0" w:line="0" w:lineRule="atLeast"/>
              <w:jc w:val="center"/>
              <w:rPr>
                <w:rFonts w:ascii="宋体" w:hAnsi="宋体" w:eastAsia="宋体" w:cs="Times New Roman"/>
                <w:position w:val="-6"/>
                <w:sz w:val="24"/>
                <w:szCs w:val="24"/>
              </w:rPr>
            </w:pPr>
          </w:p>
        </w:tc>
      </w:tr>
      <w:tr w14:paraId="5196CDDA">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7AD3B5BF">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9</w:t>
            </w:r>
          </w:p>
        </w:tc>
        <w:tc>
          <w:tcPr>
            <w:tcW w:w="4698" w:type="dxa"/>
            <w:tcBorders>
              <w:top w:val="nil"/>
              <w:left w:val="nil"/>
              <w:bottom w:val="single" w:color="auto" w:sz="4" w:space="0"/>
              <w:right w:val="single" w:color="auto" w:sz="4" w:space="0"/>
            </w:tcBorders>
            <w:vAlign w:val="center"/>
          </w:tcPr>
          <w:p w14:paraId="26F06A68">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翅片厚度（mm）及翅片材质</w:t>
            </w:r>
          </w:p>
        </w:tc>
        <w:tc>
          <w:tcPr>
            <w:tcW w:w="2742" w:type="dxa"/>
            <w:tcBorders>
              <w:top w:val="nil"/>
              <w:left w:val="nil"/>
              <w:bottom w:val="single" w:color="auto" w:sz="4" w:space="0"/>
              <w:right w:val="single" w:color="auto" w:sz="4" w:space="0"/>
            </w:tcBorders>
            <w:vAlign w:val="center"/>
          </w:tcPr>
          <w:p w14:paraId="702EE1BC">
            <w:pPr>
              <w:widowControl w:val="0"/>
              <w:adjustRightInd/>
              <w:snapToGrid/>
              <w:spacing w:after="0" w:line="0" w:lineRule="atLeast"/>
              <w:jc w:val="center"/>
              <w:rPr>
                <w:rFonts w:ascii="宋体" w:hAnsi="宋体" w:eastAsia="宋体" w:cs="Times New Roman"/>
                <w:position w:val="-6"/>
                <w:sz w:val="24"/>
                <w:szCs w:val="24"/>
              </w:rPr>
            </w:pPr>
          </w:p>
        </w:tc>
      </w:tr>
      <w:tr w14:paraId="5D3DA171">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2163F50C">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10</w:t>
            </w:r>
          </w:p>
        </w:tc>
        <w:tc>
          <w:tcPr>
            <w:tcW w:w="4698" w:type="dxa"/>
            <w:tcBorders>
              <w:top w:val="nil"/>
              <w:left w:val="nil"/>
              <w:bottom w:val="single" w:color="auto" w:sz="4" w:space="0"/>
              <w:right w:val="single" w:color="auto" w:sz="4" w:space="0"/>
            </w:tcBorders>
            <w:vAlign w:val="center"/>
          </w:tcPr>
          <w:p w14:paraId="12BC8077">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单个翅片尺寸（单位mm）及换热面积（mm2）</w:t>
            </w:r>
          </w:p>
        </w:tc>
        <w:tc>
          <w:tcPr>
            <w:tcW w:w="2742" w:type="dxa"/>
            <w:tcBorders>
              <w:top w:val="nil"/>
              <w:left w:val="nil"/>
              <w:bottom w:val="single" w:color="auto" w:sz="4" w:space="0"/>
              <w:right w:val="single" w:color="auto" w:sz="4" w:space="0"/>
            </w:tcBorders>
            <w:vAlign w:val="center"/>
          </w:tcPr>
          <w:p w14:paraId="6499040F">
            <w:pPr>
              <w:widowControl w:val="0"/>
              <w:adjustRightInd/>
              <w:snapToGrid/>
              <w:spacing w:after="0" w:line="0" w:lineRule="atLeast"/>
              <w:jc w:val="center"/>
              <w:rPr>
                <w:rFonts w:ascii="宋体" w:hAnsi="宋体" w:eastAsia="宋体" w:cs="Times New Roman"/>
                <w:position w:val="-6"/>
                <w:sz w:val="24"/>
                <w:szCs w:val="24"/>
              </w:rPr>
            </w:pPr>
          </w:p>
        </w:tc>
      </w:tr>
      <w:tr w14:paraId="38AFBC5F">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20675EC5">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11</w:t>
            </w:r>
          </w:p>
        </w:tc>
        <w:tc>
          <w:tcPr>
            <w:tcW w:w="4698" w:type="dxa"/>
            <w:tcBorders>
              <w:top w:val="nil"/>
              <w:left w:val="nil"/>
              <w:bottom w:val="single" w:color="auto" w:sz="4" w:space="0"/>
              <w:right w:val="single" w:color="auto" w:sz="4" w:space="0"/>
            </w:tcBorders>
            <w:vAlign w:val="center"/>
          </w:tcPr>
          <w:p w14:paraId="38AB6291">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相邻翅片布置间距（mm）</w:t>
            </w:r>
          </w:p>
        </w:tc>
        <w:tc>
          <w:tcPr>
            <w:tcW w:w="2742" w:type="dxa"/>
            <w:tcBorders>
              <w:top w:val="nil"/>
              <w:left w:val="nil"/>
              <w:bottom w:val="single" w:color="auto" w:sz="4" w:space="0"/>
              <w:right w:val="single" w:color="auto" w:sz="4" w:space="0"/>
            </w:tcBorders>
            <w:vAlign w:val="center"/>
          </w:tcPr>
          <w:p w14:paraId="21F11497">
            <w:pPr>
              <w:widowControl w:val="0"/>
              <w:adjustRightInd/>
              <w:snapToGrid/>
              <w:spacing w:after="0" w:line="0" w:lineRule="atLeast"/>
              <w:jc w:val="center"/>
              <w:rPr>
                <w:rFonts w:ascii="宋体" w:hAnsi="宋体" w:eastAsia="宋体" w:cs="Times New Roman"/>
                <w:position w:val="-6"/>
                <w:sz w:val="24"/>
                <w:szCs w:val="24"/>
              </w:rPr>
            </w:pPr>
          </w:p>
        </w:tc>
      </w:tr>
      <w:tr w14:paraId="2F4E87A8">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48DA6858">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12</w:t>
            </w:r>
          </w:p>
        </w:tc>
        <w:tc>
          <w:tcPr>
            <w:tcW w:w="4698" w:type="dxa"/>
            <w:tcBorders>
              <w:top w:val="nil"/>
              <w:left w:val="nil"/>
              <w:bottom w:val="single" w:color="auto" w:sz="4" w:space="0"/>
              <w:right w:val="single" w:color="auto" w:sz="4" w:space="0"/>
            </w:tcBorders>
            <w:vAlign w:val="center"/>
          </w:tcPr>
          <w:p w14:paraId="7DE1DE05">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暖风器安装型式</w:t>
            </w:r>
          </w:p>
        </w:tc>
        <w:tc>
          <w:tcPr>
            <w:tcW w:w="2742" w:type="dxa"/>
            <w:tcBorders>
              <w:top w:val="nil"/>
              <w:left w:val="nil"/>
              <w:bottom w:val="single" w:color="auto" w:sz="4" w:space="0"/>
              <w:right w:val="single" w:color="auto" w:sz="4" w:space="0"/>
            </w:tcBorders>
            <w:vAlign w:val="center"/>
          </w:tcPr>
          <w:p w14:paraId="5D0F4ECA">
            <w:pPr>
              <w:widowControl w:val="0"/>
              <w:adjustRightInd/>
              <w:snapToGrid/>
              <w:spacing w:after="0" w:line="0" w:lineRule="atLeast"/>
              <w:jc w:val="center"/>
              <w:rPr>
                <w:rFonts w:ascii="宋体" w:hAnsi="宋体" w:eastAsia="宋体" w:cs="Times New Roman"/>
                <w:position w:val="-6"/>
                <w:sz w:val="24"/>
                <w:szCs w:val="24"/>
              </w:rPr>
            </w:pPr>
          </w:p>
        </w:tc>
      </w:tr>
      <w:tr w14:paraId="4ABDC5F4">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72B6FD90">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13</w:t>
            </w:r>
          </w:p>
        </w:tc>
        <w:tc>
          <w:tcPr>
            <w:tcW w:w="4698" w:type="dxa"/>
            <w:tcBorders>
              <w:top w:val="nil"/>
              <w:left w:val="nil"/>
              <w:bottom w:val="single" w:color="auto" w:sz="4" w:space="0"/>
              <w:right w:val="single" w:color="auto" w:sz="4" w:space="0"/>
            </w:tcBorders>
            <w:vAlign w:val="center"/>
          </w:tcPr>
          <w:p w14:paraId="712A6CBA">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单台暖风器基管总数量</w:t>
            </w:r>
          </w:p>
        </w:tc>
        <w:tc>
          <w:tcPr>
            <w:tcW w:w="2742" w:type="dxa"/>
            <w:tcBorders>
              <w:top w:val="nil"/>
              <w:left w:val="nil"/>
              <w:bottom w:val="single" w:color="auto" w:sz="4" w:space="0"/>
              <w:right w:val="single" w:color="auto" w:sz="4" w:space="0"/>
            </w:tcBorders>
            <w:vAlign w:val="center"/>
          </w:tcPr>
          <w:p w14:paraId="039A1FAC">
            <w:pPr>
              <w:widowControl w:val="0"/>
              <w:adjustRightInd/>
              <w:snapToGrid/>
              <w:spacing w:after="0" w:line="0" w:lineRule="atLeast"/>
              <w:jc w:val="center"/>
              <w:rPr>
                <w:rFonts w:ascii="宋体" w:hAnsi="宋体" w:eastAsia="宋体" w:cs="Times New Roman"/>
                <w:position w:val="-6"/>
                <w:sz w:val="24"/>
                <w:szCs w:val="24"/>
              </w:rPr>
            </w:pPr>
          </w:p>
        </w:tc>
      </w:tr>
      <w:tr w14:paraId="416A61AF">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6D5FEB84">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14</w:t>
            </w:r>
          </w:p>
        </w:tc>
        <w:tc>
          <w:tcPr>
            <w:tcW w:w="4698" w:type="dxa"/>
            <w:tcBorders>
              <w:top w:val="nil"/>
              <w:left w:val="nil"/>
              <w:bottom w:val="single" w:color="auto" w:sz="4" w:space="0"/>
              <w:right w:val="single" w:color="auto" w:sz="4" w:space="0"/>
            </w:tcBorders>
            <w:vAlign w:val="center"/>
          </w:tcPr>
          <w:p w14:paraId="13DB2AE8">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基管材质</w:t>
            </w:r>
          </w:p>
        </w:tc>
        <w:tc>
          <w:tcPr>
            <w:tcW w:w="2742" w:type="dxa"/>
            <w:tcBorders>
              <w:top w:val="nil"/>
              <w:left w:val="nil"/>
              <w:bottom w:val="single" w:color="auto" w:sz="4" w:space="0"/>
              <w:right w:val="single" w:color="auto" w:sz="4" w:space="0"/>
            </w:tcBorders>
            <w:vAlign w:val="center"/>
          </w:tcPr>
          <w:p w14:paraId="5A09B4CF">
            <w:pPr>
              <w:widowControl w:val="0"/>
              <w:adjustRightInd/>
              <w:snapToGrid/>
              <w:spacing w:after="0" w:line="0" w:lineRule="atLeast"/>
              <w:jc w:val="center"/>
              <w:rPr>
                <w:rFonts w:ascii="宋体" w:hAnsi="宋体" w:eastAsia="宋体" w:cs="Times New Roman"/>
                <w:position w:val="-6"/>
                <w:sz w:val="24"/>
                <w:szCs w:val="24"/>
              </w:rPr>
            </w:pPr>
          </w:p>
        </w:tc>
      </w:tr>
      <w:tr w14:paraId="364625C8">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29325369">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15</w:t>
            </w:r>
          </w:p>
        </w:tc>
        <w:tc>
          <w:tcPr>
            <w:tcW w:w="4698" w:type="dxa"/>
            <w:tcBorders>
              <w:top w:val="nil"/>
              <w:left w:val="nil"/>
              <w:bottom w:val="single" w:color="auto" w:sz="4" w:space="0"/>
              <w:right w:val="single" w:color="auto" w:sz="4" w:space="0"/>
            </w:tcBorders>
            <w:vAlign w:val="center"/>
          </w:tcPr>
          <w:p w14:paraId="0AB6BF03">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基管与翅片的结合型式</w:t>
            </w:r>
          </w:p>
        </w:tc>
        <w:tc>
          <w:tcPr>
            <w:tcW w:w="2742" w:type="dxa"/>
            <w:tcBorders>
              <w:top w:val="nil"/>
              <w:left w:val="nil"/>
              <w:bottom w:val="single" w:color="auto" w:sz="4" w:space="0"/>
              <w:right w:val="single" w:color="auto" w:sz="4" w:space="0"/>
            </w:tcBorders>
            <w:vAlign w:val="center"/>
          </w:tcPr>
          <w:p w14:paraId="1FCA7DBB">
            <w:pPr>
              <w:widowControl w:val="0"/>
              <w:adjustRightInd/>
              <w:snapToGrid/>
              <w:spacing w:after="0" w:line="0" w:lineRule="atLeast"/>
              <w:jc w:val="center"/>
              <w:rPr>
                <w:rFonts w:ascii="宋体" w:hAnsi="宋体" w:eastAsia="宋体" w:cs="Times New Roman"/>
                <w:position w:val="-6"/>
                <w:sz w:val="24"/>
                <w:szCs w:val="24"/>
              </w:rPr>
            </w:pPr>
          </w:p>
        </w:tc>
      </w:tr>
      <w:tr w14:paraId="2B548107">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3C2441FF">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16</w:t>
            </w:r>
          </w:p>
        </w:tc>
        <w:tc>
          <w:tcPr>
            <w:tcW w:w="4698" w:type="dxa"/>
            <w:tcBorders>
              <w:top w:val="nil"/>
              <w:left w:val="nil"/>
              <w:bottom w:val="single" w:color="auto" w:sz="4" w:space="0"/>
              <w:right w:val="single" w:color="auto" w:sz="4" w:space="0"/>
            </w:tcBorders>
            <w:vAlign w:val="center"/>
          </w:tcPr>
          <w:p w14:paraId="5604B365">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设计压力（MPa）</w:t>
            </w:r>
          </w:p>
        </w:tc>
        <w:tc>
          <w:tcPr>
            <w:tcW w:w="2742" w:type="dxa"/>
            <w:tcBorders>
              <w:top w:val="nil"/>
              <w:left w:val="nil"/>
              <w:bottom w:val="single" w:color="auto" w:sz="4" w:space="0"/>
              <w:right w:val="single" w:color="auto" w:sz="4" w:space="0"/>
            </w:tcBorders>
            <w:vAlign w:val="center"/>
          </w:tcPr>
          <w:p w14:paraId="0D6308C7">
            <w:pPr>
              <w:widowControl w:val="0"/>
              <w:adjustRightInd/>
              <w:snapToGrid/>
              <w:spacing w:after="0" w:line="0" w:lineRule="atLeast"/>
              <w:jc w:val="center"/>
              <w:rPr>
                <w:rFonts w:ascii="宋体" w:hAnsi="宋体" w:eastAsia="宋体" w:cs="Times New Roman"/>
                <w:position w:val="-6"/>
                <w:sz w:val="24"/>
                <w:szCs w:val="24"/>
              </w:rPr>
            </w:pPr>
          </w:p>
        </w:tc>
      </w:tr>
      <w:tr w14:paraId="3304655D">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63E6AF00">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17</w:t>
            </w:r>
          </w:p>
        </w:tc>
        <w:tc>
          <w:tcPr>
            <w:tcW w:w="4698" w:type="dxa"/>
            <w:tcBorders>
              <w:top w:val="nil"/>
              <w:left w:val="nil"/>
              <w:bottom w:val="single" w:color="auto" w:sz="4" w:space="0"/>
              <w:right w:val="single" w:color="auto" w:sz="4" w:space="0"/>
            </w:tcBorders>
            <w:vAlign w:val="center"/>
          </w:tcPr>
          <w:p w14:paraId="23D47B74">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单根基管翅片管总表面积</w:t>
            </w:r>
          </w:p>
        </w:tc>
        <w:tc>
          <w:tcPr>
            <w:tcW w:w="2742" w:type="dxa"/>
            <w:tcBorders>
              <w:top w:val="nil"/>
              <w:left w:val="nil"/>
              <w:bottom w:val="single" w:color="auto" w:sz="4" w:space="0"/>
              <w:right w:val="single" w:color="auto" w:sz="4" w:space="0"/>
            </w:tcBorders>
            <w:vAlign w:val="center"/>
          </w:tcPr>
          <w:p w14:paraId="2990CC8F">
            <w:pPr>
              <w:widowControl w:val="0"/>
              <w:adjustRightInd/>
              <w:snapToGrid/>
              <w:spacing w:after="0" w:line="0" w:lineRule="atLeast"/>
              <w:jc w:val="center"/>
              <w:rPr>
                <w:rFonts w:ascii="宋体" w:hAnsi="宋体" w:eastAsia="宋体" w:cs="Times New Roman"/>
                <w:position w:val="-6"/>
                <w:sz w:val="24"/>
                <w:szCs w:val="24"/>
              </w:rPr>
            </w:pPr>
          </w:p>
        </w:tc>
      </w:tr>
      <w:tr w14:paraId="6481B75C">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4AB16B57">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18</w:t>
            </w:r>
          </w:p>
        </w:tc>
        <w:tc>
          <w:tcPr>
            <w:tcW w:w="4698" w:type="dxa"/>
            <w:tcBorders>
              <w:top w:val="nil"/>
              <w:left w:val="nil"/>
              <w:bottom w:val="single" w:color="auto" w:sz="4" w:space="0"/>
              <w:right w:val="single" w:color="auto" w:sz="4" w:space="0"/>
            </w:tcBorders>
            <w:vAlign w:val="center"/>
          </w:tcPr>
          <w:p w14:paraId="136FB82F">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管箱结构型式及材质</w:t>
            </w:r>
          </w:p>
        </w:tc>
        <w:tc>
          <w:tcPr>
            <w:tcW w:w="2742" w:type="dxa"/>
            <w:tcBorders>
              <w:top w:val="nil"/>
              <w:left w:val="nil"/>
              <w:bottom w:val="single" w:color="auto" w:sz="4" w:space="0"/>
              <w:right w:val="single" w:color="auto" w:sz="4" w:space="0"/>
            </w:tcBorders>
            <w:vAlign w:val="center"/>
          </w:tcPr>
          <w:p w14:paraId="3FF992CE">
            <w:pPr>
              <w:widowControl w:val="0"/>
              <w:adjustRightInd/>
              <w:snapToGrid/>
              <w:spacing w:after="0" w:line="0" w:lineRule="atLeast"/>
              <w:jc w:val="center"/>
              <w:rPr>
                <w:rFonts w:ascii="宋体" w:hAnsi="宋体" w:eastAsia="宋体" w:cs="Times New Roman"/>
                <w:position w:val="-6"/>
                <w:sz w:val="24"/>
                <w:szCs w:val="24"/>
              </w:rPr>
            </w:pPr>
          </w:p>
        </w:tc>
      </w:tr>
      <w:tr w14:paraId="5ED8D037">
        <w:tblPrEx>
          <w:tblCellMar>
            <w:top w:w="0" w:type="dxa"/>
            <w:left w:w="108" w:type="dxa"/>
            <w:bottom w:w="0" w:type="dxa"/>
            <w:right w:w="108" w:type="dxa"/>
          </w:tblCellMar>
        </w:tblPrEx>
        <w:trPr>
          <w:cantSplit/>
          <w:trHeight w:val="397" w:hRule="exact"/>
          <w:jc w:val="center"/>
        </w:trPr>
        <w:tc>
          <w:tcPr>
            <w:tcW w:w="843" w:type="dxa"/>
            <w:tcBorders>
              <w:top w:val="single" w:color="auto" w:sz="4" w:space="0"/>
              <w:left w:val="single" w:color="auto" w:sz="4" w:space="0"/>
              <w:bottom w:val="single" w:color="auto" w:sz="4" w:space="0"/>
              <w:right w:val="single" w:color="auto" w:sz="4" w:space="0"/>
            </w:tcBorders>
            <w:vAlign w:val="center"/>
          </w:tcPr>
          <w:p w14:paraId="5F642C0C">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19</w:t>
            </w:r>
          </w:p>
        </w:tc>
        <w:tc>
          <w:tcPr>
            <w:tcW w:w="4698" w:type="dxa"/>
            <w:tcBorders>
              <w:top w:val="single" w:color="auto" w:sz="4" w:space="0"/>
              <w:left w:val="nil"/>
              <w:bottom w:val="single" w:color="auto" w:sz="4" w:space="0"/>
              <w:right w:val="single" w:color="auto" w:sz="4" w:space="0"/>
            </w:tcBorders>
            <w:vAlign w:val="center"/>
          </w:tcPr>
          <w:p w14:paraId="20FAAA38">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翅片防腐措施</w:t>
            </w:r>
          </w:p>
        </w:tc>
        <w:tc>
          <w:tcPr>
            <w:tcW w:w="2742" w:type="dxa"/>
            <w:tcBorders>
              <w:top w:val="single" w:color="auto" w:sz="4" w:space="0"/>
              <w:left w:val="nil"/>
              <w:bottom w:val="single" w:color="auto" w:sz="4" w:space="0"/>
              <w:right w:val="single" w:color="auto" w:sz="4" w:space="0"/>
            </w:tcBorders>
            <w:vAlign w:val="center"/>
          </w:tcPr>
          <w:p w14:paraId="4B60E25C">
            <w:pPr>
              <w:widowControl w:val="0"/>
              <w:adjustRightInd/>
              <w:snapToGrid/>
              <w:spacing w:after="0" w:line="0" w:lineRule="atLeast"/>
              <w:jc w:val="center"/>
              <w:rPr>
                <w:rFonts w:ascii="宋体" w:hAnsi="宋体" w:eastAsia="宋体" w:cs="Times New Roman"/>
                <w:position w:val="-6"/>
                <w:sz w:val="24"/>
                <w:szCs w:val="24"/>
              </w:rPr>
            </w:pPr>
          </w:p>
        </w:tc>
      </w:tr>
      <w:tr w14:paraId="62419FC0">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3EB8C44B">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20</w:t>
            </w:r>
          </w:p>
        </w:tc>
        <w:tc>
          <w:tcPr>
            <w:tcW w:w="4698" w:type="dxa"/>
            <w:tcBorders>
              <w:top w:val="nil"/>
              <w:left w:val="nil"/>
              <w:bottom w:val="single" w:color="auto" w:sz="4" w:space="0"/>
              <w:right w:val="single" w:color="auto" w:sz="4" w:space="0"/>
            </w:tcBorders>
            <w:vAlign w:val="center"/>
          </w:tcPr>
          <w:p w14:paraId="514F43D1">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基管防腐措施</w:t>
            </w:r>
          </w:p>
        </w:tc>
        <w:tc>
          <w:tcPr>
            <w:tcW w:w="2742" w:type="dxa"/>
            <w:tcBorders>
              <w:top w:val="nil"/>
              <w:left w:val="nil"/>
              <w:bottom w:val="single" w:color="auto" w:sz="4" w:space="0"/>
              <w:right w:val="single" w:color="auto" w:sz="4" w:space="0"/>
            </w:tcBorders>
            <w:vAlign w:val="center"/>
          </w:tcPr>
          <w:p w14:paraId="68E98935">
            <w:pPr>
              <w:widowControl w:val="0"/>
              <w:adjustRightInd/>
              <w:snapToGrid/>
              <w:spacing w:after="0" w:line="0" w:lineRule="atLeast"/>
              <w:jc w:val="center"/>
              <w:rPr>
                <w:rFonts w:ascii="宋体" w:hAnsi="宋体" w:eastAsia="宋体" w:cs="Times New Roman"/>
                <w:position w:val="-6"/>
                <w:sz w:val="24"/>
                <w:szCs w:val="24"/>
              </w:rPr>
            </w:pPr>
          </w:p>
        </w:tc>
      </w:tr>
      <w:tr w14:paraId="71246E69">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0A9A7F5D">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21</w:t>
            </w:r>
          </w:p>
        </w:tc>
        <w:tc>
          <w:tcPr>
            <w:tcW w:w="4698" w:type="dxa"/>
            <w:tcBorders>
              <w:top w:val="nil"/>
              <w:left w:val="nil"/>
              <w:bottom w:val="single" w:color="auto" w:sz="4" w:space="0"/>
              <w:right w:val="single" w:color="auto" w:sz="4" w:space="0"/>
            </w:tcBorders>
            <w:vAlign w:val="center"/>
          </w:tcPr>
          <w:p w14:paraId="6414DADD">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无损检测方式及比例(%)</w:t>
            </w:r>
          </w:p>
        </w:tc>
        <w:tc>
          <w:tcPr>
            <w:tcW w:w="2742" w:type="dxa"/>
            <w:tcBorders>
              <w:top w:val="nil"/>
              <w:left w:val="nil"/>
              <w:bottom w:val="single" w:color="auto" w:sz="4" w:space="0"/>
              <w:right w:val="single" w:color="auto" w:sz="4" w:space="0"/>
            </w:tcBorders>
            <w:vAlign w:val="center"/>
          </w:tcPr>
          <w:p w14:paraId="0F1D4673">
            <w:pPr>
              <w:widowControl w:val="0"/>
              <w:adjustRightInd/>
              <w:snapToGrid/>
              <w:spacing w:after="0" w:line="0" w:lineRule="atLeast"/>
              <w:jc w:val="center"/>
              <w:rPr>
                <w:rFonts w:ascii="宋体" w:hAnsi="宋体" w:eastAsia="宋体" w:cs="Times New Roman"/>
                <w:position w:val="-6"/>
                <w:sz w:val="24"/>
                <w:szCs w:val="24"/>
              </w:rPr>
            </w:pPr>
          </w:p>
        </w:tc>
      </w:tr>
      <w:tr w14:paraId="5D50A928">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1DAC9AAC">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22</w:t>
            </w:r>
          </w:p>
        </w:tc>
        <w:tc>
          <w:tcPr>
            <w:tcW w:w="4698" w:type="dxa"/>
            <w:tcBorders>
              <w:top w:val="nil"/>
              <w:left w:val="nil"/>
              <w:bottom w:val="single" w:color="auto" w:sz="4" w:space="0"/>
              <w:right w:val="single" w:color="auto" w:sz="4" w:space="0"/>
            </w:tcBorders>
            <w:vAlign w:val="center"/>
          </w:tcPr>
          <w:p w14:paraId="01B67AF3">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设计压力及水压试验压力（MPa）</w:t>
            </w:r>
          </w:p>
        </w:tc>
        <w:tc>
          <w:tcPr>
            <w:tcW w:w="2742" w:type="dxa"/>
            <w:tcBorders>
              <w:top w:val="nil"/>
              <w:left w:val="nil"/>
              <w:bottom w:val="single" w:color="auto" w:sz="4" w:space="0"/>
              <w:right w:val="single" w:color="auto" w:sz="4" w:space="0"/>
            </w:tcBorders>
            <w:vAlign w:val="center"/>
          </w:tcPr>
          <w:p w14:paraId="5097742C">
            <w:pPr>
              <w:widowControl w:val="0"/>
              <w:adjustRightInd/>
              <w:snapToGrid/>
              <w:spacing w:after="0" w:line="0" w:lineRule="atLeast"/>
              <w:jc w:val="center"/>
              <w:rPr>
                <w:rFonts w:ascii="宋体" w:hAnsi="宋体" w:eastAsia="宋体" w:cs="Times New Roman"/>
                <w:position w:val="-6"/>
                <w:sz w:val="24"/>
                <w:szCs w:val="24"/>
              </w:rPr>
            </w:pPr>
          </w:p>
        </w:tc>
      </w:tr>
      <w:tr w14:paraId="49E98027">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7A7646F5">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23</w:t>
            </w:r>
          </w:p>
        </w:tc>
        <w:tc>
          <w:tcPr>
            <w:tcW w:w="4698" w:type="dxa"/>
            <w:tcBorders>
              <w:top w:val="nil"/>
              <w:left w:val="nil"/>
              <w:bottom w:val="single" w:color="auto" w:sz="4" w:space="0"/>
              <w:right w:val="single" w:color="auto" w:sz="4" w:space="0"/>
            </w:tcBorders>
            <w:vAlign w:val="center"/>
          </w:tcPr>
          <w:p w14:paraId="268D26A2">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换热面积</w:t>
            </w:r>
          </w:p>
        </w:tc>
        <w:tc>
          <w:tcPr>
            <w:tcW w:w="2742" w:type="dxa"/>
            <w:tcBorders>
              <w:top w:val="nil"/>
              <w:left w:val="nil"/>
              <w:bottom w:val="single" w:color="auto" w:sz="4" w:space="0"/>
              <w:right w:val="single" w:color="auto" w:sz="4" w:space="0"/>
            </w:tcBorders>
            <w:vAlign w:val="center"/>
          </w:tcPr>
          <w:p w14:paraId="100FD19F">
            <w:pPr>
              <w:widowControl w:val="0"/>
              <w:adjustRightInd/>
              <w:snapToGrid/>
              <w:spacing w:after="0" w:line="0" w:lineRule="atLeast"/>
              <w:jc w:val="center"/>
              <w:rPr>
                <w:rFonts w:ascii="宋体" w:hAnsi="宋体" w:eastAsia="宋体" w:cs="Times New Roman"/>
                <w:position w:val="-6"/>
                <w:sz w:val="24"/>
                <w:szCs w:val="24"/>
              </w:rPr>
            </w:pPr>
          </w:p>
        </w:tc>
      </w:tr>
      <w:tr w14:paraId="61B6832B">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1DE62546">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24</w:t>
            </w:r>
          </w:p>
        </w:tc>
        <w:tc>
          <w:tcPr>
            <w:tcW w:w="4698" w:type="dxa"/>
            <w:tcBorders>
              <w:top w:val="nil"/>
              <w:left w:val="nil"/>
              <w:bottom w:val="single" w:color="auto" w:sz="4" w:space="0"/>
              <w:right w:val="single" w:color="auto" w:sz="4" w:space="0"/>
            </w:tcBorders>
            <w:vAlign w:val="center"/>
          </w:tcPr>
          <w:p w14:paraId="21309E63">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设备重量</w:t>
            </w:r>
          </w:p>
        </w:tc>
        <w:tc>
          <w:tcPr>
            <w:tcW w:w="2742" w:type="dxa"/>
            <w:tcBorders>
              <w:top w:val="nil"/>
              <w:left w:val="nil"/>
              <w:bottom w:val="single" w:color="auto" w:sz="4" w:space="0"/>
              <w:right w:val="single" w:color="auto" w:sz="4" w:space="0"/>
            </w:tcBorders>
            <w:vAlign w:val="center"/>
          </w:tcPr>
          <w:p w14:paraId="6138F908">
            <w:pPr>
              <w:widowControl w:val="0"/>
              <w:adjustRightInd/>
              <w:snapToGrid/>
              <w:spacing w:after="0" w:line="0" w:lineRule="atLeast"/>
              <w:jc w:val="center"/>
              <w:rPr>
                <w:rFonts w:ascii="宋体" w:hAnsi="宋体" w:eastAsia="宋体" w:cs="Times New Roman"/>
                <w:position w:val="-6"/>
                <w:sz w:val="24"/>
                <w:szCs w:val="24"/>
              </w:rPr>
            </w:pPr>
          </w:p>
        </w:tc>
      </w:tr>
      <w:tr w14:paraId="51D810A4">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31D2EB9A">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25</w:t>
            </w:r>
          </w:p>
        </w:tc>
        <w:tc>
          <w:tcPr>
            <w:tcW w:w="4698" w:type="dxa"/>
            <w:tcBorders>
              <w:top w:val="nil"/>
              <w:left w:val="nil"/>
              <w:bottom w:val="single" w:color="auto" w:sz="4" w:space="0"/>
              <w:right w:val="single" w:color="auto" w:sz="4" w:space="0"/>
            </w:tcBorders>
            <w:vAlign w:val="center"/>
          </w:tcPr>
          <w:p w14:paraId="03A54AC4">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满水后重量</w:t>
            </w:r>
          </w:p>
        </w:tc>
        <w:tc>
          <w:tcPr>
            <w:tcW w:w="2742" w:type="dxa"/>
            <w:tcBorders>
              <w:top w:val="nil"/>
              <w:left w:val="nil"/>
              <w:bottom w:val="single" w:color="auto" w:sz="4" w:space="0"/>
              <w:right w:val="single" w:color="auto" w:sz="4" w:space="0"/>
            </w:tcBorders>
            <w:vAlign w:val="center"/>
          </w:tcPr>
          <w:p w14:paraId="7731F02E">
            <w:pPr>
              <w:widowControl w:val="0"/>
              <w:adjustRightInd/>
              <w:snapToGrid/>
              <w:spacing w:after="0" w:line="0" w:lineRule="atLeast"/>
              <w:jc w:val="center"/>
              <w:rPr>
                <w:rFonts w:ascii="宋体" w:hAnsi="宋体" w:eastAsia="宋体" w:cs="Times New Roman"/>
                <w:position w:val="-6"/>
                <w:sz w:val="24"/>
                <w:szCs w:val="24"/>
              </w:rPr>
            </w:pPr>
          </w:p>
        </w:tc>
      </w:tr>
      <w:tr w14:paraId="7130341B">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69034E33">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26</w:t>
            </w:r>
          </w:p>
        </w:tc>
        <w:tc>
          <w:tcPr>
            <w:tcW w:w="4698" w:type="dxa"/>
            <w:tcBorders>
              <w:top w:val="nil"/>
              <w:left w:val="nil"/>
              <w:bottom w:val="single" w:color="auto" w:sz="4" w:space="0"/>
              <w:right w:val="single" w:color="auto" w:sz="4" w:space="0"/>
            </w:tcBorders>
            <w:vAlign w:val="center"/>
          </w:tcPr>
          <w:p w14:paraId="3EDBE693">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暖风器壳体     规格/材料</w:t>
            </w:r>
          </w:p>
        </w:tc>
        <w:tc>
          <w:tcPr>
            <w:tcW w:w="2742" w:type="dxa"/>
            <w:tcBorders>
              <w:top w:val="nil"/>
              <w:left w:val="nil"/>
              <w:bottom w:val="single" w:color="auto" w:sz="4" w:space="0"/>
              <w:right w:val="single" w:color="auto" w:sz="4" w:space="0"/>
            </w:tcBorders>
            <w:vAlign w:val="center"/>
          </w:tcPr>
          <w:p w14:paraId="15296C66">
            <w:pPr>
              <w:widowControl w:val="0"/>
              <w:adjustRightInd/>
              <w:snapToGrid/>
              <w:spacing w:after="0" w:line="0" w:lineRule="atLeast"/>
              <w:jc w:val="center"/>
              <w:rPr>
                <w:rFonts w:ascii="宋体" w:hAnsi="宋体" w:eastAsia="宋体" w:cs="Times New Roman"/>
                <w:position w:val="-6"/>
                <w:sz w:val="24"/>
                <w:szCs w:val="24"/>
              </w:rPr>
            </w:pPr>
          </w:p>
        </w:tc>
      </w:tr>
      <w:tr w14:paraId="6BA5F4D9">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614BF2B5">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27</w:t>
            </w:r>
          </w:p>
        </w:tc>
        <w:tc>
          <w:tcPr>
            <w:tcW w:w="4698" w:type="dxa"/>
            <w:tcBorders>
              <w:top w:val="nil"/>
              <w:left w:val="nil"/>
              <w:bottom w:val="single" w:color="auto" w:sz="4" w:space="0"/>
              <w:right w:val="single" w:color="auto" w:sz="4" w:space="0"/>
            </w:tcBorders>
            <w:vAlign w:val="center"/>
          </w:tcPr>
          <w:p w14:paraId="39AAF02E">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暖风器管束光管  规格/材料</w:t>
            </w:r>
          </w:p>
        </w:tc>
        <w:tc>
          <w:tcPr>
            <w:tcW w:w="2742" w:type="dxa"/>
            <w:tcBorders>
              <w:top w:val="nil"/>
              <w:left w:val="nil"/>
              <w:bottom w:val="single" w:color="auto" w:sz="4" w:space="0"/>
              <w:right w:val="single" w:color="auto" w:sz="4" w:space="0"/>
            </w:tcBorders>
            <w:vAlign w:val="center"/>
          </w:tcPr>
          <w:p w14:paraId="6DCCFA29">
            <w:pPr>
              <w:widowControl w:val="0"/>
              <w:adjustRightInd/>
              <w:snapToGrid/>
              <w:spacing w:after="0" w:line="0" w:lineRule="atLeast"/>
              <w:jc w:val="center"/>
              <w:rPr>
                <w:rFonts w:ascii="宋体" w:hAnsi="宋体" w:eastAsia="宋体" w:cs="Times New Roman"/>
                <w:position w:val="-6"/>
                <w:sz w:val="24"/>
                <w:szCs w:val="24"/>
              </w:rPr>
            </w:pPr>
          </w:p>
        </w:tc>
      </w:tr>
      <w:tr w14:paraId="3B979622">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58AF0FB5">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28</w:t>
            </w:r>
          </w:p>
        </w:tc>
        <w:tc>
          <w:tcPr>
            <w:tcW w:w="4698" w:type="dxa"/>
            <w:tcBorders>
              <w:top w:val="nil"/>
              <w:left w:val="nil"/>
              <w:bottom w:val="single" w:color="auto" w:sz="4" w:space="0"/>
              <w:right w:val="single" w:color="auto" w:sz="4" w:space="0"/>
            </w:tcBorders>
            <w:vAlign w:val="center"/>
          </w:tcPr>
          <w:p w14:paraId="4EFA7BBA">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暖风器管束鳍片  规格/材料</w:t>
            </w:r>
          </w:p>
        </w:tc>
        <w:tc>
          <w:tcPr>
            <w:tcW w:w="2742" w:type="dxa"/>
            <w:tcBorders>
              <w:top w:val="nil"/>
              <w:left w:val="nil"/>
              <w:bottom w:val="single" w:color="auto" w:sz="4" w:space="0"/>
              <w:right w:val="single" w:color="auto" w:sz="4" w:space="0"/>
            </w:tcBorders>
            <w:vAlign w:val="center"/>
          </w:tcPr>
          <w:p w14:paraId="7A697AC3">
            <w:pPr>
              <w:widowControl w:val="0"/>
              <w:adjustRightInd/>
              <w:snapToGrid/>
              <w:spacing w:after="0" w:line="0" w:lineRule="atLeast"/>
              <w:jc w:val="center"/>
              <w:rPr>
                <w:rFonts w:ascii="宋体" w:hAnsi="宋体" w:eastAsia="宋体" w:cs="Times New Roman"/>
                <w:position w:val="-6"/>
                <w:sz w:val="24"/>
                <w:szCs w:val="24"/>
              </w:rPr>
            </w:pPr>
          </w:p>
        </w:tc>
      </w:tr>
      <w:tr w14:paraId="0727127F">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4167639A">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29</w:t>
            </w:r>
          </w:p>
        </w:tc>
        <w:tc>
          <w:tcPr>
            <w:tcW w:w="4698" w:type="dxa"/>
            <w:tcBorders>
              <w:top w:val="nil"/>
              <w:left w:val="nil"/>
              <w:bottom w:val="single" w:color="auto" w:sz="4" w:space="0"/>
              <w:right w:val="single" w:color="auto" w:sz="4" w:space="0"/>
            </w:tcBorders>
            <w:vAlign w:val="center"/>
          </w:tcPr>
          <w:p w14:paraId="3664EF33">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暖风器管板      规格/材料</w:t>
            </w:r>
          </w:p>
        </w:tc>
        <w:tc>
          <w:tcPr>
            <w:tcW w:w="2742" w:type="dxa"/>
            <w:tcBorders>
              <w:top w:val="nil"/>
              <w:left w:val="nil"/>
              <w:bottom w:val="single" w:color="auto" w:sz="4" w:space="0"/>
              <w:right w:val="single" w:color="auto" w:sz="4" w:space="0"/>
            </w:tcBorders>
            <w:vAlign w:val="center"/>
          </w:tcPr>
          <w:p w14:paraId="593952B7">
            <w:pPr>
              <w:widowControl w:val="0"/>
              <w:adjustRightInd/>
              <w:snapToGrid/>
              <w:spacing w:after="0" w:line="0" w:lineRule="atLeast"/>
              <w:jc w:val="center"/>
              <w:rPr>
                <w:rFonts w:ascii="宋体" w:hAnsi="宋体" w:eastAsia="宋体" w:cs="Times New Roman"/>
                <w:position w:val="-6"/>
                <w:sz w:val="24"/>
                <w:szCs w:val="24"/>
              </w:rPr>
            </w:pPr>
          </w:p>
        </w:tc>
      </w:tr>
      <w:tr w14:paraId="524210D8">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00FD47B7">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30</w:t>
            </w:r>
          </w:p>
        </w:tc>
        <w:tc>
          <w:tcPr>
            <w:tcW w:w="4698" w:type="dxa"/>
            <w:tcBorders>
              <w:top w:val="nil"/>
              <w:left w:val="nil"/>
              <w:bottom w:val="single" w:color="auto" w:sz="4" w:space="0"/>
              <w:right w:val="single" w:color="auto" w:sz="4" w:space="0"/>
            </w:tcBorders>
            <w:vAlign w:val="center"/>
          </w:tcPr>
          <w:p w14:paraId="0FB4E617">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暖风器热媒水管道  规格/材料</w:t>
            </w:r>
          </w:p>
        </w:tc>
        <w:tc>
          <w:tcPr>
            <w:tcW w:w="2742" w:type="dxa"/>
            <w:tcBorders>
              <w:top w:val="nil"/>
              <w:left w:val="nil"/>
              <w:bottom w:val="single" w:color="auto" w:sz="4" w:space="0"/>
              <w:right w:val="single" w:color="auto" w:sz="4" w:space="0"/>
            </w:tcBorders>
            <w:vAlign w:val="center"/>
          </w:tcPr>
          <w:p w14:paraId="29EBB316">
            <w:pPr>
              <w:widowControl w:val="0"/>
              <w:adjustRightInd/>
              <w:snapToGrid/>
              <w:spacing w:after="0" w:line="0" w:lineRule="atLeast"/>
              <w:jc w:val="center"/>
              <w:rPr>
                <w:rFonts w:ascii="宋体" w:hAnsi="宋体" w:eastAsia="宋体" w:cs="Times New Roman"/>
                <w:position w:val="-6"/>
                <w:sz w:val="24"/>
                <w:szCs w:val="24"/>
              </w:rPr>
            </w:pPr>
          </w:p>
        </w:tc>
      </w:tr>
      <w:tr w14:paraId="70FD984A">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4B8D195B">
            <w:pPr>
              <w:widowControl w:val="0"/>
              <w:adjustRightInd/>
              <w:snapToGrid/>
              <w:spacing w:after="0" w:line="0" w:lineRule="atLeast"/>
              <w:jc w:val="center"/>
              <w:rPr>
                <w:rFonts w:ascii="宋体" w:hAnsi="宋体" w:eastAsia="宋体" w:cs="Times New Roman"/>
                <w:strike/>
                <w:position w:val="-6"/>
                <w:sz w:val="24"/>
                <w:szCs w:val="24"/>
                <w:highlight w:val="yellow"/>
              </w:rPr>
            </w:pPr>
            <w:r>
              <w:rPr>
                <w:rFonts w:hint="eastAsia" w:ascii="宋体" w:hAnsi="宋体" w:eastAsia="宋体" w:cs="Times New Roman"/>
                <w:position w:val="-6"/>
                <w:sz w:val="24"/>
                <w:szCs w:val="24"/>
              </w:rPr>
              <w:t>32</w:t>
            </w:r>
          </w:p>
        </w:tc>
        <w:tc>
          <w:tcPr>
            <w:tcW w:w="4698" w:type="dxa"/>
            <w:tcBorders>
              <w:top w:val="nil"/>
              <w:left w:val="nil"/>
              <w:bottom w:val="single" w:color="auto" w:sz="4" w:space="0"/>
              <w:right w:val="single" w:color="auto" w:sz="4" w:space="0"/>
            </w:tcBorders>
            <w:vAlign w:val="center"/>
          </w:tcPr>
          <w:p w14:paraId="7F1282FC">
            <w:pPr>
              <w:widowControl w:val="0"/>
              <w:adjustRightInd/>
              <w:snapToGrid/>
              <w:spacing w:after="0" w:line="0" w:lineRule="atLeast"/>
              <w:jc w:val="both"/>
              <w:rPr>
                <w:rFonts w:ascii="宋体" w:hAnsi="宋体" w:eastAsia="宋体" w:cs="Times New Roman"/>
                <w:strike/>
                <w:position w:val="-6"/>
                <w:sz w:val="24"/>
                <w:szCs w:val="24"/>
                <w:highlight w:val="yellow"/>
              </w:rPr>
            </w:pPr>
            <w:r>
              <w:rPr>
                <w:rFonts w:hint="eastAsia" w:ascii="宋体" w:hAnsi="宋体" w:eastAsia="宋体" w:cs="Times New Roman"/>
                <w:position w:val="-6"/>
                <w:sz w:val="24"/>
                <w:szCs w:val="24"/>
              </w:rPr>
              <w:t>暖风器空气侧法兰 规格/材料</w:t>
            </w:r>
          </w:p>
        </w:tc>
        <w:tc>
          <w:tcPr>
            <w:tcW w:w="2742" w:type="dxa"/>
            <w:tcBorders>
              <w:top w:val="nil"/>
              <w:left w:val="nil"/>
              <w:bottom w:val="single" w:color="auto" w:sz="4" w:space="0"/>
              <w:right w:val="single" w:color="auto" w:sz="4" w:space="0"/>
            </w:tcBorders>
            <w:vAlign w:val="center"/>
          </w:tcPr>
          <w:p w14:paraId="0437EFF7">
            <w:pPr>
              <w:widowControl w:val="0"/>
              <w:adjustRightInd/>
              <w:snapToGrid/>
              <w:spacing w:after="0" w:line="0" w:lineRule="atLeast"/>
              <w:jc w:val="center"/>
              <w:rPr>
                <w:rFonts w:ascii="宋体" w:hAnsi="宋体" w:eastAsia="宋体" w:cs="Times New Roman"/>
                <w:position w:val="-6"/>
                <w:sz w:val="24"/>
                <w:szCs w:val="24"/>
                <w:highlight w:val="yellow"/>
              </w:rPr>
            </w:pPr>
          </w:p>
        </w:tc>
      </w:tr>
    </w:tbl>
    <w:p w14:paraId="4BC84C9D">
      <w:pPr>
        <w:widowControl w:val="0"/>
        <w:adjustRightInd/>
        <w:snapToGrid/>
        <w:spacing w:after="0" w:line="360" w:lineRule="auto"/>
        <w:ind w:firstLine="480" w:firstLineChars="200"/>
        <w:jc w:val="both"/>
        <w:rPr>
          <w:rFonts w:ascii="宋体" w:hAnsi="宋体" w:eastAsia="宋体" w:cs="Times New Roman"/>
          <w:kern w:val="2"/>
          <w:sz w:val="24"/>
          <w:szCs w:val="24"/>
          <w:highlight w:val="yellow"/>
        </w:rPr>
      </w:pPr>
    </w:p>
    <w:p w14:paraId="5E2FF515">
      <w:pPr>
        <w:widowControl w:val="0"/>
        <w:adjustRightInd/>
        <w:snapToGrid/>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 xml:space="preserve">              表 4.7-2  二次风暖风器本体数据表（单台）</w:t>
      </w:r>
    </w:p>
    <w:tbl>
      <w:tblPr>
        <w:tblStyle w:val="17"/>
        <w:tblW w:w="0" w:type="auto"/>
        <w:jc w:val="center"/>
        <w:tblLayout w:type="fixed"/>
        <w:tblCellMar>
          <w:top w:w="0" w:type="dxa"/>
          <w:left w:w="108" w:type="dxa"/>
          <w:bottom w:w="0" w:type="dxa"/>
          <w:right w:w="108" w:type="dxa"/>
        </w:tblCellMar>
      </w:tblPr>
      <w:tblGrid>
        <w:gridCol w:w="843"/>
        <w:gridCol w:w="4698"/>
        <w:gridCol w:w="2742"/>
      </w:tblGrid>
      <w:tr w14:paraId="2EEB4325">
        <w:tblPrEx>
          <w:tblCellMar>
            <w:top w:w="0" w:type="dxa"/>
            <w:left w:w="108" w:type="dxa"/>
            <w:bottom w:w="0" w:type="dxa"/>
            <w:right w:w="108" w:type="dxa"/>
          </w:tblCellMar>
        </w:tblPrEx>
        <w:trPr>
          <w:cantSplit/>
          <w:trHeight w:val="397" w:hRule="exact"/>
          <w:tblHeader/>
          <w:jc w:val="center"/>
        </w:trPr>
        <w:tc>
          <w:tcPr>
            <w:tcW w:w="843" w:type="dxa"/>
            <w:tcBorders>
              <w:top w:val="single" w:color="auto" w:sz="4" w:space="0"/>
              <w:left w:val="single" w:color="auto" w:sz="4" w:space="0"/>
              <w:bottom w:val="single" w:color="auto" w:sz="4" w:space="0"/>
              <w:right w:val="single" w:color="auto" w:sz="4" w:space="0"/>
            </w:tcBorders>
            <w:vAlign w:val="center"/>
          </w:tcPr>
          <w:p w14:paraId="70D9FC7E">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序号</w:t>
            </w:r>
          </w:p>
        </w:tc>
        <w:tc>
          <w:tcPr>
            <w:tcW w:w="4698" w:type="dxa"/>
            <w:tcBorders>
              <w:top w:val="single" w:color="auto" w:sz="4" w:space="0"/>
              <w:left w:val="nil"/>
              <w:bottom w:val="single" w:color="auto" w:sz="4" w:space="0"/>
              <w:right w:val="single" w:color="auto" w:sz="4" w:space="0"/>
            </w:tcBorders>
            <w:vAlign w:val="center"/>
          </w:tcPr>
          <w:p w14:paraId="75B8741E">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项目</w:t>
            </w:r>
          </w:p>
        </w:tc>
        <w:tc>
          <w:tcPr>
            <w:tcW w:w="2742" w:type="dxa"/>
            <w:tcBorders>
              <w:top w:val="single" w:color="auto" w:sz="4" w:space="0"/>
              <w:left w:val="nil"/>
              <w:bottom w:val="single" w:color="auto" w:sz="4" w:space="0"/>
              <w:right w:val="single" w:color="auto" w:sz="4" w:space="0"/>
            </w:tcBorders>
            <w:vAlign w:val="center"/>
          </w:tcPr>
          <w:p w14:paraId="404B96F6">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二次风暖风器数据</w:t>
            </w:r>
          </w:p>
        </w:tc>
      </w:tr>
      <w:tr w14:paraId="1ABF8C9A">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127BABE0">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1</w:t>
            </w:r>
          </w:p>
        </w:tc>
        <w:tc>
          <w:tcPr>
            <w:tcW w:w="4698" w:type="dxa"/>
            <w:tcBorders>
              <w:top w:val="nil"/>
              <w:left w:val="nil"/>
              <w:bottom w:val="single" w:color="auto" w:sz="4" w:space="0"/>
              <w:right w:val="single" w:color="auto" w:sz="4" w:space="0"/>
            </w:tcBorders>
            <w:vAlign w:val="center"/>
          </w:tcPr>
          <w:p w14:paraId="2D7D6427">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基管布置方式</w:t>
            </w:r>
          </w:p>
        </w:tc>
        <w:tc>
          <w:tcPr>
            <w:tcW w:w="2742" w:type="dxa"/>
            <w:tcBorders>
              <w:top w:val="nil"/>
              <w:left w:val="nil"/>
              <w:bottom w:val="single" w:color="auto" w:sz="4" w:space="0"/>
              <w:right w:val="single" w:color="auto" w:sz="4" w:space="0"/>
            </w:tcBorders>
            <w:vAlign w:val="center"/>
          </w:tcPr>
          <w:p w14:paraId="3E77F35A">
            <w:pPr>
              <w:widowControl w:val="0"/>
              <w:adjustRightInd/>
              <w:snapToGrid/>
              <w:spacing w:after="0" w:line="0" w:lineRule="atLeast"/>
              <w:jc w:val="center"/>
              <w:rPr>
                <w:rFonts w:ascii="宋体" w:hAnsi="宋体" w:eastAsia="宋体" w:cs="Times New Roman"/>
                <w:position w:val="-6"/>
                <w:sz w:val="24"/>
                <w:szCs w:val="24"/>
              </w:rPr>
            </w:pPr>
          </w:p>
        </w:tc>
      </w:tr>
      <w:tr w14:paraId="02C7E928">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4181BFAB">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2</w:t>
            </w:r>
          </w:p>
        </w:tc>
        <w:tc>
          <w:tcPr>
            <w:tcW w:w="4698" w:type="dxa"/>
            <w:tcBorders>
              <w:top w:val="nil"/>
              <w:left w:val="nil"/>
              <w:bottom w:val="single" w:color="auto" w:sz="4" w:space="0"/>
              <w:right w:val="single" w:color="auto" w:sz="4" w:space="0"/>
            </w:tcBorders>
            <w:vAlign w:val="center"/>
          </w:tcPr>
          <w:p w14:paraId="29A2E727">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基管管排层数及各层管排间布置方式</w:t>
            </w:r>
          </w:p>
        </w:tc>
        <w:tc>
          <w:tcPr>
            <w:tcW w:w="2742" w:type="dxa"/>
            <w:tcBorders>
              <w:top w:val="nil"/>
              <w:left w:val="nil"/>
              <w:bottom w:val="single" w:color="auto" w:sz="4" w:space="0"/>
              <w:right w:val="single" w:color="auto" w:sz="4" w:space="0"/>
            </w:tcBorders>
            <w:vAlign w:val="center"/>
          </w:tcPr>
          <w:p w14:paraId="698A8973">
            <w:pPr>
              <w:widowControl w:val="0"/>
              <w:adjustRightInd/>
              <w:snapToGrid/>
              <w:spacing w:after="0" w:line="0" w:lineRule="atLeast"/>
              <w:jc w:val="center"/>
              <w:rPr>
                <w:rFonts w:ascii="宋体" w:hAnsi="宋体" w:eastAsia="宋体" w:cs="Times New Roman"/>
                <w:position w:val="-6"/>
                <w:sz w:val="24"/>
                <w:szCs w:val="24"/>
              </w:rPr>
            </w:pPr>
          </w:p>
        </w:tc>
      </w:tr>
      <w:tr w14:paraId="4A890992">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4A4857FB">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3</w:t>
            </w:r>
          </w:p>
        </w:tc>
        <w:tc>
          <w:tcPr>
            <w:tcW w:w="4698" w:type="dxa"/>
            <w:tcBorders>
              <w:top w:val="nil"/>
              <w:left w:val="nil"/>
              <w:bottom w:val="single" w:color="auto" w:sz="4" w:space="0"/>
              <w:right w:val="single" w:color="auto" w:sz="4" w:space="0"/>
            </w:tcBorders>
            <w:vAlign w:val="center"/>
          </w:tcPr>
          <w:p w14:paraId="546417B8">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暖风器管束通风面尺寸（m×m）</w:t>
            </w:r>
          </w:p>
        </w:tc>
        <w:tc>
          <w:tcPr>
            <w:tcW w:w="2742" w:type="dxa"/>
            <w:tcBorders>
              <w:top w:val="nil"/>
              <w:left w:val="nil"/>
              <w:bottom w:val="single" w:color="auto" w:sz="4" w:space="0"/>
              <w:right w:val="single" w:color="auto" w:sz="4" w:space="0"/>
            </w:tcBorders>
            <w:vAlign w:val="center"/>
          </w:tcPr>
          <w:p w14:paraId="1EEECF07">
            <w:pPr>
              <w:widowControl w:val="0"/>
              <w:adjustRightInd/>
              <w:snapToGrid/>
              <w:spacing w:after="0" w:line="0" w:lineRule="atLeast"/>
              <w:jc w:val="center"/>
              <w:rPr>
                <w:rFonts w:ascii="宋体" w:hAnsi="宋体" w:eastAsia="宋体" w:cs="Times New Roman"/>
                <w:position w:val="-6"/>
                <w:sz w:val="24"/>
                <w:szCs w:val="24"/>
              </w:rPr>
            </w:pPr>
          </w:p>
        </w:tc>
      </w:tr>
      <w:tr w14:paraId="3A26F2D9">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06411191">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4</w:t>
            </w:r>
          </w:p>
        </w:tc>
        <w:tc>
          <w:tcPr>
            <w:tcW w:w="4698" w:type="dxa"/>
            <w:tcBorders>
              <w:top w:val="nil"/>
              <w:left w:val="nil"/>
              <w:bottom w:val="single" w:color="auto" w:sz="4" w:space="0"/>
              <w:right w:val="single" w:color="auto" w:sz="4" w:space="0"/>
            </w:tcBorders>
            <w:vAlign w:val="center"/>
          </w:tcPr>
          <w:p w14:paraId="094B8DE5">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单根基管有效长度（m）</w:t>
            </w:r>
          </w:p>
        </w:tc>
        <w:tc>
          <w:tcPr>
            <w:tcW w:w="2742" w:type="dxa"/>
            <w:tcBorders>
              <w:top w:val="nil"/>
              <w:left w:val="nil"/>
              <w:bottom w:val="single" w:color="auto" w:sz="4" w:space="0"/>
              <w:right w:val="single" w:color="auto" w:sz="4" w:space="0"/>
            </w:tcBorders>
            <w:vAlign w:val="center"/>
          </w:tcPr>
          <w:p w14:paraId="328F2FBB">
            <w:pPr>
              <w:widowControl w:val="0"/>
              <w:adjustRightInd/>
              <w:snapToGrid/>
              <w:spacing w:after="0" w:line="0" w:lineRule="atLeast"/>
              <w:jc w:val="center"/>
              <w:rPr>
                <w:rFonts w:ascii="宋体" w:hAnsi="宋体" w:eastAsia="宋体" w:cs="Times New Roman"/>
                <w:position w:val="-6"/>
                <w:sz w:val="24"/>
                <w:szCs w:val="24"/>
              </w:rPr>
            </w:pPr>
          </w:p>
        </w:tc>
      </w:tr>
      <w:tr w14:paraId="182F1AB9">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033F477A">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5</w:t>
            </w:r>
          </w:p>
        </w:tc>
        <w:tc>
          <w:tcPr>
            <w:tcW w:w="4698" w:type="dxa"/>
            <w:tcBorders>
              <w:top w:val="nil"/>
              <w:left w:val="nil"/>
              <w:bottom w:val="single" w:color="auto" w:sz="4" w:space="0"/>
              <w:right w:val="single" w:color="auto" w:sz="4" w:space="0"/>
            </w:tcBorders>
            <w:vAlign w:val="center"/>
          </w:tcPr>
          <w:p w14:paraId="2DA5C23A">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基管规格尺寸（外径×壁厚）</w:t>
            </w:r>
          </w:p>
        </w:tc>
        <w:tc>
          <w:tcPr>
            <w:tcW w:w="2742" w:type="dxa"/>
            <w:tcBorders>
              <w:top w:val="nil"/>
              <w:left w:val="nil"/>
              <w:bottom w:val="single" w:color="auto" w:sz="4" w:space="0"/>
              <w:right w:val="single" w:color="auto" w:sz="4" w:space="0"/>
            </w:tcBorders>
            <w:vAlign w:val="center"/>
          </w:tcPr>
          <w:p w14:paraId="4B18F9AC">
            <w:pPr>
              <w:widowControl w:val="0"/>
              <w:adjustRightInd/>
              <w:snapToGrid/>
              <w:spacing w:after="0" w:line="0" w:lineRule="atLeast"/>
              <w:jc w:val="center"/>
              <w:rPr>
                <w:rFonts w:ascii="宋体" w:hAnsi="宋体" w:eastAsia="宋体" w:cs="Times New Roman"/>
                <w:position w:val="-6"/>
                <w:sz w:val="24"/>
                <w:szCs w:val="24"/>
              </w:rPr>
            </w:pPr>
          </w:p>
        </w:tc>
      </w:tr>
      <w:tr w14:paraId="4975AF07">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6220D983">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6</w:t>
            </w:r>
          </w:p>
        </w:tc>
        <w:tc>
          <w:tcPr>
            <w:tcW w:w="4698" w:type="dxa"/>
            <w:tcBorders>
              <w:top w:val="nil"/>
              <w:left w:val="nil"/>
              <w:bottom w:val="single" w:color="auto" w:sz="4" w:space="0"/>
              <w:right w:val="single" w:color="auto" w:sz="4" w:space="0"/>
            </w:tcBorders>
            <w:vAlign w:val="center"/>
          </w:tcPr>
          <w:p w14:paraId="21455A2C">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单根基管换热面积（m</w:t>
            </w:r>
            <w:r>
              <w:rPr>
                <w:rFonts w:hint="eastAsia" w:ascii="宋体" w:hAnsi="宋体" w:eastAsia="宋体" w:cs="Times New Roman"/>
                <w:position w:val="-6"/>
                <w:sz w:val="24"/>
                <w:szCs w:val="24"/>
                <w:vertAlign w:val="superscript"/>
              </w:rPr>
              <w:t>2</w:t>
            </w:r>
            <w:r>
              <w:rPr>
                <w:rFonts w:hint="eastAsia" w:ascii="宋体" w:hAnsi="宋体" w:eastAsia="宋体" w:cs="Times New Roman"/>
                <w:position w:val="-6"/>
                <w:sz w:val="24"/>
                <w:szCs w:val="24"/>
              </w:rPr>
              <w:t>）</w:t>
            </w:r>
          </w:p>
        </w:tc>
        <w:tc>
          <w:tcPr>
            <w:tcW w:w="2742" w:type="dxa"/>
            <w:tcBorders>
              <w:top w:val="nil"/>
              <w:left w:val="nil"/>
              <w:bottom w:val="single" w:color="auto" w:sz="4" w:space="0"/>
              <w:right w:val="single" w:color="auto" w:sz="4" w:space="0"/>
            </w:tcBorders>
            <w:vAlign w:val="center"/>
          </w:tcPr>
          <w:p w14:paraId="7CA10CD1">
            <w:pPr>
              <w:widowControl w:val="0"/>
              <w:adjustRightInd/>
              <w:snapToGrid/>
              <w:spacing w:after="0" w:line="0" w:lineRule="atLeast"/>
              <w:jc w:val="center"/>
              <w:rPr>
                <w:rFonts w:ascii="宋体" w:hAnsi="宋体" w:eastAsia="宋体" w:cs="Times New Roman"/>
                <w:position w:val="-6"/>
                <w:sz w:val="24"/>
                <w:szCs w:val="24"/>
              </w:rPr>
            </w:pPr>
          </w:p>
        </w:tc>
      </w:tr>
      <w:tr w14:paraId="31ED2745">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42C8782F">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7</w:t>
            </w:r>
          </w:p>
        </w:tc>
        <w:tc>
          <w:tcPr>
            <w:tcW w:w="4698" w:type="dxa"/>
            <w:tcBorders>
              <w:top w:val="nil"/>
              <w:left w:val="nil"/>
              <w:bottom w:val="single" w:color="auto" w:sz="4" w:space="0"/>
              <w:right w:val="single" w:color="auto" w:sz="4" w:space="0"/>
            </w:tcBorders>
            <w:vAlign w:val="center"/>
          </w:tcPr>
          <w:p w14:paraId="1FB77858">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翅化比</w:t>
            </w:r>
          </w:p>
        </w:tc>
        <w:tc>
          <w:tcPr>
            <w:tcW w:w="2742" w:type="dxa"/>
            <w:tcBorders>
              <w:top w:val="nil"/>
              <w:left w:val="nil"/>
              <w:bottom w:val="single" w:color="auto" w:sz="4" w:space="0"/>
              <w:right w:val="single" w:color="auto" w:sz="4" w:space="0"/>
            </w:tcBorders>
            <w:vAlign w:val="center"/>
          </w:tcPr>
          <w:p w14:paraId="5C909691">
            <w:pPr>
              <w:widowControl w:val="0"/>
              <w:adjustRightInd/>
              <w:snapToGrid/>
              <w:spacing w:after="0" w:line="0" w:lineRule="atLeast"/>
              <w:jc w:val="center"/>
              <w:rPr>
                <w:rFonts w:ascii="宋体" w:hAnsi="宋体" w:eastAsia="宋体" w:cs="Times New Roman"/>
                <w:position w:val="-6"/>
                <w:sz w:val="24"/>
                <w:szCs w:val="24"/>
              </w:rPr>
            </w:pPr>
          </w:p>
        </w:tc>
      </w:tr>
      <w:tr w14:paraId="63E2516A">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72085FCD">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8</w:t>
            </w:r>
          </w:p>
        </w:tc>
        <w:tc>
          <w:tcPr>
            <w:tcW w:w="4698" w:type="dxa"/>
            <w:tcBorders>
              <w:top w:val="nil"/>
              <w:left w:val="nil"/>
              <w:bottom w:val="single" w:color="auto" w:sz="4" w:space="0"/>
              <w:right w:val="single" w:color="auto" w:sz="4" w:space="0"/>
            </w:tcBorders>
            <w:vAlign w:val="center"/>
          </w:tcPr>
          <w:p w14:paraId="46501E3A">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翅片管型式</w:t>
            </w:r>
          </w:p>
        </w:tc>
        <w:tc>
          <w:tcPr>
            <w:tcW w:w="2742" w:type="dxa"/>
            <w:tcBorders>
              <w:top w:val="nil"/>
              <w:left w:val="nil"/>
              <w:bottom w:val="single" w:color="auto" w:sz="4" w:space="0"/>
              <w:right w:val="single" w:color="auto" w:sz="4" w:space="0"/>
            </w:tcBorders>
            <w:vAlign w:val="center"/>
          </w:tcPr>
          <w:p w14:paraId="0AA4807F">
            <w:pPr>
              <w:widowControl w:val="0"/>
              <w:adjustRightInd/>
              <w:snapToGrid/>
              <w:spacing w:after="0" w:line="0" w:lineRule="atLeast"/>
              <w:jc w:val="center"/>
              <w:rPr>
                <w:rFonts w:ascii="宋体" w:hAnsi="宋体" w:eastAsia="宋体" w:cs="Times New Roman"/>
                <w:position w:val="-6"/>
                <w:sz w:val="24"/>
                <w:szCs w:val="24"/>
              </w:rPr>
            </w:pPr>
          </w:p>
        </w:tc>
      </w:tr>
      <w:tr w14:paraId="34F7F541">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7C5A4212">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9</w:t>
            </w:r>
          </w:p>
        </w:tc>
        <w:tc>
          <w:tcPr>
            <w:tcW w:w="4698" w:type="dxa"/>
            <w:tcBorders>
              <w:top w:val="nil"/>
              <w:left w:val="nil"/>
              <w:bottom w:val="single" w:color="auto" w:sz="4" w:space="0"/>
              <w:right w:val="single" w:color="auto" w:sz="4" w:space="0"/>
            </w:tcBorders>
            <w:vAlign w:val="center"/>
          </w:tcPr>
          <w:p w14:paraId="2DA5A254">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翅片厚度（mm）及翅片材质</w:t>
            </w:r>
          </w:p>
        </w:tc>
        <w:tc>
          <w:tcPr>
            <w:tcW w:w="2742" w:type="dxa"/>
            <w:tcBorders>
              <w:top w:val="nil"/>
              <w:left w:val="nil"/>
              <w:bottom w:val="single" w:color="auto" w:sz="4" w:space="0"/>
              <w:right w:val="single" w:color="auto" w:sz="4" w:space="0"/>
            </w:tcBorders>
            <w:vAlign w:val="center"/>
          </w:tcPr>
          <w:p w14:paraId="465138AC">
            <w:pPr>
              <w:widowControl w:val="0"/>
              <w:adjustRightInd/>
              <w:snapToGrid/>
              <w:spacing w:after="0" w:line="0" w:lineRule="atLeast"/>
              <w:jc w:val="center"/>
              <w:rPr>
                <w:rFonts w:ascii="宋体" w:hAnsi="宋体" w:eastAsia="宋体" w:cs="Times New Roman"/>
                <w:position w:val="-6"/>
                <w:sz w:val="24"/>
                <w:szCs w:val="24"/>
              </w:rPr>
            </w:pPr>
          </w:p>
        </w:tc>
      </w:tr>
      <w:tr w14:paraId="0FCCF155">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27887F21">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10</w:t>
            </w:r>
          </w:p>
        </w:tc>
        <w:tc>
          <w:tcPr>
            <w:tcW w:w="4698" w:type="dxa"/>
            <w:tcBorders>
              <w:top w:val="nil"/>
              <w:left w:val="nil"/>
              <w:bottom w:val="single" w:color="auto" w:sz="4" w:space="0"/>
              <w:right w:val="single" w:color="auto" w:sz="4" w:space="0"/>
            </w:tcBorders>
            <w:vAlign w:val="center"/>
          </w:tcPr>
          <w:p w14:paraId="3A81D786">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单个翅片尺寸（单位mm）及换热面积（mm</w:t>
            </w:r>
            <w:r>
              <w:rPr>
                <w:rFonts w:hint="eastAsia" w:ascii="宋体" w:hAnsi="宋体" w:eastAsia="宋体" w:cs="Times New Roman"/>
                <w:position w:val="-6"/>
                <w:sz w:val="24"/>
                <w:szCs w:val="24"/>
                <w:vertAlign w:val="superscript"/>
              </w:rPr>
              <w:t>2</w:t>
            </w:r>
            <w:r>
              <w:rPr>
                <w:rFonts w:hint="eastAsia" w:ascii="宋体" w:hAnsi="宋体" w:eastAsia="宋体" w:cs="Times New Roman"/>
                <w:position w:val="-6"/>
                <w:sz w:val="24"/>
                <w:szCs w:val="24"/>
              </w:rPr>
              <w:t>）</w:t>
            </w:r>
          </w:p>
        </w:tc>
        <w:tc>
          <w:tcPr>
            <w:tcW w:w="2742" w:type="dxa"/>
            <w:tcBorders>
              <w:top w:val="nil"/>
              <w:left w:val="nil"/>
              <w:bottom w:val="single" w:color="auto" w:sz="4" w:space="0"/>
              <w:right w:val="single" w:color="auto" w:sz="4" w:space="0"/>
            </w:tcBorders>
            <w:vAlign w:val="center"/>
          </w:tcPr>
          <w:p w14:paraId="223614E9">
            <w:pPr>
              <w:widowControl w:val="0"/>
              <w:adjustRightInd/>
              <w:snapToGrid/>
              <w:spacing w:after="0" w:line="0" w:lineRule="atLeast"/>
              <w:jc w:val="center"/>
              <w:rPr>
                <w:rFonts w:ascii="宋体" w:hAnsi="宋体" w:eastAsia="宋体" w:cs="Times New Roman"/>
                <w:position w:val="-6"/>
                <w:sz w:val="24"/>
                <w:szCs w:val="24"/>
              </w:rPr>
            </w:pPr>
          </w:p>
        </w:tc>
      </w:tr>
      <w:tr w14:paraId="727E2AE9">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445316AE">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11</w:t>
            </w:r>
          </w:p>
        </w:tc>
        <w:tc>
          <w:tcPr>
            <w:tcW w:w="4698" w:type="dxa"/>
            <w:tcBorders>
              <w:top w:val="nil"/>
              <w:left w:val="nil"/>
              <w:bottom w:val="single" w:color="auto" w:sz="4" w:space="0"/>
              <w:right w:val="single" w:color="auto" w:sz="4" w:space="0"/>
            </w:tcBorders>
            <w:vAlign w:val="center"/>
          </w:tcPr>
          <w:p w14:paraId="4299F205">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相邻翅片布置间距（mm）</w:t>
            </w:r>
          </w:p>
        </w:tc>
        <w:tc>
          <w:tcPr>
            <w:tcW w:w="2742" w:type="dxa"/>
            <w:tcBorders>
              <w:top w:val="nil"/>
              <w:left w:val="nil"/>
              <w:bottom w:val="single" w:color="auto" w:sz="4" w:space="0"/>
              <w:right w:val="single" w:color="auto" w:sz="4" w:space="0"/>
            </w:tcBorders>
            <w:vAlign w:val="center"/>
          </w:tcPr>
          <w:p w14:paraId="26E6775E">
            <w:pPr>
              <w:widowControl w:val="0"/>
              <w:adjustRightInd/>
              <w:snapToGrid/>
              <w:spacing w:after="0" w:line="0" w:lineRule="atLeast"/>
              <w:jc w:val="center"/>
              <w:rPr>
                <w:rFonts w:ascii="宋体" w:hAnsi="宋体" w:eastAsia="宋体" w:cs="Times New Roman"/>
                <w:position w:val="-6"/>
                <w:sz w:val="24"/>
                <w:szCs w:val="24"/>
              </w:rPr>
            </w:pPr>
          </w:p>
        </w:tc>
      </w:tr>
      <w:tr w14:paraId="5A69A4B7">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6D411DB5">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12</w:t>
            </w:r>
          </w:p>
        </w:tc>
        <w:tc>
          <w:tcPr>
            <w:tcW w:w="4698" w:type="dxa"/>
            <w:tcBorders>
              <w:top w:val="nil"/>
              <w:left w:val="nil"/>
              <w:bottom w:val="single" w:color="auto" w:sz="4" w:space="0"/>
              <w:right w:val="single" w:color="auto" w:sz="4" w:space="0"/>
            </w:tcBorders>
            <w:vAlign w:val="center"/>
          </w:tcPr>
          <w:p w14:paraId="761DACB3">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暖风器安装型式</w:t>
            </w:r>
          </w:p>
        </w:tc>
        <w:tc>
          <w:tcPr>
            <w:tcW w:w="2742" w:type="dxa"/>
            <w:tcBorders>
              <w:top w:val="nil"/>
              <w:left w:val="nil"/>
              <w:bottom w:val="single" w:color="auto" w:sz="4" w:space="0"/>
              <w:right w:val="single" w:color="auto" w:sz="4" w:space="0"/>
            </w:tcBorders>
            <w:vAlign w:val="center"/>
          </w:tcPr>
          <w:p w14:paraId="6B774A48">
            <w:pPr>
              <w:widowControl w:val="0"/>
              <w:adjustRightInd/>
              <w:snapToGrid/>
              <w:spacing w:after="0" w:line="0" w:lineRule="atLeast"/>
              <w:jc w:val="center"/>
              <w:rPr>
                <w:rFonts w:ascii="宋体" w:hAnsi="宋体" w:eastAsia="宋体" w:cs="Times New Roman"/>
                <w:position w:val="-6"/>
                <w:sz w:val="24"/>
                <w:szCs w:val="24"/>
              </w:rPr>
            </w:pPr>
          </w:p>
        </w:tc>
      </w:tr>
      <w:tr w14:paraId="2DA98A60">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21E0E45D">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13</w:t>
            </w:r>
          </w:p>
        </w:tc>
        <w:tc>
          <w:tcPr>
            <w:tcW w:w="4698" w:type="dxa"/>
            <w:tcBorders>
              <w:top w:val="nil"/>
              <w:left w:val="nil"/>
              <w:bottom w:val="single" w:color="auto" w:sz="4" w:space="0"/>
              <w:right w:val="single" w:color="auto" w:sz="4" w:space="0"/>
            </w:tcBorders>
            <w:vAlign w:val="center"/>
          </w:tcPr>
          <w:p w14:paraId="4BA57C21">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单台暖风器基管总数量</w:t>
            </w:r>
          </w:p>
        </w:tc>
        <w:tc>
          <w:tcPr>
            <w:tcW w:w="2742" w:type="dxa"/>
            <w:tcBorders>
              <w:top w:val="nil"/>
              <w:left w:val="nil"/>
              <w:bottom w:val="single" w:color="auto" w:sz="4" w:space="0"/>
              <w:right w:val="single" w:color="auto" w:sz="4" w:space="0"/>
            </w:tcBorders>
            <w:vAlign w:val="center"/>
          </w:tcPr>
          <w:p w14:paraId="2697EE9B">
            <w:pPr>
              <w:widowControl w:val="0"/>
              <w:adjustRightInd/>
              <w:snapToGrid/>
              <w:spacing w:after="0" w:line="0" w:lineRule="atLeast"/>
              <w:jc w:val="center"/>
              <w:rPr>
                <w:rFonts w:ascii="宋体" w:hAnsi="宋体" w:eastAsia="宋体" w:cs="Times New Roman"/>
                <w:position w:val="-6"/>
                <w:sz w:val="24"/>
                <w:szCs w:val="24"/>
              </w:rPr>
            </w:pPr>
          </w:p>
        </w:tc>
      </w:tr>
      <w:tr w14:paraId="19F5E7E8">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5C2E4516">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14</w:t>
            </w:r>
          </w:p>
        </w:tc>
        <w:tc>
          <w:tcPr>
            <w:tcW w:w="4698" w:type="dxa"/>
            <w:tcBorders>
              <w:top w:val="nil"/>
              <w:left w:val="nil"/>
              <w:bottom w:val="single" w:color="auto" w:sz="4" w:space="0"/>
              <w:right w:val="single" w:color="auto" w:sz="4" w:space="0"/>
            </w:tcBorders>
            <w:vAlign w:val="center"/>
          </w:tcPr>
          <w:p w14:paraId="761D5061">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基管材质</w:t>
            </w:r>
          </w:p>
        </w:tc>
        <w:tc>
          <w:tcPr>
            <w:tcW w:w="2742" w:type="dxa"/>
            <w:tcBorders>
              <w:top w:val="nil"/>
              <w:left w:val="nil"/>
              <w:bottom w:val="single" w:color="auto" w:sz="4" w:space="0"/>
              <w:right w:val="single" w:color="auto" w:sz="4" w:space="0"/>
            </w:tcBorders>
            <w:vAlign w:val="center"/>
          </w:tcPr>
          <w:p w14:paraId="5DA18EF3">
            <w:pPr>
              <w:widowControl w:val="0"/>
              <w:adjustRightInd/>
              <w:snapToGrid/>
              <w:spacing w:after="0" w:line="0" w:lineRule="atLeast"/>
              <w:jc w:val="center"/>
              <w:rPr>
                <w:rFonts w:ascii="宋体" w:hAnsi="宋体" w:eastAsia="宋体" w:cs="Times New Roman"/>
                <w:position w:val="-6"/>
                <w:sz w:val="24"/>
                <w:szCs w:val="24"/>
              </w:rPr>
            </w:pPr>
          </w:p>
        </w:tc>
      </w:tr>
      <w:tr w14:paraId="23283F16">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09CE6AC7">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15</w:t>
            </w:r>
          </w:p>
        </w:tc>
        <w:tc>
          <w:tcPr>
            <w:tcW w:w="4698" w:type="dxa"/>
            <w:tcBorders>
              <w:top w:val="nil"/>
              <w:left w:val="nil"/>
              <w:bottom w:val="single" w:color="auto" w:sz="4" w:space="0"/>
              <w:right w:val="single" w:color="auto" w:sz="4" w:space="0"/>
            </w:tcBorders>
            <w:vAlign w:val="center"/>
          </w:tcPr>
          <w:p w14:paraId="4EE3104F">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基管与翅片的结合型式</w:t>
            </w:r>
          </w:p>
        </w:tc>
        <w:tc>
          <w:tcPr>
            <w:tcW w:w="2742" w:type="dxa"/>
            <w:tcBorders>
              <w:top w:val="nil"/>
              <w:left w:val="nil"/>
              <w:bottom w:val="single" w:color="auto" w:sz="4" w:space="0"/>
              <w:right w:val="single" w:color="auto" w:sz="4" w:space="0"/>
            </w:tcBorders>
            <w:vAlign w:val="center"/>
          </w:tcPr>
          <w:p w14:paraId="77F5937E">
            <w:pPr>
              <w:widowControl w:val="0"/>
              <w:adjustRightInd/>
              <w:snapToGrid/>
              <w:spacing w:after="0" w:line="0" w:lineRule="atLeast"/>
              <w:jc w:val="center"/>
              <w:rPr>
                <w:rFonts w:ascii="宋体" w:hAnsi="宋体" w:eastAsia="宋体" w:cs="Times New Roman"/>
                <w:position w:val="-6"/>
                <w:sz w:val="24"/>
                <w:szCs w:val="24"/>
              </w:rPr>
            </w:pPr>
          </w:p>
        </w:tc>
      </w:tr>
      <w:tr w14:paraId="2E31BC4C">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5A0901A3">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16</w:t>
            </w:r>
          </w:p>
        </w:tc>
        <w:tc>
          <w:tcPr>
            <w:tcW w:w="4698" w:type="dxa"/>
            <w:tcBorders>
              <w:top w:val="nil"/>
              <w:left w:val="nil"/>
              <w:bottom w:val="single" w:color="auto" w:sz="4" w:space="0"/>
              <w:right w:val="single" w:color="auto" w:sz="4" w:space="0"/>
            </w:tcBorders>
            <w:vAlign w:val="center"/>
          </w:tcPr>
          <w:p w14:paraId="2690B178">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设计压力（MPa）</w:t>
            </w:r>
          </w:p>
        </w:tc>
        <w:tc>
          <w:tcPr>
            <w:tcW w:w="2742" w:type="dxa"/>
            <w:tcBorders>
              <w:top w:val="nil"/>
              <w:left w:val="nil"/>
              <w:bottom w:val="single" w:color="auto" w:sz="4" w:space="0"/>
              <w:right w:val="single" w:color="auto" w:sz="4" w:space="0"/>
            </w:tcBorders>
            <w:vAlign w:val="center"/>
          </w:tcPr>
          <w:p w14:paraId="17F5079C">
            <w:pPr>
              <w:widowControl w:val="0"/>
              <w:adjustRightInd/>
              <w:snapToGrid/>
              <w:spacing w:after="0" w:line="0" w:lineRule="atLeast"/>
              <w:jc w:val="center"/>
              <w:rPr>
                <w:rFonts w:ascii="宋体" w:hAnsi="宋体" w:eastAsia="宋体" w:cs="Times New Roman"/>
                <w:position w:val="-6"/>
                <w:sz w:val="24"/>
                <w:szCs w:val="24"/>
              </w:rPr>
            </w:pPr>
          </w:p>
        </w:tc>
      </w:tr>
      <w:tr w14:paraId="6806C942">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4511742B">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17</w:t>
            </w:r>
          </w:p>
        </w:tc>
        <w:tc>
          <w:tcPr>
            <w:tcW w:w="4698" w:type="dxa"/>
            <w:tcBorders>
              <w:top w:val="nil"/>
              <w:left w:val="nil"/>
              <w:bottom w:val="single" w:color="auto" w:sz="4" w:space="0"/>
              <w:right w:val="single" w:color="auto" w:sz="4" w:space="0"/>
            </w:tcBorders>
            <w:vAlign w:val="center"/>
          </w:tcPr>
          <w:p w14:paraId="49A2772D">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单根基管翅片管总表面积</w:t>
            </w:r>
          </w:p>
        </w:tc>
        <w:tc>
          <w:tcPr>
            <w:tcW w:w="2742" w:type="dxa"/>
            <w:tcBorders>
              <w:top w:val="nil"/>
              <w:left w:val="nil"/>
              <w:bottom w:val="single" w:color="auto" w:sz="4" w:space="0"/>
              <w:right w:val="single" w:color="auto" w:sz="4" w:space="0"/>
            </w:tcBorders>
            <w:vAlign w:val="center"/>
          </w:tcPr>
          <w:p w14:paraId="78C2E637">
            <w:pPr>
              <w:widowControl w:val="0"/>
              <w:adjustRightInd/>
              <w:snapToGrid/>
              <w:spacing w:after="0" w:line="0" w:lineRule="atLeast"/>
              <w:jc w:val="center"/>
              <w:rPr>
                <w:rFonts w:ascii="宋体" w:hAnsi="宋体" w:eastAsia="宋体" w:cs="Times New Roman"/>
                <w:position w:val="-6"/>
                <w:sz w:val="24"/>
                <w:szCs w:val="24"/>
              </w:rPr>
            </w:pPr>
          </w:p>
        </w:tc>
      </w:tr>
      <w:tr w14:paraId="4CE71AC1">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6763DDCA">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18</w:t>
            </w:r>
          </w:p>
        </w:tc>
        <w:tc>
          <w:tcPr>
            <w:tcW w:w="4698" w:type="dxa"/>
            <w:tcBorders>
              <w:top w:val="nil"/>
              <w:left w:val="nil"/>
              <w:bottom w:val="single" w:color="auto" w:sz="4" w:space="0"/>
              <w:right w:val="single" w:color="auto" w:sz="4" w:space="0"/>
            </w:tcBorders>
            <w:vAlign w:val="center"/>
          </w:tcPr>
          <w:p w14:paraId="7D406F09">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管箱结构型式及材质</w:t>
            </w:r>
          </w:p>
        </w:tc>
        <w:tc>
          <w:tcPr>
            <w:tcW w:w="2742" w:type="dxa"/>
            <w:tcBorders>
              <w:top w:val="nil"/>
              <w:left w:val="nil"/>
              <w:bottom w:val="single" w:color="auto" w:sz="4" w:space="0"/>
              <w:right w:val="single" w:color="auto" w:sz="4" w:space="0"/>
            </w:tcBorders>
            <w:vAlign w:val="center"/>
          </w:tcPr>
          <w:p w14:paraId="2BF0B89D">
            <w:pPr>
              <w:widowControl w:val="0"/>
              <w:adjustRightInd/>
              <w:snapToGrid/>
              <w:spacing w:after="0" w:line="0" w:lineRule="atLeast"/>
              <w:jc w:val="center"/>
              <w:rPr>
                <w:rFonts w:ascii="宋体" w:hAnsi="宋体" w:eastAsia="宋体" w:cs="Times New Roman"/>
                <w:position w:val="-6"/>
                <w:sz w:val="24"/>
                <w:szCs w:val="24"/>
              </w:rPr>
            </w:pPr>
          </w:p>
        </w:tc>
      </w:tr>
      <w:tr w14:paraId="1469AB3D">
        <w:tblPrEx>
          <w:tblCellMar>
            <w:top w:w="0" w:type="dxa"/>
            <w:left w:w="108" w:type="dxa"/>
            <w:bottom w:w="0" w:type="dxa"/>
            <w:right w:w="108" w:type="dxa"/>
          </w:tblCellMar>
        </w:tblPrEx>
        <w:trPr>
          <w:cantSplit/>
          <w:trHeight w:val="397" w:hRule="exact"/>
          <w:jc w:val="center"/>
        </w:trPr>
        <w:tc>
          <w:tcPr>
            <w:tcW w:w="843" w:type="dxa"/>
            <w:tcBorders>
              <w:top w:val="single" w:color="auto" w:sz="4" w:space="0"/>
              <w:left w:val="single" w:color="auto" w:sz="4" w:space="0"/>
              <w:bottom w:val="single" w:color="auto" w:sz="4" w:space="0"/>
              <w:right w:val="single" w:color="auto" w:sz="4" w:space="0"/>
            </w:tcBorders>
            <w:vAlign w:val="center"/>
          </w:tcPr>
          <w:p w14:paraId="58FA2F09">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19</w:t>
            </w:r>
          </w:p>
        </w:tc>
        <w:tc>
          <w:tcPr>
            <w:tcW w:w="4698" w:type="dxa"/>
            <w:tcBorders>
              <w:top w:val="single" w:color="auto" w:sz="4" w:space="0"/>
              <w:left w:val="nil"/>
              <w:bottom w:val="single" w:color="auto" w:sz="4" w:space="0"/>
              <w:right w:val="single" w:color="auto" w:sz="4" w:space="0"/>
            </w:tcBorders>
            <w:vAlign w:val="center"/>
          </w:tcPr>
          <w:p w14:paraId="10EB4CB5">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翅片防腐措施</w:t>
            </w:r>
          </w:p>
        </w:tc>
        <w:tc>
          <w:tcPr>
            <w:tcW w:w="2742" w:type="dxa"/>
            <w:tcBorders>
              <w:top w:val="single" w:color="auto" w:sz="4" w:space="0"/>
              <w:left w:val="nil"/>
              <w:bottom w:val="single" w:color="auto" w:sz="4" w:space="0"/>
              <w:right w:val="single" w:color="auto" w:sz="4" w:space="0"/>
            </w:tcBorders>
            <w:vAlign w:val="center"/>
          </w:tcPr>
          <w:p w14:paraId="2DEA6677">
            <w:pPr>
              <w:widowControl w:val="0"/>
              <w:adjustRightInd/>
              <w:snapToGrid/>
              <w:spacing w:after="0" w:line="0" w:lineRule="atLeast"/>
              <w:jc w:val="center"/>
              <w:rPr>
                <w:rFonts w:ascii="宋体" w:hAnsi="宋体" w:eastAsia="宋体" w:cs="Times New Roman"/>
                <w:position w:val="-6"/>
                <w:sz w:val="24"/>
                <w:szCs w:val="24"/>
              </w:rPr>
            </w:pPr>
          </w:p>
        </w:tc>
      </w:tr>
      <w:tr w14:paraId="0771AE93">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34DB0BFE">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20</w:t>
            </w:r>
          </w:p>
        </w:tc>
        <w:tc>
          <w:tcPr>
            <w:tcW w:w="4698" w:type="dxa"/>
            <w:tcBorders>
              <w:top w:val="nil"/>
              <w:left w:val="nil"/>
              <w:bottom w:val="single" w:color="auto" w:sz="4" w:space="0"/>
              <w:right w:val="single" w:color="auto" w:sz="4" w:space="0"/>
            </w:tcBorders>
            <w:vAlign w:val="center"/>
          </w:tcPr>
          <w:p w14:paraId="5267D807">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基管防腐措施</w:t>
            </w:r>
          </w:p>
        </w:tc>
        <w:tc>
          <w:tcPr>
            <w:tcW w:w="2742" w:type="dxa"/>
            <w:tcBorders>
              <w:top w:val="nil"/>
              <w:left w:val="nil"/>
              <w:bottom w:val="single" w:color="auto" w:sz="4" w:space="0"/>
              <w:right w:val="single" w:color="auto" w:sz="4" w:space="0"/>
            </w:tcBorders>
            <w:vAlign w:val="center"/>
          </w:tcPr>
          <w:p w14:paraId="74D76CB1">
            <w:pPr>
              <w:widowControl w:val="0"/>
              <w:adjustRightInd/>
              <w:snapToGrid/>
              <w:spacing w:after="0" w:line="0" w:lineRule="atLeast"/>
              <w:jc w:val="center"/>
              <w:rPr>
                <w:rFonts w:ascii="宋体" w:hAnsi="宋体" w:eastAsia="宋体" w:cs="Times New Roman"/>
                <w:position w:val="-6"/>
                <w:sz w:val="24"/>
                <w:szCs w:val="24"/>
              </w:rPr>
            </w:pPr>
          </w:p>
        </w:tc>
      </w:tr>
      <w:tr w14:paraId="42428910">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2F430303">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21</w:t>
            </w:r>
          </w:p>
        </w:tc>
        <w:tc>
          <w:tcPr>
            <w:tcW w:w="4698" w:type="dxa"/>
            <w:tcBorders>
              <w:top w:val="nil"/>
              <w:left w:val="nil"/>
              <w:bottom w:val="single" w:color="auto" w:sz="4" w:space="0"/>
              <w:right w:val="single" w:color="auto" w:sz="4" w:space="0"/>
            </w:tcBorders>
            <w:vAlign w:val="center"/>
          </w:tcPr>
          <w:p w14:paraId="38D75A1D">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无损检测方式及比例(%)</w:t>
            </w:r>
          </w:p>
        </w:tc>
        <w:tc>
          <w:tcPr>
            <w:tcW w:w="2742" w:type="dxa"/>
            <w:tcBorders>
              <w:top w:val="nil"/>
              <w:left w:val="nil"/>
              <w:bottom w:val="single" w:color="auto" w:sz="4" w:space="0"/>
              <w:right w:val="single" w:color="auto" w:sz="4" w:space="0"/>
            </w:tcBorders>
            <w:vAlign w:val="center"/>
          </w:tcPr>
          <w:p w14:paraId="38A8E413">
            <w:pPr>
              <w:widowControl w:val="0"/>
              <w:adjustRightInd/>
              <w:snapToGrid/>
              <w:spacing w:after="0" w:line="0" w:lineRule="atLeast"/>
              <w:jc w:val="center"/>
              <w:rPr>
                <w:rFonts w:ascii="宋体" w:hAnsi="宋体" w:eastAsia="宋体" w:cs="Times New Roman"/>
                <w:position w:val="-6"/>
                <w:sz w:val="24"/>
                <w:szCs w:val="24"/>
              </w:rPr>
            </w:pPr>
          </w:p>
        </w:tc>
      </w:tr>
      <w:tr w14:paraId="5114D641">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0D9114B1">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22</w:t>
            </w:r>
          </w:p>
        </w:tc>
        <w:tc>
          <w:tcPr>
            <w:tcW w:w="4698" w:type="dxa"/>
            <w:tcBorders>
              <w:top w:val="nil"/>
              <w:left w:val="nil"/>
              <w:bottom w:val="single" w:color="auto" w:sz="4" w:space="0"/>
              <w:right w:val="single" w:color="auto" w:sz="4" w:space="0"/>
            </w:tcBorders>
            <w:vAlign w:val="center"/>
          </w:tcPr>
          <w:p w14:paraId="11D370AB">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设计压力及水压试验压力（MPa）</w:t>
            </w:r>
          </w:p>
        </w:tc>
        <w:tc>
          <w:tcPr>
            <w:tcW w:w="2742" w:type="dxa"/>
            <w:tcBorders>
              <w:top w:val="nil"/>
              <w:left w:val="nil"/>
              <w:bottom w:val="single" w:color="auto" w:sz="4" w:space="0"/>
              <w:right w:val="single" w:color="auto" w:sz="4" w:space="0"/>
            </w:tcBorders>
            <w:vAlign w:val="center"/>
          </w:tcPr>
          <w:p w14:paraId="77960398">
            <w:pPr>
              <w:widowControl w:val="0"/>
              <w:adjustRightInd/>
              <w:snapToGrid/>
              <w:spacing w:after="0" w:line="0" w:lineRule="atLeast"/>
              <w:jc w:val="center"/>
              <w:rPr>
                <w:rFonts w:ascii="宋体" w:hAnsi="宋体" w:eastAsia="宋体" w:cs="Times New Roman"/>
                <w:position w:val="-6"/>
                <w:sz w:val="24"/>
                <w:szCs w:val="24"/>
              </w:rPr>
            </w:pPr>
          </w:p>
        </w:tc>
      </w:tr>
      <w:tr w14:paraId="0F78460F">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276C5528">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23</w:t>
            </w:r>
          </w:p>
        </w:tc>
        <w:tc>
          <w:tcPr>
            <w:tcW w:w="4698" w:type="dxa"/>
            <w:tcBorders>
              <w:top w:val="nil"/>
              <w:left w:val="nil"/>
              <w:bottom w:val="single" w:color="auto" w:sz="4" w:space="0"/>
              <w:right w:val="single" w:color="auto" w:sz="4" w:space="0"/>
            </w:tcBorders>
            <w:vAlign w:val="center"/>
          </w:tcPr>
          <w:p w14:paraId="020B9555">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换热面积</w:t>
            </w:r>
          </w:p>
        </w:tc>
        <w:tc>
          <w:tcPr>
            <w:tcW w:w="2742" w:type="dxa"/>
            <w:tcBorders>
              <w:top w:val="nil"/>
              <w:left w:val="nil"/>
              <w:bottom w:val="single" w:color="auto" w:sz="4" w:space="0"/>
              <w:right w:val="single" w:color="auto" w:sz="4" w:space="0"/>
            </w:tcBorders>
            <w:vAlign w:val="center"/>
          </w:tcPr>
          <w:p w14:paraId="116CA164">
            <w:pPr>
              <w:widowControl w:val="0"/>
              <w:adjustRightInd/>
              <w:snapToGrid/>
              <w:spacing w:after="0" w:line="0" w:lineRule="atLeast"/>
              <w:jc w:val="center"/>
              <w:rPr>
                <w:rFonts w:ascii="宋体" w:hAnsi="宋体" w:eastAsia="宋体" w:cs="Times New Roman"/>
                <w:position w:val="-6"/>
                <w:sz w:val="24"/>
                <w:szCs w:val="24"/>
              </w:rPr>
            </w:pPr>
          </w:p>
        </w:tc>
      </w:tr>
      <w:tr w14:paraId="1A77767B">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142477EE">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24</w:t>
            </w:r>
          </w:p>
        </w:tc>
        <w:tc>
          <w:tcPr>
            <w:tcW w:w="4698" w:type="dxa"/>
            <w:tcBorders>
              <w:top w:val="nil"/>
              <w:left w:val="nil"/>
              <w:bottom w:val="single" w:color="auto" w:sz="4" w:space="0"/>
              <w:right w:val="single" w:color="auto" w:sz="4" w:space="0"/>
            </w:tcBorders>
            <w:vAlign w:val="center"/>
          </w:tcPr>
          <w:p w14:paraId="5619AE11">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设备重量</w:t>
            </w:r>
          </w:p>
        </w:tc>
        <w:tc>
          <w:tcPr>
            <w:tcW w:w="2742" w:type="dxa"/>
            <w:tcBorders>
              <w:top w:val="nil"/>
              <w:left w:val="nil"/>
              <w:bottom w:val="single" w:color="auto" w:sz="4" w:space="0"/>
              <w:right w:val="single" w:color="auto" w:sz="4" w:space="0"/>
            </w:tcBorders>
            <w:vAlign w:val="center"/>
          </w:tcPr>
          <w:p w14:paraId="32379C64">
            <w:pPr>
              <w:widowControl w:val="0"/>
              <w:adjustRightInd/>
              <w:snapToGrid/>
              <w:spacing w:after="0" w:line="0" w:lineRule="atLeast"/>
              <w:jc w:val="center"/>
              <w:rPr>
                <w:rFonts w:ascii="宋体" w:hAnsi="宋体" w:eastAsia="宋体" w:cs="Times New Roman"/>
                <w:position w:val="-6"/>
                <w:sz w:val="24"/>
                <w:szCs w:val="24"/>
              </w:rPr>
            </w:pPr>
          </w:p>
        </w:tc>
      </w:tr>
      <w:tr w14:paraId="2A24831D">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74091177">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25</w:t>
            </w:r>
          </w:p>
        </w:tc>
        <w:tc>
          <w:tcPr>
            <w:tcW w:w="4698" w:type="dxa"/>
            <w:tcBorders>
              <w:top w:val="nil"/>
              <w:left w:val="nil"/>
              <w:bottom w:val="single" w:color="auto" w:sz="4" w:space="0"/>
              <w:right w:val="single" w:color="auto" w:sz="4" w:space="0"/>
            </w:tcBorders>
            <w:vAlign w:val="center"/>
          </w:tcPr>
          <w:p w14:paraId="1AEFF8B2">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满水后重量</w:t>
            </w:r>
          </w:p>
        </w:tc>
        <w:tc>
          <w:tcPr>
            <w:tcW w:w="2742" w:type="dxa"/>
            <w:tcBorders>
              <w:top w:val="nil"/>
              <w:left w:val="nil"/>
              <w:bottom w:val="single" w:color="auto" w:sz="4" w:space="0"/>
              <w:right w:val="single" w:color="auto" w:sz="4" w:space="0"/>
            </w:tcBorders>
            <w:vAlign w:val="center"/>
          </w:tcPr>
          <w:p w14:paraId="03247EE3">
            <w:pPr>
              <w:widowControl w:val="0"/>
              <w:adjustRightInd/>
              <w:snapToGrid/>
              <w:spacing w:after="0" w:line="0" w:lineRule="atLeast"/>
              <w:jc w:val="center"/>
              <w:rPr>
                <w:rFonts w:ascii="宋体" w:hAnsi="宋体" w:eastAsia="宋体" w:cs="Times New Roman"/>
                <w:position w:val="-6"/>
                <w:sz w:val="24"/>
                <w:szCs w:val="24"/>
              </w:rPr>
            </w:pPr>
          </w:p>
        </w:tc>
      </w:tr>
      <w:tr w14:paraId="0D362059">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55C6AF4D">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26</w:t>
            </w:r>
          </w:p>
        </w:tc>
        <w:tc>
          <w:tcPr>
            <w:tcW w:w="4698" w:type="dxa"/>
            <w:tcBorders>
              <w:top w:val="nil"/>
              <w:left w:val="nil"/>
              <w:bottom w:val="single" w:color="auto" w:sz="4" w:space="0"/>
              <w:right w:val="single" w:color="auto" w:sz="4" w:space="0"/>
            </w:tcBorders>
            <w:vAlign w:val="center"/>
          </w:tcPr>
          <w:p w14:paraId="423FFD8E">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暖风器壳体     规格/材料</w:t>
            </w:r>
          </w:p>
        </w:tc>
        <w:tc>
          <w:tcPr>
            <w:tcW w:w="2742" w:type="dxa"/>
            <w:tcBorders>
              <w:top w:val="nil"/>
              <w:left w:val="nil"/>
              <w:bottom w:val="single" w:color="auto" w:sz="4" w:space="0"/>
              <w:right w:val="single" w:color="auto" w:sz="4" w:space="0"/>
            </w:tcBorders>
            <w:vAlign w:val="center"/>
          </w:tcPr>
          <w:p w14:paraId="2BEF0F99">
            <w:pPr>
              <w:widowControl w:val="0"/>
              <w:adjustRightInd/>
              <w:snapToGrid/>
              <w:spacing w:after="0" w:line="0" w:lineRule="atLeast"/>
              <w:jc w:val="center"/>
              <w:rPr>
                <w:rFonts w:ascii="宋体" w:hAnsi="宋体" w:eastAsia="宋体" w:cs="Times New Roman"/>
                <w:position w:val="-6"/>
                <w:sz w:val="24"/>
                <w:szCs w:val="24"/>
              </w:rPr>
            </w:pPr>
          </w:p>
        </w:tc>
      </w:tr>
      <w:tr w14:paraId="5BF99054">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7083BFE9">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27</w:t>
            </w:r>
          </w:p>
        </w:tc>
        <w:tc>
          <w:tcPr>
            <w:tcW w:w="4698" w:type="dxa"/>
            <w:tcBorders>
              <w:top w:val="nil"/>
              <w:left w:val="nil"/>
              <w:bottom w:val="single" w:color="auto" w:sz="4" w:space="0"/>
              <w:right w:val="single" w:color="auto" w:sz="4" w:space="0"/>
            </w:tcBorders>
            <w:vAlign w:val="center"/>
          </w:tcPr>
          <w:p w14:paraId="096635B9">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暖风器管束光管  规格/材料</w:t>
            </w:r>
          </w:p>
        </w:tc>
        <w:tc>
          <w:tcPr>
            <w:tcW w:w="2742" w:type="dxa"/>
            <w:tcBorders>
              <w:top w:val="nil"/>
              <w:left w:val="nil"/>
              <w:bottom w:val="single" w:color="auto" w:sz="4" w:space="0"/>
              <w:right w:val="single" w:color="auto" w:sz="4" w:space="0"/>
            </w:tcBorders>
            <w:vAlign w:val="center"/>
          </w:tcPr>
          <w:p w14:paraId="3127B939">
            <w:pPr>
              <w:widowControl w:val="0"/>
              <w:adjustRightInd/>
              <w:snapToGrid/>
              <w:spacing w:after="0" w:line="0" w:lineRule="atLeast"/>
              <w:jc w:val="center"/>
              <w:rPr>
                <w:rFonts w:ascii="宋体" w:hAnsi="宋体" w:eastAsia="宋体" w:cs="Times New Roman"/>
                <w:position w:val="-6"/>
                <w:sz w:val="24"/>
                <w:szCs w:val="24"/>
              </w:rPr>
            </w:pPr>
          </w:p>
        </w:tc>
      </w:tr>
      <w:tr w14:paraId="0C1A839D">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1022D171">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28</w:t>
            </w:r>
          </w:p>
        </w:tc>
        <w:tc>
          <w:tcPr>
            <w:tcW w:w="4698" w:type="dxa"/>
            <w:tcBorders>
              <w:top w:val="nil"/>
              <w:left w:val="nil"/>
              <w:bottom w:val="single" w:color="auto" w:sz="4" w:space="0"/>
              <w:right w:val="single" w:color="auto" w:sz="4" w:space="0"/>
            </w:tcBorders>
            <w:vAlign w:val="center"/>
          </w:tcPr>
          <w:p w14:paraId="22C9973F">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暖风器管束鳍片  规格/材料</w:t>
            </w:r>
          </w:p>
        </w:tc>
        <w:tc>
          <w:tcPr>
            <w:tcW w:w="2742" w:type="dxa"/>
            <w:tcBorders>
              <w:top w:val="nil"/>
              <w:left w:val="nil"/>
              <w:bottom w:val="single" w:color="auto" w:sz="4" w:space="0"/>
              <w:right w:val="single" w:color="auto" w:sz="4" w:space="0"/>
            </w:tcBorders>
            <w:vAlign w:val="center"/>
          </w:tcPr>
          <w:p w14:paraId="2ABC1265">
            <w:pPr>
              <w:widowControl w:val="0"/>
              <w:adjustRightInd/>
              <w:snapToGrid/>
              <w:spacing w:after="0" w:line="0" w:lineRule="atLeast"/>
              <w:jc w:val="center"/>
              <w:rPr>
                <w:rFonts w:ascii="宋体" w:hAnsi="宋体" w:eastAsia="宋体" w:cs="Times New Roman"/>
                <w:position w:val="-6"/>
                <w:sz w:val="24"/>
                <w:szCs w:val="24"/>
              </w:rPr>
            </w:pPr>
          </w:p>
        </w:tc>
      </w:tr>
      <w:tr w14:paraId="00A1CC15">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7037C61F">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29</w:t>
            </w:r>
          </w:p>
        </w:tc>
        <w:tc>
          <w:tcPr>
            <w:tcW w:w="4698" w:type="dxa"/>
            <w:tcBorders>
              <w:top w:val="nil"/>
              <w:left w:val="nil"/>
              <w:bottom w:val="single" w:color="auto" w:sz="4" w:space="0"/>
              <w:right w:val="single" w:color="auto" w:sz="4" w:space="0"/>
            </w:tcBorders>
            <w:vAlign w:val="center"/>
          </w:tcPr>
          <w:p w14:paraId="26B873EC">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暖风器管板      规格/材料</w:t>
            </w:r>
          </w:p>
        </w:tc>
        <w:tc>
          <w:tcPr>
            <w:tcW w:w="2742" w:type="dxa"/>
            <w:tcBorders>
              <w:top w:val="nil"/>
              <w:left w:val="nil"/>
              <w:bottom w:val="single" w:color="auto" w:sz="4" w:space="0"/>
              <w:right w:val="single" w:color="auto" w:sz="4" w:space="0"/>
            </w:tcBorders>
            <w:vAlign w:val="center"/>
          </w:tcPr>
          <w:p w14:paraId="0D43E480">
            <w:pPr>
              <w:widowControl w:val="0"/>
              <w:adjustRightInd/>
              <w:snapToGrid/>
              <w:spacing w:after="0" w:line="0" w:lineRule="atLeast"/>
              <w:jc w:val="center"/>
              <w:rPr>
                <w:rFonts w:ascii="宋体" w:hAnsi="宋体" w:eastAsia="宋体" w:cs="Times New Roman"/>
                <w:position w:val="-6"/>
                <w:sz w:val="24"/>
                <w:szCs w:val="24"/>
              </w:rPr>
            </w:pPr>
          </w:p>
        </w:tc>
      </w:tr>
      <w:tr w14:paraId="05E16FDF">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5A1F0357">
            <w:pPr>
              <w:widowControl w:val="0"/>
              <w:adjustRightInd/>
              <w:snapToGrid/>
              <w:spacing w:after="0" w:line="0" w:lineRule="atLeast"/>
              <w:jc w:val="center"/>
              <w:rPr>
                <w:rFonts w:ascii="宋体" w:hAnsi="宋体" w:eastAsia="宋体" w:cs="Times New Roman"/>
                <w:position w:val="-6"/>
                <w:sz w:val="24"/>
                <w:szCs w:val="24"/>
              </w:rPr>
            </w:pPr>
            <w:r>
              <w:rPr>
                <w:rFonts w:hint="eastAsia" w:ascii="宋体" w:hAnsi="宋体" w:eastAsia="宋体" w:cs="Times New Roman"/>
                <w:position w:val="-6"/>
                <w:sz w:val="24"/>
                <w:szCs w:val="24"/>
              </w:rPr>
              <w:t>30</w:t>
            </w:r>
          </w:p>
        </w:tc>
        <w:tc>
          <w:tcPr>
            <w:tcW w:w="4698" w:type="dxa"/>
            <w:tcBorders>
              <w:top w:val="nil"/>
              <w:left w:val="nil"/>
              <w:bottom w:val="single" w:color="auto" w:sz="4" w:space="0"/>
              <w:right w:val="single" w:color="auto" w:sz="4" w:space="0"/>
            </w:tcBorders>
            <w:vAlign w:val="center"/>
          </w:tcPr>
          <w:p w14:paraId="72D005E8">
            <w:pPr>
              <w:widowControl w:val="0"/>
              <w:adjustRightInd/>
              <w:snapToGrid/>
              <w:spacing w:after="0" w:line="0" w:lineRule="atLeast"/>
              <w:jc w:val="both"/>
              <w:rPr>
                <w:rFonts w:ascii="宋体" w:hAnsi="宋体" w:eastAsia="宋体" w:cs="Times New Roman"/>
                <w:position w:val="-6"/>
                <w:sz w:val="24"/>
                <w:szCs w:val="24"/>
              </w:rPr>
            </w:pPr>
            <w:r>
              <w:rPr>
                <w:rFonts w:hint="eastAsia" w:ascii="宋体" w:hAnsi="宋体" w:eastAsia="宋体" w:cs="Times New Roman"/>
                <w:position w:val="-6"/>
                <w:sz w:val="24"/>
                <w:szCs w:val="24"/>
              </w:rPr>
              <w:t>暖风器热媒水管道  规格/材料</w:t>
            </w:r>
          </w:p>
        </w:tc>
        <w:tc>
          <w:tcPr>
            <w:tcW w:w="2742" w:type="dxa"/>
            <w:tcBorders>
              <w:top w:val="nil"/>
              <w:left w:val="nil"/>
              <w:bottom w:val="single" w:color="auto" w:sz="4" w:space="0"/>
              <w:right w:val="single" w:color="auto" w:sz="4" w:space="0"/>
            </w:tcBorders>
            <w:vAlign w:val="center"/>
          </w:tcPr>
          <w:p w14:paraId="317F90C4">
            <w:pPr>
              <w:widowControl w:val="0"/>
              <w:adjustRightInd/>
              <w:snapToGrid/>
              <w:spacing w:after="0" w:line="0" w:lineRule="atLeast"/>
              <w:jc w:val="center"/>
              <w:rPr>
                <w:rFonts w:ascii="宋体" w:hAnsi="宋体" w:eastAsia="宋体" w:cs="Times New Roman"/>
                <w:position w:val="-6"/>
                <w:sz w:val="24"/>
                <w:szCs w:val="24"/>
              </w:rPr>
            </w:pPr>
          </w:p>
        </w:tc>
      </w:tr>
      <w:tr w14:paraId="275DF1B3">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348D681F">
            <w:pPr>
              <w:widowControl w:val="0"/>
              <w:adjustRightInd/>
              <w:snapToGrid/>
              <w:spacing w:after="0" w:line="0" w:lineRule="atLeast"/>
              <w:jc w:val="center"/>
              <w:rPr>
                <w:rFonts w:ascii="宋体" w:hAnsi="宋体" w:eastAsia="宋体" w:cs="Times New Roman"/>
                <w:strike/>
                <w:position w:val="-6"/>
                <w:sz w:val="24"/>
                <w:szCs w:val="24"/>
                <w:highlight w:val="yellow"/>
              </w:rPr>
            </w:pPr>
            <w:r>
              <w:rPr>
                <w:rFonts w:hint="eastAsia" w:ascii="宋体" w:hAnsi="宋体" w:eastAsia="宋体" w:cs="Times New Roman"/>
                <w:position w:val="-6"/>
                <w:sz w:val="24"/>
                <w:szCs w:val="24"/>
              </w:rPr>
              <w:t>32</w:t>
            </w:r>
          </w:p>
        </w:tc>
        <w:tc>
          <w:tcPr>
            <w:tcW w:w="4698" w:type="dxa"/>
            <w:tcBorders>
              <w:top w:val="nil"/>
              <w:left w:val="nil"/>
              <w:bottom w:val="single" w:color="auto" w:sz="4" w:space="0"/>
              <w:right w:val="single" w:color="auto" w:sz="4" w:space="0"/>
            </w:tcBorders>
            <w:vAlign w:val="center"/>
          </w:tcPr>
          <w:p w14:paraId="2FE04A40">
            <w:pPr>
              <w:widowControl w:val="0"/>
              <w:adjustRightInd/>
              <w:snapToGrid/>
              <w:spacing w:after="0" w:line="0" w:lineRule="atLeast"/>
              <w:jc w:val="both"/>
              <w:rPr>
                <w:rFonts w:ascii="宋体" w:hAnsi="宋体" w:eastAsia="宋体" w:cs="Times New Roman"/>
                <w:strike/>
                <w:position w:val="-6"/>
                <w:sz w:val="24"/>
                <w:szCs w:val="24"/>
                <w:highlight w:val="yellow"/>
              </w:rPr>
            </w:pPr>
            <w:r>
              <w:rPr>
                <w:rFonts w:hint="eastAsia" w:ascii="宋体" w:hAnsi="宋体" w:eastAsia="宋体" w:cs="Times New Roman"/>
                <w:position w:val="-6"/>
                <w:sz w:val="24"/>
                <w:szCs w:val="24"/>
              </w:rPr>
              <w:t>暖风器空气侧法兰 规格/材料</w:t>
            </w:r>
          </w:p>
        </w:tc>
        <w:tc>
          <w:tcPr>
            <w:tcW w:w="2742" w:type="dxa"/>
            <w:tcBorders>
              <w:top w:val="nil"/>
              <w:left w:val="nil"/>
              <w:bottom w:val="single" w:color="auto" w:sz="4" w:space="0"/>
              <w:right w:val="single" w:color="auto" w:sz="4" w:space="0"/>
            </w:tcBorders>
            <w:vAlign w:val="center"/>
          </w:tcPr>
          <w:p w14:paraId="4A8D3CAF">
            <w:pPr>
              <w:widowControl w:val="0"/>
              <w:adjustRightInd/>
              <w:snapToGrid/>
              <w:spacing w:after="0" w:line="0" w:lineRule="atLeast"/>
              <w:jc w:val="center"/>
              <w:rPr>
                <w:rFonts w:ascii="宋体" w:hAnsi="宋体" w:eastAsia="宋体" w:cs="Times New Roman"/>
                <w:position w:val="-6"/>
                <w:sz w:val="24"/>
                <w:szCs w:val="24"/>
                <w:highlight w:val="yellow"/>
              </w:rPr>
            </w:pPr>
          </w:p>
        </w:tc>
      </w:tr>
    </w:tbl>
    <w:p w14:paraId="5A0E179F">
      <w:pPr>
        <w:widowControl w:val="0"/>
        <w:adjustRightInd/>
        <w:snapToGrid/>
        <w:spacing w:after="0" w:line="360" w:lineRule="auto"/>
        <w:ind w:firstLine="480" w:firstLineChars="200"/>
        <w:jc w:val="both"/>
        <w:rPr>
          <w:rFonts w:ascii="宋体" w:hAnsi="宋体" w:eastAsia="宋体" w:cs="Times New Roman"/>
          <w:kern w:val="2"/>
          <w:sz w:val="24"/>
          <w:szCs w:val="24"/>
          <w:highlight w:val="yellow"/>
        </w:rPr>
      </w:pPr>
    </w:p>
    <w:p w14:paraId="69AD266C">
      <w:pPr>
        <w:widowControl w:val="0"/>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 xml:space="preserve">               </w:t>
      </w:r>
      <w:r>
        <w:rPr>
          <w:rFonts w:ascii="宋体" w:hAnsi="宋体" w:eastAsia="宋体" w:cs="Times New Roman"/>
          <w:kern w:val="2"/>
          <w:sz w:val="24"/>
          <w:szCs w:val="24"/>
        </w:rPr>
        <w:t>4.</w:t>
      </w:r>
      <w:r>
        <w:rPr>
          <w:rFonts w:hint="eastAsia" w:ascii="宋体" w:hAnsi="宋体" w:eastAsia="宋体" w:cs="Times New Roman"/>
          <w:kern w:val="2"/>
          <w:sz w:val="24"/>
          <w:szCs w:val="24"/>
        </w:rPr>
        <w:t>7</w:t>
      </w:r>
      <w:r>
        <w:rPr>
          <w:rFonts w:ascii="宋体" w:hAnsi="宋体" w:eastAsia="宋体" w:cs="Times New Roman"/>
          <w:kern w:val="2"/>
          <w:sz w:val="24"/>
          <w:szCs w:val="24"/>
        </w:rPr>
        <w:t>-</w:t>
      </w:r>
      <w:r>
        <w:rPr>
          <w:rFonts w:hint="eastAsia" w:ascii="宋体" w:hAnsi="宋体" w:eastAsia="宋体" w:cs="Times New Roman"/>
          <w:kern w:val="2"/>
          <w:sz w:val="24"/>
          <w:szCs w:val="24"/>
        </w:rPr>
        <w:t>5  一</w:t>
      </w:r>
      <w:r>
        <w:rPr>
          <w:rFonts w:ascii="宋体" w:hAnsi="宋体" w:eastAsia="宋体" w:cs="Times New Roman"/>
          <w:kern w:val="2"/>
          <w:sz w:val="24"/>
          <w:szCs w:val="24"/>
        </w:rPr>
        <w:t>次风暖风器</w:t>
      </w:r>
      <w:r>
        <w:rPr>
          <w:rFonts w:hint="eastAsia" w:ascii="宋体" w:hAnsi="宋体" w:eastAsia="宋体" w:cs="Times New Roman"/>
          <w:kern w:val="2"/>
          <w:sz w:val="24"/>
          <w:szCs w:val="24"/>
        </w:rPr>
        <w:t>入口调节阀数据表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730"/>
        <w:gridCol w:w="3612"/>
      </w:tblGrid>
      <w:tr w14:paraId="235D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32A7DA26">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流量</w:t>
            </w:r>
          </w:p>
        </w:tc>
        <w:tc>
          <w:tcPr>
            <w:tcW w:w="2730" w:type="dxa"/>
            <w:vAlign w:val="center"/>
          </w:tcPr>
          <w:p w14:paraId="6C68A045">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最大/正常/最小</w:t>
            </w:r>
          </w:p>
        </w:tc>
        <w:tc>
          <w:tcPr>
            <w:tcW w:w="3612" w:type="dxa"/>
            <w:vAlign w:val="center"/>
          </w:tcPr>
          <w:p w14:paraId="04D96750">
            <w:pPr>
              <w:widowControl w:val="0"/>
              <w:adjustRightInd/>
              <w:snapToGrid/>
              <w:spacing w:after="0"/>
              <w:jc w:val="center"/>
              <w:rPr>
                <w:rFonts w:ascii="宋体" w:hAnsi="宋体" w:eastAsia="宋体" w:cs="Times New Roman"/>
                <w:kern w:val="2"/>
                <w:sz w:val="24"/>
                <w:szCs w:val="24"/>
              </w:rPr>
            </w:pPr>
          </w:p>
        </w:tc>
      </w:tr>
      <w:tr w14:paraId="7458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405" w:type="dxa"/>
            <w:vAlign w:val="center"/>
          </w:tcPr>
          <w:p w14:paraId="468BC814">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进口压力MPa(a)</w:t>
            </w:r>
          </w:p>
        </w:tc>
        <w:tc>
          <w:tcPr>
            <w:tcW w:w="2730" w:type="dxa"/>
            <w:vAlign w:val="center"/>
          </w:tcPr>
          <w:p w14:paraId="7B879089">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最大/正常/最小</w:t>
            </w:r>
          </w:p>
        </w:tc>
        <w:tc>
          <w:tcPr>
            <w:tcW w:w="3612" w:type="dxa"/>
            <w:vAlign w:val="center"/>
          </w:tcPr>
          <w:p w14:paraId="1AC0DFD8">
            <w:pPr>
              <w:widowControl w:val="0"/>
              <w:adjustRightInd/>
              <w:snapToGrid/>
              <w:spacing w:after="0"/>
              <w:jc w:val="center"/>
              <w:rPr>
                <w:rFonts w:ascii="宋体" w:hAnsi="宋体" w:eastAsia="宋体" w:cs="Times New Roman"/>
                <w:kern w:val="2"/>
                <w:sz w:val="24"/>
                <w:szCs w:val="24"/>
              </w:rPr>
            </w:pPr>
          </w:p>
        </w:tc>
      </w:tr>
      <w:tr w14:paraId="533D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715962E5">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出口压力MPa(a)</w:t>
            </w:r>
          </w:p>
        </w:tc>
        <w:tc>
          <w:tcPr>
            <w:tcW w:w="2730" w:type="dxa"/>
            <w:vAlign w:val="center"/>
          </w:tcPr>
          <w:p w14:paraId="0D33E0E8">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最大/正常/最小</w:t>
            </w:r>
          </w:p>
        </w:tc>
        <w:tc>
          <w:tcPr>
            <w:tcW w:w="3612" w:type="dxa"/>
            <w:vAlign w:val="center"/>
          </w:tcPr>
          <w:p w14:paraId="1A47E58C">
            <w:pPr>
              <w:widowControl w:val="0"/>
              <w:adjustRightInd/>
              <w:snapToGrid/>
              <w:spacing w:after="0"/>
              <w:jc w:val="center"/>
              <w:rPr>
                <w:rFonts w:ascii="宋体" w:hAnsi="宋体" w:eastAsia="宋体" w:cs="Times New Roman"/>
                <w:kern w:val="2"/>
                <w:sz w:val="24"/>
                <w:szCs w:val="24"/>
              </w:rPr>
            </w:pPr>
          </w:p>
        </w:tc>
      </w:tr>
      <w:tr w14:paraId="49A5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35" w:type="dxa"/>
            <w:gridSpan w:val="2"/>
            <w:vAlign w:val="center"/>
          </w:tcPr>
          <w:p w14:paraId="08E14A14">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系统设计压力MPa(a)</w:t>
            </w:r>
          </w:p>
        </w:tc>
        <w:tc>
          <w:tcPr>
            <w:tcW w:w="3612" w:type="dxa"/>
            <w:vAlign w:val="center"/>
          </w:tcPr>
          <w:p w14:paraId="45E3A7B3">
            <w:pPr>
              <w:widowControl w:val="0"/>
              <w:adjustRightInd/>
              <w:snapToGrid/>
              <w:spacing w:after="0"/>
              <w:jc w:val="center"/>
              <w:rPr>
                <w:rFonts w:ascii="宋体" w:hAnsi="宋体" w:eastAsia="宋体" w:cs="Times New Roman"/>
                <w:kern w:val="2"/>
                <w:sz w:val="24"/>
                <w:szCs w:val="24"/>
              </w:rPr>
            </w:pPr>
          </w:p>
        </w:tc>
      </w:tr>
      <w:tr w14:paraId="3A1E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65AD4264">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温度°C</w:t>
            </w:r>
          </w:p>
        </w:tc>
        <w:tc>
          <w:tcPr>
            <w:tcW w:w="2730" w:type="dxa"/>
            <w:vAlign w:val="center"/>
          </w:tcPr>
          <w:p w14:paraId="42D8D69C">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设计温度/</w:t>
            </w:r>
          </w:p>
          <w:p w14:paraId="13AE082D">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运行温度</w:t>
            </w:r>
          </w:p>
        </w:tc>
        <w:tc>
          <w:tcPr>
            <w:tcW w:w="3612" w:type="dxa"/>
            <w:vAlign w:val="center"/>
          </w:tcPr>
          <w:p w14:paraId="167C503C">
            <w:pPr>
              <w:widowControl w:val="0"/>
              <w:adjustRightInd/>
              <w:snapToGrid/>
              <w:spacing w:after="0"/>
              <w:jc w:val="center"/>
              <w:rPr>
                <w:rFonts w:ascii="宋体" w:hAnsi="宋体" w:eastAsia="宋体" w:cs="Times New Roman"/>
                <w:kern w:val="2"/>
                <w:sz w:val="24"/>
                <w:szCs w:val="24"/>
              </w:rPr>
            </w:pPr>
          </w:p>
        </w:tc>
      </w:tr>
      <w:tr w14:paraId="1F71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35" w:type="dxa"/>
            <w:gridSpan w:val="2"/>
            <w:vAlign w:val="center"/>
          </w:tcPr>
          <w:p w14:paraId="4BFFE889">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介质类型</w:t>
            </w:r>
          </w:p>
        </w:tc>
        <w:tc>
          <w:tcPr>
            <w:tcW w:w="3612" w:type="dxa"/>
            <w:vAlign w:val="center"/>
          </w:tcPr>
          <w:p w14:paraId="3388BAC5">
            <w:pPr>
              <w:widowControl w:val="0"/>
              <w:adjustRightInd/>
              <w:snapToGrid/>
              <w:spacing w:after="0"/>
              <w:jc w:val="center"/>
              <w:rPr>
                <w:rFonts w:ascii="宋体" w:hAnsi="宋体" w:eastAsia="宋体" w:cs="Times New Roman"/>
                <w:kern w:val="2"/>
                <w:sz w:val="24"/>
                <w:szCs w:val="24"/>
              </w:rPr>
            </w:pPr>
          </w:p>
        </w:tc>
      </w:tr>
    </w:tbl>
    <w:p w14:paraId="6DBA9D51">
      <w:pPr>
        <w:widowControl w:val="0"/>
        <w:adjustRightInd/>
        <w:snapToGrid/>
        <w:spacing w:after="0" w:line="360" w:lineRule="auto"/>
        <w:ind w:firstLine="3120" w:firstLineChars="1300"/>
        <w:jc w:val="both"/>
        <w:rPr>
          <w:rFonts w:ascii="宋体" w:hAnsi="宋体" w:eastAsia="宋体" w:cs="Times New Roman"/>
          <w:kern w:val="2"/>
          <w:sz w:val="24"/>
          <w:szCs w:val="24"/>
        </w:rPr>
      </w:pPr>
    </w:p>
    <w:p w14:paraId="2B322A15">
      <w:pPr>
        <w:widowControl w:val="0"/>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 xml:space="preserve">                </w:t>
      </w:r>
      <w:r>
        <w:rPr>
          <w:rFonts w:ascii="宋体" w:hAnsi="宋体" w:eastAsia="宋体" w:cs="Times New Roman"/>
          <w:kern w:val="2"/>
          <w:sz w:val="24"/>
          <w:szCs w:val="24"/>
        </w:rPr>
        <w:t>4.</w:t>
      </w:r>
      <w:r>
        <w:rPr>
          <w:rFonts w:hint="eastAsia" w:ascii="宋体" w:hAnsi="宋体" w:eastAsia="宋体" w:cs="Times New Roman"/>
          <w:kern w:val="2"/>
          <w:sz w:val="24"/>
          <w:szCs w:val="24"/>
        </w:rPr>
        <w:t>7</w:t>
      </w:r>
      <w:r>
        <w:rPr>
          <w:rFonts w:ascii="宋体" w:hAnsi="宋体" w:eastAsia="宋体" w:cs="Times New Roman"/>
          <w:kern w:val="2"/>
          <w:sz w:val="24"/>
          <w:szCs w:val="24"/>
        </w:rPr>
        <w:t>-</w:t>
      </w:r>
      <w:r>
        <w:rPr>
          <w:rFonts w:hint="eastAsia" w:ascii="宋体" w:hAnsi="宋体" w:eastAsia="宋体" w:cs="Times New Roman"/>
          <w:kern w:val="2"/>
          <w:sz w:val="24"/>
          <w:szCs w:val="24"/>
        </w:rPr>
        <w:t>6  二</w:t>
      </w:r>
      <w:r>
        <w:rPr>
          <w:rFonts w:ascii="宋体" w:hAnsi="宋体" w:eastAsia="宋体" w:cs="Times New Roman"/>
          <w:kern w:val="2"/>
          <w:sz w:val="24"/>
          <w:szCs w:val="24"/>
        </w:rPr>
        <w:t>次风暖风器</w:t>
      </w:r>
      <w:r>
        <w:rPr>
          <w:rFonts w:hint="eastAsia" w:ascii="宋体" w:hAnsi="宋体" w:eastAsia="宋体" w:cs="Times New Roman"/>
          <w:kern w:val="2"/>
          <w:sz w:val="24"/>
          <w:szCs w:val="24"/>
        </w:rPr>
        <w:t>入口调节阀数据表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730"/>
        <w:gridCol w:w="3612"/>
      </w:tblGrid>
      <w:tr w14:paraId="32CF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3E8532A2">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流量</w:t>
            </w:r>
          </w:p>
        </w:tc>
        <w:tc>
          <w:tcPr>
            <w:tcW w:w="2730" w:type="dxa"/>
            <w:vAlign w:val="center"/>
          </w:tcPr>
          <w:p w14:paraId="16F443E0">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最大/正常/最小</w:t>
            </w:r>
          </w:p>
        </w:tc>
        <w:tc>
          <w:tcPr>
            <w:tcW w:w="3612" w:type="dxa"/>
            <w:vAlign w:val="center"/>
          </w:tcPr>
          <w:p w14:paraId="33DCA5BE">
            <w:pPr>
              <w:widowControl w:val="0"/>
              <w:adjustRightInd/>
              <w:snapToGrid/>
              <w:spacing w:after="0"/>
              <w:jc w:val="center"/>
              <w:rPr>
                <w:rFonts w:ascii="宋体" w:hAnsi="宋体" w:eastAsia="宋体" w:cs="Times New Roman"/>
                <w:kern w:val="2"/>
                <w:sz w:val="24"/>
                <w:szCs w:val="24"/>
              </w:rPr>
            </w:pPr>
          </w:p>
        </w:tc>
      </w:tr>
      <w:tr w14:paraId="7FF2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405" w:type="dxa"/>
            <w:vAlign w:val="center"/>
          </w:tcPr>
          <w:p w14:paraId="530F769B">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进口压力MPa(a)</w:t>
            </w:r>
          </w:p>
        </w:tc>
        <w:tc>
          <w:tcPr>
            <w:tcW w:w="2730" w:type="dxa"/>
            <w:vAlign w:val="center"/>
          </w:tcPr>
          <w:p w14:paraId="1345F1A0">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最大/正常/最小</w:t>
            </w:r>
          </w:p>
        </w:tc>
        <w:tc>
          <w:tcPr>
            <w:tcW w:w="3612" w:type="dxa"/>
            <w:vAlign w:val="center"/>
          </w:tcPr>
          <w:p w14:paraId="7D534E61">
            <w:pPr>
              <w:widowControl w:val="0"/>
              <w:adjustRightInd/>
              <w:snapToGrid/>
              <w:spacing w:after="0"/>
              <w:jc w:val="center"/>
              <w:rPr>
                <w:rFonts w:ascii="宋体" w:hAnsi="宋体" w:eastAsia="宋体" w:cs="Times New Roman"/>
                <w:kern w:val="2"/>
                <w:sz w:val="24"/>
                <w:szCs w:val="24"/>
              </w:rPr>
            </w:pPr>
          </w:p>
        </w:tc>
      </w:tr>
      <w:tr w14:paraId="0F72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21F47513">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出口压力MPa(a)</w:t>
            </w:r>
          </w:p>
        </w:tc>
        <w:tc>
          <w:tcPr>
            <w:tcW w:w="2730" w:type="dxa"/>
            <w:vAlign w:val="center"/>
          </w:tcPr>
          <w:p w14:paraId="3A3C25F5">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最大/正常/最小</w:t>
            </w:r>
          </w:p>
        </w:tc>
        <w:tc>
          <w:tcPr>
            <w:tcW w:w="3612" w:type="dxa"/>
            <w:vAlign w:val="center"/>
          </w:tcPr>
          <w:p w14:paraId="3088E97E">
            <w:pPr>
              <w:widowControl w:val="0"/>
              <w:adjustRightInd/>
              <w:snapToGrid/>
              <w:spacing w:after="0"/>
              <w:jc w:val="center"/>
              <w:rPr>
                <w:rFonts w:ascii="宋体" w:hAnsi="宋体" w:eastAsia="宋体" w:cs="Times New Roman"/>
                <w:kern w:val="2"/>
                <w:sz w:val="24"/>
                <w:szCs w:val="24"/>
              </w:rPr>
            </w:pPr>
          </w:p>
        </w:tc>
      </w:tr>
      <w:tr w14:paraId="5CBB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35" w:type="dxa"/>
            <w:gridSpan w:val="2"/>
            <w:vAlign w:val="center"/>
          </w:tcPr>
          <w:p w14:paraId="30870901">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系统设计压力MPa(a)</w:t>
            </w:r>
          </w:p>
        </w:tc>
        <w:tc>
          <w:tcPr>
            <w:tcW w:w="3612" w:type="dxa"/>
            <w:vAlign w:val="center"/>
          </w:tcPr>
          <w:p w14:paraId="477132EB">
            <w:pPr>
              <w:widowControl w:val="0"/>
              <w:adjustRightInd/>
              <w:snapToGrid/>
              <w:spacing w:after="0"/>
              <w:jc w:val="center"/>
              <w:rPr>
                <w:rFonts w:ascii="宋体" w:hAnsi="宋体" w:eastAsia="宋体" w:cs="Times New Roman"/>
                <w:kern w:val="2"/>
                <w:sz w:val="24"/>
                <w:szCs w:val="24"/>
              </w:rPr>
            </w:pPr>
          </w:p>
        </w:tc>
      </w:tr>
      <w:tr w14:paraId="4259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188A5962">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温度°C</w:t>
            </w:r>
          </w:p>
        </w:tc>
        <w:tc>
          <w:tcPr>
            <w:tcW w:w="2730" w:type="dxa"/>
            <w:vAlign w:val="center"/>
          </w:tcPr>
          <w:p w14:paraId="0E93C425">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设计温度/</w:t>
            </w:r>
          </w:p>
          <w:p w14:paraId="55D8741D">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运行温度</w:t>
            </w:r>
          </w:p>
        </w:tc>
        <w:tc>
          <w:tcPr>
            <w:tcW w:w="3612" w:type="dxa"/>
            <w:vAlign w:val="center"/>
          </w:tcPr>
          <w:p w14:paraId="6BEB70F9">
            <w:pPr>
              <w:widowControl w:val="0"/>
              <w:adjustRightInd/>
              <w:snapToGrid/>
              <w:spacing w:after="0"/>
              <w:jc w:val="center"/>
              <w:rPr>
                <w:rFonts w:ascii="宋体" w:hAnsi="宋体" w:eastAsia="宋体" w:cs="Times New Roman"/>
                <w:kern w:val="2"/>
                <w:sz w:val="24"/>
                <w:szCs w:val="24"/>
              </w:rPr>
            </w:pPr>
          </w:p>
        </w:tc>
      </w:tr>
      <w:tr w14:paraId="0687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35" w:type="dxa"/>
            <w:gridSpan w:val="2"/>
            <w:vAlign w:val="center"/>
          </w:tcPr>
          <w:p w14:paraId="0DA51583">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介质类型</w:t>
            </w:r>
          </w:p>
        </w:tc>
        <w:tc>
          <w:tcPr>
            <w:tcW w:w="3612" w:type="dxa"/>
            <w:vAlign w:val="center"/>
          </w:tcPr>
          <w:p w14:paraId="11370355">
            <w:pPr>
              <w:widowControl w:val="0"/>
              <w:adjustRightInd/>
              <w:snapToGrid/>
              <w:spacing w:after="0"/>
              <w:jc w:val="center"/>
              <w:rPr>
                <w:rFonts w:ascii="宋体" w:hAnsi="宋体" w:eastAsia="宋体" w:cs="Times New Roman"/>
                <w:kern w:val="2"/>
                <w:sz w:val="24"/>
                <w:szCs w:val="24"/>
              </w:rPr>
            </w:pPr>
          </w:p>
        </w:tc>
      </w:tr>
    </w:tbl>
    <w:p w14:paraId="180483DF">
      <w:pPr>
        <w:widowControl w:val="0"/>
        <w:adjustRightInd/>
        <w:snapToGrid/>
        <w:spacing w:after="0"/>
        <w:jc w:val="both"/>
        <w:rPr>
          <w:rFonts w:ascii="宋体" w:hAnsi="Times New Roman" w:eastAsia="宋体" w:cs="Times New Roman"/>
          <w:position w:val="-6"/>
          <w:sz w:val="24"/>
          <w:szCs w:val="24"/>
        </w:rPr>
      </w:pPr>
    </w:p>
    <w:p w14:paraId="0043C5D3">
      <w:pPr>
        <w:adjustRightInd/>
        <w:snapToGrid/>
        <w:spacing w:after="0"/>
        <w:rPr>
          <w:rFonts w:asciiTheme="minorEastAsia" w:hAnsiTheme="minorEastAsia" w:eastAsiaTheme="minorEastAsia"/>
          <w:sz w:val="24"/>
          <w:szCs w:val="24"/>
        </w:rPr>
      </w:pPr>
    </w:p>
    <w:p w14:paraId="4308F1E4">
      <w:pPr>
        <w:pStyle w:val="16"/>
        <w:spacing w:before="0" w:after="0"/>
        <w:rPr>
          <w:rFonts w:asciiTheme="minorEastAsia" w:hAnsiTheme="minorEastAsia" w:eastAsiaTheme="minorEastAsia" w:cstheme="minorBidi"/>
          <w:bCs w:val="0"/>
          <w:kern w:val="0"/>
          <w:sz w:val="24"/>
          <w:szCs w:val="24"/>
        </w:rPr>
      </w:pPr>
      <w:r>
        <w:rPr>
          <w:rFonts w:hint="eastAsia" w:asciiTheme="minorEastAsia" w:hAnsiTheme="minorEastAsia" w:eastAsiaTheme="minorEastAsia" w:cstheme="minorBidi"/>
          <w:bCs w:val="0"/>
          <w:kern w:val="0"/>
          <w:sz w:val="24"/>
          <w:szCs w:val="24"/>
        </w:rPr>
        <w:t>5、供货范围和交货期</w:t>
      </w:r>
    </w:p>
    <w:p w14:paraId="4934812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1</w:t>
      </w:r>
      <w:r>
        <w:rPr>
          <w:rFonts w:hint="eastAsia" w:asciiTheme="minorEastAsia" w:hAnsiTheme="minorEastAsia" w:eastAsiaTheme="minorEastAsia"/>
          <w:sz w:val="24"/>
          <w:szCs w:val="24"/>
        </w:rPr>
        <w:t>一般要求</w:t>
      </w:r>
    </w:p>
    <w:p w14:paraId="7E4CC9A1">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5.1.1 本章规定了合同设备的供货范围。投标人保证提供设备为全新的、先进的、成熟的、完整的和安全可靠的，且设备的技术经济性能符合本技术协议的要求。</w:t>
      </w:r>
    </w:p>
    <w:p w14:paraId="62E0125B">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5.1.2 投标人提供详细供货清单，清单中依次说明型号、数量、产地、生产厂家等内容。本章所列的供货范围是投标人至少应供的，对于属于整套设备运行和施工所必需的部件，若在安装、调试、运行中发现缺项，即使本章未列出和</w:t>
      </w:r>
      <w:r>
        <w:rPr>
          <w:rFonts w:asciiTheme="minorEastAsia" w:hAnsiTheme="minorEastAsia" w:eastAsiaTheme="minorEastAsia"/>
          <w:sz w:val="24"/>
          <w:szCs w:val="24"/>
        </w:rPr>
        <w:t>/</w:t>
      </w:r>
      <w:r>
        <w:rPr>
          <w:rFonts w:hint="eastAsia" w:asciiTheme="minorEastAsia" w:hAnsiTheme="minorEastAsia" w:eastAsiaTheme="minorEastAsia"/>
          <w:sz w:val="24"/>
          <w:szCs w:val="24"/>
        </w:rPr>
        <w:t>或数目不足，投标人仍须在执行合同时补足，并不引起合同费用增加。</w:t>
      </w:r>
    </w:p>
    <w:p w14:paraId="492D2A6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5.1.3 除有特别注明外，所列数量均为单台机组所需。</w:t>
      </w:r>
    </w:p>
    <w:p w14:paraId="64C0F9ED">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5.1.4 投标人提供所有安装和检修所需专用工具和消耗材料等，提供详细供货清单。并提供安装调试用备品备件。</w:t>
      </w:r>
    </w:p>
    <w:p w14:paraId="5A40D5A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5.1.5 提供所供设备中的进口件清单。</w:t>
      </w:r>
    </w:p>
    <w:p w14:paraId="04508E35">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1.</w:t>
      </w:r>
      <w:r>
        <w:rPr>
          <w:rFonts w:hint="eastAsia" w:asciiTheme="minorEastAsia" w:hAnsiTheme="minorEastAsia" w:eastAsiaTheme="minorEastAsia"/>
          <w:sz w:val="24"/>
          <w:szCs w:val="24"/>
        </w:rPr>
        <w:t>6投标人提供的技术资料清单见第六章。</w:t>
      </w:r>
    </w:p>
    <w:p w14:paraId="216C3F61">
      <w:pPr>
        <w:tabs>
          <w:tab w:val="left" w:pos="0"/>
        </w:tabs>
        <w:spacing w:after="0"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5.2供货范围</w:t>
      </w:r>
    </w:p>
    <w:p w14:paraId="50C82196">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应确保供货范围完整，满足招标人对安装、调试、运行和设备性能的要求，并提供设备安装、调试、投运相关的技术服务和配合。在技术</w:t>
      </w:r>
      <w:r>
        <w:rPr>
          <w:rFonts w:hint="eastAsia" w:asciiTheme="minorEastAsia" w:hAnsiTheme="minorEastAsia" w:eastAsiaTheme="minorEastAsia"/>
          <w:sz w:val="24"/>
          <w:szCs w:val="24"/>
        </w:rPr>
        <w:t>协议</w:t>
      </w:r>
      <w:r>
        <w:rPr>
          <w:rFonts w:asciiTheme="minorEastAsia" w:hAnsiTheme="minorEastAsia" w:eastAsiaTheme="minorEastAsia"/>
          <w:sz w:val="24"/>
          <w:szCs w:val="24"/>
        </w:rPr>
        <w:t>中涉及的供货要求也作为本供货范围的补充，若在安装、调试、运行中发现缺项，</w:t>
      </w: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应补充供货。</w:t>
      </w:r>
    </w:p>
    <w:p w14:paraId="28BD5DEC">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提供的设备包括：</w:t>
      </w:r>
    </w:p>
    <w:p w14:paraId="03C8E5D4">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1</w:t>
      </w:r>
      <w:r>
        <w:rPr>
          <w:rFonts w:asciiTheme="minorEastAsia" w:hAnsiTheme="minorEastAsia" w:eastAsiaTheme="minorEastAsia"/>
          <w:sz w:val="24"/>
          <w:szCs w:val="24"/>
        </w:rPr>
        <w:t>）每台炉</w:t>
      </w:r>
      <w:r>
        <w:rPr>
          <w:rFonts w:hint="eastAsia" w:asciiTheme="minorEastAsia" w:hAnsiTheme="minorEastAsia" w:eastAsiaTheme="minorEastAsia"/>
          <w:sz w:val="24"/>
          <w:szCs w:val="24"/>
        </w:rPr>
        <w:t>一次、</w:t>
      </w:r>
      <w:r>
        <w:rPr>
          <w:rFonts w:asciiTheme="minorEastAsia" w:hAnsiTheme="minorEastAsia" w:eastAsiaTheme="minorEastAsia"/>
          <w:sz w:val="24"/>
          <w:szCs w:val="24"/>
        </w:rPr>
        <w:t>二次风暖风器</w:t>
      </w:r>
      <w:r>
        <w:rPr>
          <w:rFonts w:hint="eastAsia" w:asciiTheme="minorEastAsia" w:hAnsiTheme="minorEastAsia" w:eastAsiaTheme="minorEastAsia"/>
          <w:sz w:val="24"/>
          <w:szCs w:val="24"/>
        </w:rPr>
        <w:t>各2套共4</w:t>
      </w:r>
      <w:r>
        <w:rPr>
          <w:rFonts w:asciiTheme="minorEastAsia" w:hAnsiTheme="minorEastAsia" w:eastAsiaTheme="minorEastAsia"/>
          <w:sz w:val="24"/>
          <w:szCs w:val="24"/>
        </w:rPr>
        <w:t>套，设备接口（空气侧、</w:t>
      </w:r>
      <w:r>
        <w:rPr>
          <w:rFonts w:hint="eastAsia" w:asciiTheme="minorEastAsia" w:hAnsiTheme="minorEastAsia" w:eastAsiaTheme="minorEastAsia"/>
          <w:sz w:val="24"/>
          <w:szCs w:val="24"/>
        </w:rPr>
        <w:t>热煤水</w:t>
      </w:r>
      <w:r>
        <w:rPr>
          <w:rFonts w:asciiTheme="minorEastAsia" w:hAnsiTheme="minorEastAsia" w:eastAsiaTheme="minorEastAsia"/>
          <w:sz w:val="24"/>
          <w:szCs w:val="24"/>
        </w:rPr>
        <w:t>侧、水侧）配对法兰、反法兰及螺栓、螺母垫片等附件</w:t>
      </w:r>
      <w:r>
        <w:rPr>
          <w:rFonts w:hint="eastAsia" w:asciiTheme="minorEastAsia" w:hAnsiTheme="minorEastAsia" w:eastAsiaTheme="minorEastAsia"/>
          <w:sz w:val="24"/>
          <w:szCs w:val="24"/>
        </w:rPr>
        <w:t>。</w:t>
      </w:r>
    </w:p>
    <w:p w14:paraId="4D25A73E">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）热媒水系统阀门（调阀、关断阀）、管道及附件等</w:t>
      </w:r>
    </w:p>
    <w:p w14:paraId="388DDC5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）控制用仪表、电缆等</w:t>
      </w:r>
    </w:p>
    <w:p w14:paraId="354A3E16">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）其他本工程所需的所有附件</w:t>
      </w:r>
    </w:p>
    <w:p w14:paraId="7C3C94F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）随机备件等</w:t>
      </w:r>
    </w:p>
    <w:p w14:paraId="3B2C237F">
      <w:pPr>
        <w:spacing w:after="0" w:line="360" w:lineRule="auto"/>
        <w:rPr>
          <w:rFonts w:asciiTheme="minorEastAsia" w:hAnsiTheme="minorEastAsia" w:eastAsiaTheme="minorEastAsia"/>
          <w:sz w:val="24"/>
          <w:szCs w:val="24"/>
        </w:rPr>
      </w:pPr>
    </w:p>
    <w:p w14:paraId="275A8F8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2.1供货设备表（单台</w:t>
      </w:r>
      <w:r>
        <w:rPr>
          <w:rFonts w:hint="eastAsia" w:asciiTheme="minorEastAsia" w:hAnsiTheme="minorEastAsia" w:eastAsiaTheme="minorEastAsia"/>
          <w:sz w:val="24"/>
          <w:szCs w:val="24"/>
        </w:rPr>
        <w:t>机组</w:t>
      </w:r>
      <w:r>
        <w:rPr>
          <w:rFonts w:asciiTheme="minorEastAsia" w:hAnsiTheme="minorEastAsia" w:eastAsiaTheme="minorEastAsia"/>
          <w:sz w:val="24"/>
          <w:szCs w:val="24"/>
        </w:rPr>
        <w:t>）</w:t>
      </w:r>
    </w:p>
    <w:tbl>
      <w:tblPr>
        <w:tblStyle w:val="17"/>
        <w:tblW w:w="8813"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28" w:type="dxa"/>
          <w:bottom w:w="0" w:type="dxa"/>
          <w:right w:w="28" w:type="dxa"/>
        </w:tblCellMar>
      </w:tblPr>
      <w:tblGrid>
        <w:gridCol w:w="533"/>
        <w:gridCol w:w="3446"/>
        <w:gridCol w:w="2259"/>
        <w:gridCol w:w="579"/>
        <w:gridCol w:w="454"/>
        <w:gridCol w:w="1008"/>
        <w:gridCol w:w="534"/>
      </w:tblGrid>
      <w:tr w14:paraId="1648CF2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584150C9">
            <w:pPr>
              <w:spacing w:after="0"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3446" w:type="dxa"/>
            <w:vAlign w:val="center"/>
          </w:tcPr>
          <w:p w14:paraId="5CC51CF0">
            <w:pPr>
              <w:spacing w:after="0"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名称</w:t>
            </w:r>
          </w:p>
        </w:tc>
        <w:tc>
          <w:tcPr>
            <w:tcW w:w="2259" w:type="dxa"/>
            <w:vAlign w:val="center"/>
          </w:tcPr>
          <w:p w14:paraId="10F40EF0">
            <w:pPr>
              <w:spacing w:after="0"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规格和型号</w:t>
            </w:r>
          </w:p>
        </w:tc>
        <w:tc>
          <w:tcPr>
            <w:tcW w:w="579" w:type="dxa"/>
            <w:vAlign w:val="center"/>
          </w:tcPr>
          <w:p w14:paraId="7DEDC84D">
            <w:pPr>
              <w:spacing w:after="0"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单位</w:t>
            </w:r>
          </w:p>
        </w:tc>
        <w:tc>
          <w:tcPr>
            <w:tcW w:w="454" w:type="dxa"/>
            <w:vAlign w:val="center"/>
          </w:tcPr>
          <w:p w14:paraId="262A3E3E">
            <w:pPr>
              <w:spacing w:after="0"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数量</w:t>
            </w:r>
          </w:p>
        </w:tc>
        <w:tc>
          <w:tcPr>
            <w:tcW w:w="1008" w:type="dxa"/>
            <w:vAlign w:val="center"/>
          </w:tcPr>
          <w:p w14:paraId="3DA28533">
            <w:pPr>
              <w:spacing w:after="0"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生产厂家</w:t>
            </w:r>
          </w:p>
        </w:tc>
        <w:tc>
          <w:tcPr>
            <w:tcW w:w="534" w:type="dxa"/>
            <w:vAlign w:val="center"/>
          </w:tcPr>
          <w:p w14:paraId="1EDCC39B">
            <w:pPr>
              <w:spacing w:after="0"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备注</w:t>
            </w:r>
          </w:p>
        </w:tc>
      </w:tr>
      <w:tr w14:paraId="0424578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697" w:hRule="atLeast"/>
          <w:jc w:val="center"/>
        </w:trPr>
        <w:tc>
          <w:tcPr>
            <w:tcW w:w="533" w:type="dxa"/>
            <w:vAlign w:val="center"/>
          </w:tcPr>
          <w:p w14:paraId="023ED2D9">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一</w:t>
            </w:r>
          </w:p>
        </w:tc>
        <w:tc>
          <w:tcPr>
            <w:tcW w:w="8280" w:type="dxa"/>
            <w:gridSpan w:val="6"/>
            <w:vAlign w:val="center"/>
          </w:tcPr>
          <w:p w14:paraId="3F2B889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一次风</w:t>
            </w:r>
            <w:r>
              <w:rPr>
                <w:rFonts w:asciiTheme="minorEastAsia" w:hAnsiTheme="minorEastAsia" w:eastAsiaTheme="minorEastAsia"/>
                <w:sz w:val="24"/>
                <w:szCs w:val="24"/>
              </w:rPr>
              <w:t>暖风器</w:t>
            </w:r>
          </w:p>
        </w:tc>
      </w:tr>
      <w:tr w14:paraId="0C05AC7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013E05B9">
            <w:pPr>
              <w:spacing w:after="0"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3446" w:type="dxa"/>
            <w:vAlign w:val="center"/>
          </w:tcPr>
          <w:p w14:paraId="436E4879">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暖风器本体及框架法兰及反法兰</w:t>
            </w:r>
            <w:r>
              <w:rPr>
                <w:rFonts w:hint="eastAsia" w:asciiTheme="minorEastAsia" w:hAnsiTheme="minorEastAsia" w:eastAsiaTheme="minorEastAsia"/>
                <w:sz w:val="24"/>
                <w:szCs w:val="24"/>
              </w:rPr>
              <w:t>（含驱动装置等）</w:t>
            </w:r>
          </w:p>
        </w:tc>
        <w:tc>
          <w:tcPr>
            <w:tcW w:w="2259" w:type="dxa"/>
            <w:vAlign w:val="center"/>
          </w:tcPr>
          <w:p w14:paraId="78DF219F">
            <w:pPr>
              <w:spacing w:after="0" w:line="360" w:lineRule="auto"/>
              <w:rPr>
                <w:rFonts w:asciiTheme="minorEastAsia" w:hAnsiTheme="minorEastAsia" w:eastAsiaTheme="minorEastAsia"/>
                <w:sz w:val="24"/>
                <w:szCs w:val="24"/>
              </w:rPr>
            </w:pPr>
          </w:p>
        </w:tc>
        <w:tc>
          <w:tcPr>
            <w:tcW w:w="579" w:type="dxa"/>
            <w:vAlign w:val="center"/>
          </w:tcPr>
          <w:p w14:paraId="2319C9FF">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套</w:t>
            </w:r>
          </w:p>
        </w:tc>
        <w:tc>
          <w:tcPr>
            <w:tcW w:w="454" w:type="dxa"/>
            <w:vAlign w:val="center"/>
          </w:tcPr>
          <w:p w14:paraId="2F671195">
            <w:pPr>
              <w:spacing w:after="0" w:line="360" w:lineRule="auto"/>
              <w:jc w:val="center"/>
              <w:rPr>
                <w:rFonts w:asciiTheme="minorEastAsia" w:hAnsiTheme="minorEastAsia" w:eastAsiaTheme="minorEastAsia"/>
                <w:sz w:val="24"/>
                <w:szCs w:val="24"/>
              </w:rPr>
            </w:pPr>
          </w:p>
        </w:tc>
        <w:tc>
          <w:tcPr>
            <w:tcW w:w="1008" w:type="dxa"/>
            <w:vAlign w:val="center"/>
          </w:tcPr>
          <w:p w14:paraId="201A41B8">
            <w:pPr>
              <w:spacing w:after="0" w:line="360" w:lineRule="auto"/>
              <w:jc w:val="center"/>
              <w:rPr>
                <w:rFonts w:asciiTheme="minorEastAsia" w:hAnsiTheme="minorEastAsia" w:eastAsiaTheme="minorEastAsia"/>
                <w:sz w:val="24"/>
                <w:szCs w:val="24"/>
              </w:rPr>
            </w:pPr>
          </w:p>
        </w:tc>
        <w:tc>
          <w:tcPr>
            <w:tcW w:w="534" w:type="dxa"/>
            <w:vAlign w:val="center"/>
          </w:tcPr>
          <w:p w14:paraId="2A57F95A">
            <w:pPr>
              <w:spacing w:after="0" w:line="360" w:lineRule="auto"/>
              <w:rPr>
                <w:rFonts w:asciiTheme="minorEastAsia" w:hAnsiTheme="minorEastAsia" w:eastAsiaTheme="minorEastAsia"/>
                <w:sz w:val="24"/>
                <w:szCs w:val="24"/>
              </w:rPr>
            </w:pPr>
          </w:p>
        </w:tc>
      </w:tr>
      <w:tr w14:paraId="3C73EE7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50B52E1C">
            <w:pPr>
              <w:spacing w:after="0"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3446" w:type="dxa"/>
            <w:vAlign w:val="center"/>
          </w:tcPr>
          <w:p w14:paraId="51B6D7D0">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暖风器</w:t>
            </w:r>
            <w:r>
              <w:rPr>
                <w:rFonts w:hint="eastAsia" w:asciiTheme="minorEastAsia" w:hAnsiTheme="minorEastAsia" w:eastAsiaTheme="minorEastAsia"/>
                <w:sz w:val="24"/>
                <w:szCs w:val="24"/>
              </w:rPr>
              <w:t>热媒水</w:t>
            </w:r>
            <w:r>
              <w:rPr>
                <w:rFonts w:asciiTheme="minorEastAsia" w:hAnsiTheme="minorEastAsia" w:eastAsiaTheme="minorEastAsia"/>
                <w:sz w:val="24"/>
                <w:szCs w:val="24"/>
              </w:rPr>
              <w:t>接口反法兰及附件</w:t>
            </w:r>
          </w:p>
        </w:tc>
        <w:tc>
          <w:tcPr>
            <w:tcW w:w="2259" w:type="dxa"/>
            <w:vAlign w:val="center"/>
          </w:tcPr>
          <w:p w14:paraId="6E823920">
            <w:pPr>
              <w:spacing w:after="0" w:line="360" w:lineRule="auto"/>
              <w:rPr>
                <w:rFonts w:asciiTheme="minorEastAsia" w:hAnsiTheme="minorEastAsia" w:eastAsiaTheme="minorEastAsia"/>
                <w:sz w:val="24"/>
                <w:szCs w:val="24"/>
              </w:rPr>
            </w:pPr>
          </w:p>
        </w:tc>
        <w:tc>
          <w:tcPr>
            <w:tcW w:w="579" w:type="dxa"/>
            <w:vAlign w:val="center"/>
          </w:tcPr>
          <w:p w14:paraId="14D6766A">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套</w:t>
            </w:r>
          </w:p>
        </w:tc>
        <w:tc>
          <w:tcPr>
            <w:tcW w:w="454" w:type="dxa"/>
            <w:vAlign w:val="center"/>
          </w:tcPr>
          <w:p w14:paraId="028988AB">
            <w:pPr>
              <w:spacing w:after="0" w:line="360" w:lineRule="auto"/>
              <w:jc w:val="center"/>
              <w:rPr>
                <w:rFonts w:asciiTheme="minorEastAsia" w:hAnsiTheme="minorEastAsia" w:eastAsiaTheme="minorEastAsia"/>
                <w:sz w:val="24"/>
                <w:szCs w:val="24"/>
              </w:rPr>
            </w:pPr>
          </w:p>
        </w:tc>
        <w:tc>
          <w:tcPr>
            <w:tcW w:w="1008" w:type="dxa"/>
            <w:vAlign w:val="center"/>
          </w:tcPr>
          <w:p w14:paraId="714CB886">
            <w:pPr>
              <w:spacing w:after="0" w:line="360" w:lineRule="auto"/>
              <w:rPr>
                <w:rFonts w:asciiTheme="minorEastAsia" w:hAnsiTheme="minorEastAsia" w:eastAsiaTheme="minorEastAsia"/>
                <w:sz w:val="24"/>
                <w:szCs w:val="24"/>
              </w:rPr>
            </w:pPr>
          </w:p>
        </w:tc>
        <w:tc>
          <w:tcPr>
            <w:tcW w:w="534" w:type="dxa"/>
            <w:vAlign w:val="center"/>
          </w:tcPr>
          <w:p w14:paraId="274FD38F">
            <w:pPr>
              <w:spacing w:after="0" w:line="360" w:lineRule="auto"/>
              <w:rPr>
                <w:rFonts w:asciiTheme="minorEastAsia" w:hAnsiTheme="minorEastAsia" w:eastAsiaTheme="minorEastAsia"/>
                <w:sz w:val="24"/>
                <w:szCs w:val="24"/>
              </w:rPr>
            </w:pPr>
          </w:p>
        </w:tc>
      </w:tr>
      <w:tr w14:paraId="524B74B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46910D92">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二</w:t>
            </w:r>
          </w:p>
        </w:tc>
        <w:tc>
          <w:tcPr>
            <w:tcW w:w="8280" w:type="dxa"/>
            <w:gridSpan w:val="6"/>
            <w:vAlign w:val="center"/>
          </w:tcPr>
          <w:p w14:paraId="45C283E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二次风</w:t>
            </w:r>
            <w:r>
              <w:rPr>
                <w:rFonts w:asciiTheme="minorEastAsia" w:hAnsiTheme="minorEastAsia" w:eastAsiaTheme="minorEastAsia"/>
                <w:sz w:val="24"/>
                <w:szCs w:val="24"/>
              </w:rPr>
              <w:t>暖风器</w:t>
            </w:r>
          </w:p>
        </w:tc>
      </w:tr>
      <w:tr w14:paraId="2FA746A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33CA2A23">
            <w:pPr>
              <w:spacing w:after="0"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3446" w:type="dxa"/>
            <w:vAlign w:val="center"/>
          </w:tcPr>
          <w:p w14:paraId="6DBF5262">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t>暖风器本体及框架法兰及反法兰</w:t>
            </w:r>
            <w:r>
              <w:rPr>
                <w:rFonts w:hint="eastAsia" w:asciiTheme="minorEastAsia" w:hAnsiTheme="minorEastAsia" w:eastAsiaTheme="minorEastAsia"/>
                <w:sz w:val="24"/>
                <w:szCs w:val="24"/>
              </w:rPr>
              <w:t>（含驱动装置等）</w:t>
            </w:r>
          </w:p>
        </w:tc>
        <w:tc>
          <w:tcPr>
            <w:tcW w:w="2259" w:type="dxa"/>
            <w:vAlign w:val="center"/>
          </w:tcPr>
          <w:p w14:paraId="5FC8795A">
            <w:pPr>
              <w:spacing w:after="0" w:line="360" w:lineRule="auto"/>
              <w:rPr>
                <w:rFonts w:asciiTheme="minorEastAsia" w:hAnsiTheme="minorEastAsia" w:eastAsiaTheme="minorEastAsia"/>
                <w:sz w:val="24"/>
                <w:szCs w:val="24"/>
              </w:rPr>
            </w:pPr>
          </w:p>
        </w:tc>
        <w:tc>
          <w:tcPr>
            <w:tcW w:w="579" w:type="dxa"/>
            <w:vAlign w:val="center"/>
          </w:tcPr>
          <w:p w14:paraId="28E4665C">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套</w:t>
            </w:r>
          </w:p>
        </w:tc>
        <w:tc>
          <w:tcPr>
            <w:tcW w:w="454" w:type="dxa"/>
            <w:vAlign w:val="center"/>
          </w:tcPr>
          <w:p w14:paraId="5D37AA24">
            <w:pPr>
              <w:spacing w:after="0" w:line="360" w:lineRule="auto"/>
              <w:jc w:val="center"/>
              <w:rPr>
                <w:rFonts w:asciiTheme="minorEastAsia" w:hAnsiTheme="minorEastAsia" w:eastAsiaTheme="minorEastAsia"/>
                <w:sz w:val="24"/>
                <w:szCs w:val="24"/>
              </w:rPr>
            </w:pPr>
          </w:p>
        </w:tc>
        <w:tc>
          <w:tcPr>
            <w:tcW w:w="1008" w:type="dxa"/>
            <w:vAlign w:val="center"/>
          </w:tcPr>
          <w:p w14:paraId="3B87154C">
            <w:pPr>
              <w:spacing w:after="0" w:line="360" w:lineRule="auto"/>
              <w:rPr>
                <w:rFonts w:asciiTheme="minorEastAsia" w:hAnsiTheme="minorEastAsia" w:eastAsiaTheme="minorEastAsia"/>
                <w:sz w:val="24"/>
                <w:szCs w:val="24"/>
              </w:rPr>
            </w:pPr>
          </w:p>
        </w:tc>
        <w:tc>
          <w:tcPr>
            <w:tcW w:w="534" w:type="dxa"/>
            <w:vAlign w:val="center"/>
          </w:tcPr>
          <w:p w14:paraId="4848E5DE">
            <w:pPr>
              <w:spacing w:after="0" w:line="360" w:lineRule="auto"/>
              <w:rPr>
                <w:rFonts w:asciiTheme="minorEastAsia" w:hAnsiTheme="minorEastAsia" w:eastAsiaTheme="minorEastAsia"/>
                <w:sz w:val="24"/>
                <w:szCs w:val="24"/>
              </w:rPr>
            </w:pPr>
          </w:p>
        </w:tc>
      </w:tr>
      <w:tr w14:paraId="1BF84E0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3F4E0F58">
            <w:pPr>
              <w:spacing w:after="0" w:line="360" w:lineRule="auto"/>
              <w:jc w:val="center"/>
              <w:rPr>
                <w:rFonts w:asciiTheme="minorEastAsia" w:hAnsiTheme="minorEastAsia" w:eastAsiaTheme="minorEastAsia"/>
                <w:strike/>
                <w:sz w:val="24"/>
                <w:szCs w:val="24"/>
              </w:rPr>
            </w:pPr>
            <w:r>
              <w:rPr>
                <w:rFonts w:asciiTheme="minorEastAsia" w:hAnsiTheme="minorEastAsia" w:eastAsiaTheme="minorEastAsia"/>
                <w:sz w:val="24"/>
                <w:szCs w:val="24"/>
              </w:rPr>
              <w:t>2</w:t>
            </w:r>
          </w:p>
        </w:tc>
        <w:tc>
          <w:tcPr>
            <w:tcW w:w="3446" w:type="dxa"/>
            <w:vAlign w:val="center"/>
          </w:tcPr>
          <w:p w14:paraId="30AF6FEC">
            <w:pPr>
              <w:spacing w:after="0" w:line="360" w:lineRule="auto"/>
              <w:rPr>
                <w:rFonts w:asciiTheme="minorEastAsia" w:hAnsiTheme="minorEastAsia" w:eastAsiaTheme="minorEastAsia"/>
                <w:strike/>
                <w:sz w:val="24"/>
                <w:szCs w:val="24"/>
              </w:rPr>
            </w:pPr>
            <w:r>
              <w:rPr>
                <w:rFonts w:asciiTheme="minorEastAsia" w:hAnsiTheme="minorEastAsia" w:eastAsiaTheme="minorEastAsia"/>
                <w:sz w:val="24"/>
                <w:szCs w:val="24"/>
              </w:rPr>
              <w:t>暖风器</w:t>
            </w:r>
            <w:r>
              <w:rPr>
                <w:rFonts w:hint="eastAsia" w:asciiTheme="minorEastAsia" w:hAnsiTheme="minorEastAsia" w:eastAsiaTheme="minorEastAsia"/>
                <w:sz w:val="24"/>
                <w:szCs w:val="24"/>
              </w:rPr>
              <w:t>热媒水</w:t>
            </w:r>
            <w:r>
              <w:rPr>
                <w:rFonts w:asciiTheme="minorEastAsia" w:hAnsiTheme="minorEastAsia" w:eastAsiaTheme="minorEastAsia"/>
                <w:sz w:val="24"/>
                <w:szCs w:val="24"/>
              </w:rPr>
              <w:t>接口反法兰及附件</w:t>
            </w:r>
          </w:p>
        </w:tc>
        <w:tc>
          <w:tcPr>
            <w:tcW w:w="2259" w:type="dxa"/>
            <w:vAlign w:val="center"/>
          </w:tcPr>
          <w:p w14:paraId="5565791D">
            <w:pPr>
              <w:spacing w:after="0" w:line="360" w:lineRule="auto"/>
              <w:rPr>
                <w:rFonts w:asciiTheme="minorEastAsia" w:hAnsiTheme="minorEastAsia" w:eastAsiaTheme="minorEastAsia"/>
                <w:sz w:val="24"/>
                <w:szCs w:val="24"/>
              </w:rPr>
            </w:pPr>
          </w:p>
        </w:tc>
        <w:tc>
          <w:tcPr>
            <w:tcW w:w="579" w:type="dxa"/>
            <w:vAlign w:val="center"/>
          </w:tcPr>
          <w:p w14:paraId="30E43935">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套</w:t>
            </w:r>
          </w:p>
        </w:tc>
        <w:tc>
          <w:tcPr>
            <w:tcW w:w="454" w:type="dxa"/>
            <w:vAlign w:val="center"/>
          </w:tcPr>
          <w:p w14:paraId="3E7380C5">
            <w:pPr>
              <w:spacing w:after="0" w:line="360" w:lineRule="auto"/>
              <w:jc w:val="center"/>
              <w:rPr>
                <w:rFonts w:asciiTheme="minorEastAsia" w:hAnsiTheme="minorEastAsia" w:eastAsiaTheme="minorEastAsia"/>
                <w:strike/>
                <w:sz w:val="24"/>
                <w:szCs w:val="24"/>
              </w:rPr>
            </w:pPr>
          </w:p>
        </w:tc>
        <w:tc>
          <w:tcPr>
            <w:tcW w:w="1008" w:type="dxa"/>
            <w:vAlign w:val="center"/>
          </w:tcPr>
          <w:p w14:paraId="701FC939">
            <w:pPr>
              <w:spacing w:after="0" w:line="360" w:lineRule="auto"/>
              <w:rPr>
                <w:rFonts w:asciiTheme="minorEastAsia" w:hAnsiTheme="minorEastAsia" w:eastAsiaTheme="minorEastAsia"/>
                <w:strike/>
                <w:sz w:val="24"/>
                <w:szCs w:val="24"/>
                <w:highlight w:val="yellow"/>
              </w:rPr>
            </w:pPr>
          </w:p>
        </w:tc>
        <w:tc>
          <w:tcPr>
            <w:tcW w:w="534" w:type="dxa"/>
            <w:vAlign w:val="center"/>
          </w:tcPr>
          <w:p w14:paraId="0E7790BD">
            <w:pPr>
              <w:spacing w:after="0" w:line="360" w:lineRule="auto"/>
              <w:rPr>
                <w:rFonts w:asciiTheme="minorEastAsia" w:hAnsiTheme="minorEastAsia" w:eastAsiaTheme="minorEastAsia"/>
                <w:sz w:val="24"/>
                <w:szCs w:val="24"/>
              </w:rPr>
            </w:pPr>
          </w:p>
        </w:tc>
      </w:tr>
      <w:tr w14:paraId="75E0864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793" w:hRule="atLeast"/>
          <w:jc w:val="center"/>
        </w:trPr>
        <w:tc>
          <w:tcPr>
            <w:tcW w:w="533" w:type="dxa"/>
            <w:vAlign w:val="center"/>
          </w:tcPr>
          <w:p w14:paraId="1FD6DC5B">
            <w:pPr>
              <w:spacing w:after="0"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三</w:t>
            </w:r>
          </w:p>
        </w:tc>
        <w:tc>
          <w:tcPr>
            <w:tcW w:w="3446" w:type="dxa"/>
            <w:vAlign w:val="center"/>
          </w:tcPr>
          <w:p w14:paraId="10D0592A">
            <w:pPr>
              <w:spacing w:after="0"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热媒水系统阀门（调阀、关断阀）、管道及附件等</w:t>
            </w:r>
            <w:bookmarkStart w:id="116" w:name="_GoBack"/>
            <w:bookmarkEnd w:id="116"/>
          </w:p>
        </w:tc>
        <w:tc>
          <w:tcPr>
            <w:tcW w:w="2259" w:type="dxa"/>
            <w:vAlign w:val="center"/>
          </w:tcPr>
          <w:p w14:paraId="23F96C63">
            <w:pPr>
              <w:spacing w:after="0" w:line="360" w:lineRule="auto"/>
              <w:rPr>
                <w:rFonts w:asciiTheme="minorEastAsia" w:hAnsiTheme="minorEastAsia" w:eastAsiaTheme="minorEastAsia"/>
                <w:sz w:val="24"/>
                <w:szCs w:val="24"/>
              </w:rPr>
            </w:pPr>
          </w:p>
        </w:tc>
        <w:tc>
          <w:tcPr>
            <w:tcW w:w="579" w:type="dxa"/>
            <w:vAlign w:val="center"/>
          </w:tcPr>
          <w:p w14:paraId="32BFDA6C">
            <w:pPr>
              <w:spacing w:after="0" w:line="360" w:lineRule="auto"/>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套</w:t>
            </w:r>
          </w:p>
        </w:tc>
        <w:tc>
          <w:tcPr>
            <w:tcW w:w="454" w:type="dxa"/>
            <w:vAlign w:val="center"/>
          </w:tcPr>
          <w:p w14:paraId="052B2D84">
            <w:pPr>
              <w:spacing w:after="0" w:line="360" w:lineRule="auto"/>
              <w:jc w:val="center"/>
              <w:rPr>
                <w:rFonts w:asciiTheme="minorEastAsia" w:hAnsiTheme="minorEastAsia" w:eastAsiaTheme="minorEastAsia"/>
                <w:sz w:val="24"/>
                <w:szCs w:val="24"/>
              </w:rPr>
            </w:pPr>
          </w:p>
        </w:tc>
        <w:tc>
          <w:tcPr>
            <w:tcW w:w="1008" w:type="dxa"/>
            <w:vAlign w:val="center"/>
          </w:tcPr>
          <w:p w14:paraId="647DD0FB">
            <w:pPr>
              <w:spacing w:after="0" w:line="360" w:lineRule="auto"/>
              <w:rPr>
                <w:rFonts w:asciiTheme="minorEastAsia" w:hAnsiTheme="minorEastAsia" w:eastAsiaTheme="minorEastAsia"/>
                <w:sz w:val="24"/>
                <w:szCs w:val="24"/>
              </w:rPr>
            </w:pPr>
          </w:p>
        </w:tc>
        <w:tc>
          <w:tcPr>
            <w:tcW w:w="534" w:type="dxa"/>
            <w:vAlign w:val="center"/>
          </w:tcPr>
          <w:p w14:paraId="49C71795">
            <w:pPr>
              <w:spacing w:after="0" w:line="360" w:lineRule="auto"/>
              <w:rPr>
                <w:rFonts w:hint="default" w:asciiTheme="minorEastAsia" w:hAnsiTheme="minorEastAsia" w:eastAsiaTheme="minorEastAsia"/>
                <w:sz w:val="24"/>
                <w:szCs w:val="24"/>
                <w:lang w:val="en-US" w:eastAsia="zh-CN"/>
              </w:rPr>
            </w:pPr>
          </w:p>
        </w:tc>
      </w:tr>
      <w:tr w14:paraId="618EA5D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6DF30E80">
            <w:pPr>
              <w:spacing w:after="0" w:line="36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四</w:t>
            </w:r>
          </w:p>
        </w:tc>
        <w:tc>
          <w:tcPr>
            <w:tcW w:w="3446" w:type="dxa"/>
            <w:vAlign w:val="center"/>
          </w:tcPr>
          <w:p w14:paraId="208027E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热电阻</w:t>
            </w:r>
          </w:p>
        </w:tc>
        <w:tc>
          <w:tcPr>
            <w:tcW w:w="2259" w:type="dxa"/>
            <w:vAlign w:val="center"/>
          </w:tcPr>
          <w:p w14:paraId="6F88B0CC">
            <w:pPr>
              <w:spacing w:after="0" w:line="360" w:lineRule="auto"/>
              <w:rPr>
                <w:rFonts w:asciiTheme="minorEastAsia" w:hAnsiTheme="minorEastAsia" w:eastAsiaTheme="minorEastAsia"/>
                <w:sz w:val="24"/>
                <w:szCs w:val="24"/>
              </w:rPr>
            </w:pPr>
          </w:p>
        </w:tc>
        <w:tc>
          <w:tcPr>
            <w:tcW w:w="579" w:type="dxa"/>
            <w:vAlign w:val="center"/>
          </w:tcPr>
          <w:p w14:paraId="69F36C0E">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只</w:t>
            </w:r>
          </w:p>
        </w:tc>
        <w:tc>
          <w:tcPr>
            <w:tcW w:w="454" w:type="dxa"/>
            <w:vAlign w:val="center"/>
          </w:tcPr>
          <w:p w14:paraId="3A854F4B">
            <w:pPr>
              <w:spacing w:after="0" w:line="360" w:lineRule="auto"/>
              <w:jc w:val="center"/>
              <w:rPr>
                <w:rFonts w:asciiTheme="minorEastAsia" w:hAnsiTheme="minorEastAsia" w:eastAsiaTheme="minorEastAsia"/>
                <w:sz w:val="24"/>
                <w:szCs w:val="24"/>
              </w:rPr>
            </w:pPr>
          </w:p>
        </w:tc>
        <w:tc>
          <w:tcPr>
            <w:tcW w:w="1008" w:type="dxa"/>
            <w:vAlign w:val="center"/>
          </w:tcPr>
          <w:p w14:paraId="273FD3E7">
            <w:pPr>
              <w:spacing w:after="0" w:line="360" w:lineRule="auto"/>
              <w:rPr>
                <w:rFonts w:asciiTheme="minorEastAsia" w:hAnsiTheme="minorEastAsia" w:eastAsiaTheme="minorEastAsia"/>
                <w:sz w:val="24"/>
                <w:szCs w:val="24"/>
              </w:rPr>
            </w:pPr>
          </w:p>
        </w:tc>
        <w:tc>
          <w:tcPr>
            <w:tcW w:w="534" w:type="dxa"/>
            <w:vAlign w:val="center"/>
          </w:tcPr>
          <w:p w14:paraId="56B10EB9">
            <w:pPr>
              <w:spacing w:after="0" w:line="360" w:lineRule="auto"/>
              <w:rPr>
                <w:rFonts w:asciiTheme="minorEastAsia" w:hAnsiTheme="minorEastAsia" w:eastAsiaTheme="minorEastAsia"/>
                <w:sz w:val="24"/>
                <w:szCs w:val="24"/>
              </w:rPr>
            </w:pPr>
          </w:p>
        </w:tc>
      </w:tr>
      <w:tr w14:paraId="48F69BA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387C6898">
            <w:pPr>
              <w:spacing w:after="0" w:line="36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五</w:t>
            </w:r>
          </w:p>
        </w:tc>
        <w:tc>
          <w:tcPr>
            <w:tcW w:w="3446" w:type="dxa"/>
            <w:vAlign w:val="center"/>
          </w:tcPr>
          <w:p w14:paraId="17C55A00">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双金属温度计</w:t>
            </w:r>
          </w:p>
        </w:tc>
        <w:tc>
          <w:tcPr>
            <w:tcW w:w="2259" w:type="dxa"/>
            <w:vAlign w:val="center"/>
          </w:tcPr>
          <w:p w14:paraId="091A701F">
            <w:pPr>
              <w:spacing w:after="0" w:line="360" w:lineRule="auto"/>
              <w:rPr>
                <w:rFonts w:asciiTheme="minorEastAsia" w:hAnsiTheme="minorEastAsia" w:eastAsiaTheme="minorEastAsia"/>
                <w:sz w:val="24"/>
                <w:szCs w:val="24"/>
              </w:rPr>
            </w:pPr>
          </w:p>
        </w:tc>
        <w:tc>
          <w:tcPr>
            <w:tcW w:w="579" w:type="dxa"/>
            <w:vAlign w:val="center"/>
          </w:tcPr>
          <w:p w14:paraId="564BF8A0">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块</w:t>
            </w:r>
          </w:p>
        </w:tc>
        <w:tc>
          <w:tcPr>
            <w:tcW w:w="454" w:type="dxa"/>
            <w:vAlign w:val="center"/>
          </w:tcPr>
          <w:p w14:paraId="3B8E0823">
            <w:pPr>
              <w:spacing w:after="0" w:line="360" w:lineRule="auto"/>
              <w:rPr>
                <w:rFonts w:asciiTheme="minorEastAsia" w:hAnsiTheme="minorEastAsia" w:eastAsiaTheme="minorEastAsia"/>
                <w:sz w:val="24"/>
                <w:szCs w:val="24"/>
              </w:rPr>
            </w:pPr>
          </w:p>
        </w:tc>
        <w:tc>
          <w:tcPr>
            <w:tcW w:w="1008" w:type="dxa"/>
            <w:vAlign w:val="center"/>
          </w:tcPr>
          <w:p w14:paraId="52DB03C6">
            <w:pPr>
              <w:spacing w:after="0" w:line="360" w:lineRule="auto"/>
              <w:rPr>
                <w:rFonts w:asciiTheme="minorEastAsia" w:hAnsiTheme="minorEastAsia" w:eastAsiaTheme="minorEastAsia"/>
                <w:sz w:val="24"/>
                <w:szCs w:val="24"/>
              </w:rPr>
            </w:pPr>
          </w:p>
        </w:tc>
        <w:tc>
          <w:tcPr>
            <w:tcW w:w="534" w:type="dxa"/>
            <w:vAlign w:val="center"/>
          </w:tcPr>
          <w:p w14:paraId="372CB3B3">
            <w:pPr>
              <w:spacing w:after="0" w:line="360" w:lineRule="auto"/>
              <w:rPr>
                <w:rFonts w:asciiTheme="minorEastAsia" w:hAnsiTheme="minorEastAsia" w:eastAsiaTheme="minorEastAsia"/>
                <w:sz w:val="24"/>
                <w:szCs w:val="24"/>
              </w:rPr>
            </w:pPr>
          </w:p>
        </w:tc>
      </w:tr>
      <w:tr w14:paraId="25ED425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37BEA718">
            <w:pPr>
              <w:spacing w:after="0" w:line="36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六</w:t>
            </w:r>
          </w:p>
        </w:tc>
        <w:tc>
          <w:tcPr>
            <w:tcW w:w="3446" w:type="dxa"/>
            <w:vAlign w:val="center"/>
          </w:tcPr>
          <w:p w14:paraId="281D117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电缆</w:t>
            </w:r>
          </w:p>
        </w:tc>
        <w:tc>
          <w:tcPr>
            <w:tcW w:w="2259" w:type="dxa"/>
            <w:vAlign w:val="center"/>
          </w:tcPr>
          <w:p w14:paraId="7E34FD70">
            <w:pPr>
              <w:spacing w:after="0" w:line="360" w:lineRule="auto"/>
              <w:rPr>
                <w:rFonts w:asciiTheme="minorEastAsia" w:hAnsiTheme="minorEastAsia" w:eastAsiaTheme="minorEastAsia"/>
                <w:sz w:val="24"/>
                <w:szCs w:val="24"/>
              </w:rPr>
            </w:pPr>
          </w:p>
        </w:tc>
        <w:tc>
          <w:tcPr>
            <w:tcW w:w="579" w:type="dxa"/>
            <w:vAlign w:val="center"/>
          </w:tcPr>
          <w:p w14:paraId="51EBBCC1">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批</w:t>
            </w:r>
          </w:p>
        </w:tc>
        <w:tc>
          <w:tcPr>
            <w:tcW w:w="454" w:type="dxa"/>
            <w:vAlign w:val="center"/>
          </w:tcPr>
          <w:p w14:paraId="5BB516BF">
            <w:pPr>
              <w:spacing w:after="0" w:line="360" w:lineRule="auto"/>
              <w:rPr>
                <w:rFonts w:asciiTheme="minorEastAsia" w:hAnsiTheme="minorEastAsia" w:eastAsiaTheme="minorEastAsia"/>
                <w:sz w:val="24"/>
                <w:szCs w:val="24"/>
              </w:rPr>
            </w:pPr>
          </w:p>
        </w:tc>
        <w:tc>
          <w:tcPr>
            <w:tcW w:w="1008" w:type="dxa"/>
            <w:vAlign w:val="center"/>
          </w:tcPr>
          <w:p w14:paraId="4D368709">
            <w:pPr>
              <w:spacing w:after="0" w:line="360" w:lineRule="auto"/>
              <w:rPr>
                <w:rFonts w:asciiTheme="minorEastAsia" w:hAnsiTheme="minorEastAsia" w:eastAsiaTheme="minorEastAsia"/>
                <w:sz w:val="24"/>
                <w:szCs w:val="24"/>
              </w:rPr>
            </w:pPr>
          </w:p>
        </w:tc>
        <w:tc>
          <w:tcPr>
            <w:tcW w:w="534" w:type="dxa"/>
            <w:vAlign w:val="center"/>
          </w:tcPr>
          <w:p w14:paraId="3FE74274">
            <w:pPr>
              <w:spacing w:after="0" w:line="360" w:lineRule="auto"/>
              <w:rPr>
                <w:rFonts w:asciiTheme="minorEastAsia" w:hAnsiTheme="minorEastAsia" w:eastAsiaTheme="minorEastAsia"/>
                <w:sz w:val="24"/>
                <w:szCs w:val="24"/>
              </w:rPr>
            </w:pPr>
          </w:p>
        </w:tc>
      </w:tr>
    </w:tbl>
    <w:p w14:paraId="46424E06">
      <w:pPr>
        <w:pStyle w:val="16"/>
        <w:spacing w:before="0" w:after="0"/>
        <w:rPr>
          <w:rFonts w:asciiTheme="minorEastAsia" w:hAnsiTheme="minorEastAsia" w:eastAsiaTheme="minorEastAsia" w:cstheme="minorBidi"/>
          <w:b w:val="0"/>
          <w:bCs w:val="0"/>
          <w:strike/>
          <w:kern w:val="0"/>
          <w:sz w:val="24"/>
          <w:szCs w:val="24"/>
        </w:rPr>
      </w:pPr>
    </w:p>
    <w:p w14:paraId="7E957DE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5.2.2进口件清单（单台机组）</w:t>
      </w:r>
    </w:p>
    <w:tbl>
      <w:tblPr>
        <w:tblStyle w:val="17"/>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598"/>
        <w:gridCol w:w="1373"/>
        <w:gridCol w:w="704"/>
        <w:gridCol w:w="793"/>
        <w:gridCol w:w="1145"/>
        <w:gridCol w:w="757"/>
      </w:tblGrid>
      <w:tr w14:paraId="2AED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6" w:type="dxa"/>
            <w:vAlign w:val="center"/>
          </w:tcPr>
          <w:p w14:paraId="480C12F5">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598" w:type="dxa"/>
            <w:vAlign w:val="center"/>
          </w:tcPr>
          <w:p w14:paraId="12402D94">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373" w:type="dxa"/>
            <w:vAlign w:val="center"/>
          </w:tcPr>
          <w:p w14:paraId="432141CF">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规格型号</w:t>
            </w:r>
          </w:p>
        </w:tc>
        <w:tc>
          <w:tcPr>
            <w:tcW w:w="704" w:type="dxa"/>
            <w:vAlign w:val="center"/>
          </w:tcPr>
          <w:p w14:paraId="6DE68122">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793" w:type="dxa"/>
            <w:vAlign w:val="center"/>
          </w:tcPr>
          <w:p w14:paraId="3EF4D483">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1145" w:type="dxa"/>
            <w:vAlign w:val="center"/>
          </w:tcPr>
          <w:p w14:paraId="51897371">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生产厂家</w:t>
            </w:r>
          </w:p>
        </w:tc>
        <w:tc>
          <w:tcPr>
            <w:tcW w:w="757" w:type="dxa"/>
            <w:vAlign w:val="center"/>
          </w:tcPr>
          <w:p w14:paraId="211E8554">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659C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6" w:type="dxa"/>
            <w:vAlign w:val="center"/>
          </w:tcPr>
          <w:p w14:paraId="7962884E">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598" w:type="dxa"/>
            <w:vAlign w:val="center"/>
          </w:tcPr>
          <w:p w14:paraId="5413FE76">
            <w:pPr>
              <w:spacing w:after="0" w:line="360" w:lineRule="auto"/>
              <w:jc w:val="center"/>
              <w:rPr>
                <w:rFonts w:asciiTheme="minorEastAsia" w:hAnsiTheme="minorEastAsia" w:eastAsiaTheme="minorEastAsia"/>
                <w:sz w:val="24"/>
                <w:szCs w:val="24"/>
              </w:rPr>
            </w:pPr>
          </w:p>
        </w:tc>
        <w:tc>
          <w:tcPr>
            <w:tcW w:w="1373" w:type="dxa"/>
            <w:vAlign w:val="center"/>
          </w:tcPr>
          <w:p w14:paraId="1E15E4E3">
            <w:pPr>
              <w:spacing w:after="0" w:line="360" w:lineRule="auto"/>
              <w:rPr>
                <w:rFonts w:asciiTheme="minorEastAsia" w:hAnsiTheme="minorEastAsia" w:eastAsiaTheme="minorEastAsia"/>
                <w:sz w:val="24"/>
                <w:szCs w:val="24"/>
              </w:rPr>
            </w:pPr>
          </w:p>
        </w:tc>
        <w:tc>
          <w:tcPr>
            <w:tcW w:w="704" w:type="dxa"/>
            <w:vAlign w:val="center"/>
          </w:tcPr>
          <w:p w14:paraId="48FAA125">
            <w:pPr>
              <w:spacing w:after="0" w:line="360" w:lineRule="auto"/>
              <w:jc w:val="center"/>
              <w:rPr>
                <w:rFonts w:asciiTheme="minorEastAsia" w:hAnsiTheme="minorEastAsia" w:eastAsiaTheme="minorEastAsia"/>
                <w:sz w:val="24"/>
                <w:szCs w:val="24"/>
              </w:rPr>
            </w:pPr>
          </w:p>
        </w:tc>
        <w:tc>
          <w:tcPr>
            <w:tcW w:w="793" w:type="dxa"/>
            <w:vAlign w:val="center"/>
          </w:tcPr>
          <w:p w14:paraId="5204E99F">
            <w:pPr>
              <w:spacing w:after="0" w:line="360" w:lineRule="auto"/>
              <w:rPr>
                <w:rFonts w:asciiTheme="minorEastAsia" w:hAnsiTheme="minorEastAsia" w:eastAsiaTheme="minorEastAsia"/>
                <w:sz w:val="24"/>
                <w:szCs w:val="24"/>
              </w:rPr>
            </w:pPr>
          </w:p>
        </w:tc>
        <w:tc>
          <w:tcPr>
            <w:tcW w:w="1145" w:type="dxa"/>
            <w:vAlign w:val="center"/>
          </w:tcPr>
          <w:p w14:paraId="21836928">
            <w:pPr>
              <w:spacing w:after="0" w:line="360" w:lineRule="auto"/>
              <w:rPr>
                <w:rFonts w:asciiTheme="minorEastAsia" w:hAnsiTheme="minorEastAsia" w:eastAsiaTheme="minorEastAsia"/>
                <w:sz w:val="24"/>
                <w:szCs w:val="24"/>
              </w:rPr>
            </w:pPr>
          </w:p>
        </w:tc>
        <w:tc>
          <w:tcPr>
            <w:tcW w:w="757" w:type="dxa"/>
            <w:vAlign w:val="center"/>
          </w:tcPr>
          <w:p w14:paraId="4965E8B1">
            <w:pPr>
              <w:spacing w:after="0" w:line="360" w:lineRule="auto"/>
              <w:jc w:val="center"/>
              <w:rPr>
                <w:rFonts w:asciiTheme="minorEastAsia" w:hAnsiTheme="minorEastAsia" w:eastAsiaTheme="minorEastAsia"/>
                <w:sz w:val="24"/>
                <w:szCs w:val="24"/>
              </w:rPr>
            </w:pPr>
          </w:p>
        </w:tc>
      </w:tr>
      <w:tr w14:paraId="69FE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6" w:type="dxa"/>
            <w:vAlign w:val="center"/>
          </w:tcPr>
          <w:p w14:paraId="43EE75A4">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598" w:type="dxa"/>
            <w:vAlign w:val="center"/>
          </w:tcPr>
          <w:p w14:paraId="2E23EE7E">
            <w:pPr>
              <w:spacing w:after="0" w:line="360" w:lineRule="auto"/>
              <w:jc w:val="center"/>
              <w:rPr>
                <w:rFonts w:asciiTheme="minorEastAsia" w:hAnsiTheme="minorEastAsia" w:eastAsiaTheme="minorEastAsia"/>
                <w:sz w:val="24"/>
                <w:szCs w:val="24"/>
              </w:rPr>
            </w:pPr>
          </w:p>
        </w:tc>
        <w:tc>
          <w:tcPr>
            <w:tcW w:w="1373" w:type="dxa"/>
            <w:vAlign w:val="center"/>
          </w:tcPr>
          <w:p w14:paraId="3381306A">
            <w:pPr>
              <w:spacing w:after="0" w:line="360" w:lineRule="auto"/>
              <w:rPr>
                <w:rFonts w:asciiTheme="minorEastAsia" w:hAnsiTheme="minorEastAsia" w:eastAsiaTheme="minorEastAsia"/>
                <w:sz w:val="24"/>
                <w:szCs w:val="24"/>
              </w:rPr>
            </w:pPr>
          </w:p>
        </w:tc>
        <w:tc>
          <w:tcPr>
            <w:tcW w:w="704" w:type="dxa"/>
            <w:vAlign w:val="center"/>
          </w:tcPr>
          <w:p w14:paraId="7E2B27C6">
            <w:pPr>
              <w:spacing w:after="0" w:line="360" w:lineRule="auto"/>
              <w:jc w:val="center"/>
              <w:rPr>
                <w:rFonts w:asciiTheme="minorEastAsia" w:hAnsiTheme="minorEastAsia" w:eastAsiaTheme="minorEastAsia"/>
                <w:sz w:val="24"/>
                <w:szCs w:val="24"/>
              </w:rPr>
            </w:pPr>
          </w:p>
        </w:tc>
        <w:tc>
          <w:tcPr>
            <w:tcW w:w="793" w:type="dxa"/>
            <w:vAlign w:val="center"/>
          </w:tcPr>
          <w:p w14:paraId="58A1CBE4">
            <w:pPr>
              <w:spacing w:after="0" w:line="360" w:lineRule="auto"/>
              <w:rPr>
                <w:rFonts w:asciiTheme="minorEastAsia" w:hAnsiTheme="minorEastAsia" w:eastAsiaTheme="minorEastAsia"/>
                <w:sz w:val="24"/>
                <w:szCs w:val="24"/>
              </w:rPr>
            </w:pPr>
          </w:p>
        </w:tc>
        <w:tc>
          <w:tcPr>
            <w:tcW w:w="1145" w:type="dxa"/>
            <w:vAlign w:val="center"/>
          </w:tcPr>
          <w:p w14:paraId="5217D87F">
            <w:pPr>
              <w:spacing w:after="0" w:line="360" w:lineRule="auto"/>
              <w:rPr>
                <w:rFonts w:asciiTheme="minorEastAsia" w:hAnsiTheme="minorEastAsia" w:eastAsiaTheme="minorEastAsia"/>
                <w:sz w:val="24"/>
                <w:szCs w:val="24"/>
              </w:rPr>
            </w:pPr>
          </w:p>
        </w:tc>
        <w:tc>
          <w:tcPr>
            <w:tcW w:w="757" w:type="dxa"/>
            <w:vAlign w:val="center"/>
          </w:tcPr>
          <w:p w14:paraId="77D964D6">
            <w:pPr>
              <w:spacing w:after="0" w:line="360" w:lineRule="auto"/>
              <w:jc w:val="center"/>
              <w:rPr>
                <w:rFonts w:asciiTheme="minorEastAsia" w:hAnsiTheme="minorEastAsia" w:eastAsiaTheme="minorEastAsia"/>
                <w:sz w:val="24"/>
                <w:szCs w:val="24"/>
              </w:rPr>
            </w:pPr>
          </w:p>
        </w:tc>
      </w:tr>
    </w:tbl>
    <w:p w14:paraId="6051BE6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5.2.3分包与外购（单台机组）</w:t>
      </w:r>
    </w:p>
    <w:tbl>
      <w:tblPr>
        <w:tblStyle w:val="17"/>
        <w:tblW w:w="776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25"/>
        <w:gridCol w:w="1429"/>
        <w:gridCol w:w="1212"/>
        <w:gridCol w:w="884"/>
        <w:gridCol w:w="1055"/>
        <w:gridCol w:w="1138"/>
        <w:gridCol w:w="1326"/>
      </w:tblGrid>
      <w:tr w14:paraId="4413D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725" w:type="dxa"/>
            <w:vAlign w:val="center"/>
          </w:tcPr>
          <w:p w14:paraId="3B019AC1">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429" w:type="dxa"/>
            <w:vAlign w:val="center"/>
          </w:tcPr>
          <w:p w14:paraId="479AC032">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设备名称</w:t>
            </w:r>
          </w:p>
        </w:tc>
        <w:tc>
          <w:tcPr>
            <w:tcW w:w="1212" w:type="dxa"/>
            <w:vAlign w:val="center"/>
          </w:tcPr>
          <w:p w14:paraId="16CC0F17">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型号</w:t>
            </w:r>
          </w:p>
        </w:tc>
        <w:tc>
          <w:tcPr>
            <w:tcW w:w="884" w:type="dxa"/>
            <w:vAlign w:val="center"/>
          </w:tcPr>
          <w:p w14:paraId="2D6B9F6D">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1055" w:type="dxa"/>
            <w:vAlign w:val="center"/>
          </w:tcPr>
          <w:p w14:paraId="14CFE9AC">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分包商名称</w:t>
            </w:r>
          </w:p>
        </w:tc>
        <w:tc>
          <w:tcPr>
            <w:tcW w:w="1138" w:type="dxa"/>
            <w:vAlign w:val="center"/>
          </w:tcPr>
          <w:p w14:paraId="0744337F">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设备产地</w:t>
            </w:r>
          </w:p>
        </w:tc>
        <w:tc>
          <w:tcPr>
            <w:tcW w:w="1326" w:type="dxa"/>
            <w:vAlign w:val="center"/>
          </w:tcPr>
          <w:p w14:paraId="5E78319A">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31FCC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725" w:type="dxa"/>
            <w:vAlign w:val="center"/>
          </w:tcPr>
          <w:p w14:paraId="4721DDF6">
            <w:pPr>
              <w:spacing w:after="0"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429" w:type="dxa"/>
            <w:vAlign w:val="center"/>
          </w:tcPr>
          <w:p w14:paraId="794D12A3">
            <w:pPr>
              <w:spacing w:after="0" w:line="360" w:lineRule="auto"/>
              <w:jc w:val="center"/>
              <w:rPr>
                <w:rFonts w:asciiTheme="minorEastAsia" w:hAnsiTheme="minorEastAsia" w:eastAsiaTheme="minorEastAsia"/>
                <w:sz w:val="24"/>
                <w:szCs w:val="24"/>
                <w:highlight w:val="green"/>
              </w:rPr>
            </w:pPr>
          </w:p>
        </w:tc>
        <w:tc>
          <w:tcPr>
            <w:tcW w:w="1212" w:type="dxa"/>
            <w:vAlign w:val="center"/>
          </w:tcPr>
          <w:p w14:paraId="1CD0E31D">
            <w:pPr>
              <w:spacing w:after="0" w:line="360" w:lineRule="auto"/>
              <w:rPr>
                <w:rFonts w:asciiTheme="minorEastAsia" w:hAnsiTheme="minorEastAsia" w:eastAsiaTheme="minorEastAsia"/>
                <w:sz w:val="24"/>
                <w:szCs w:val="24"/>
                <w:highlight w:val="green"/>
              </w:rPr>
            </w:pPr>
          </w:p>
        </w:tc>
        <w:tc>
          <w:tcPr>
            <w:tcW w:w="884" w:type="dxa"/>
            <w:vAlign w:val="center"/>
          </w:tcPr>
          <w:p w14:paraId="14A59898">
            <w:pPr>
              <w:spacing w:after="0" w:line="360" w:lineRule="auto"/>
              <w:rPr>
                <w:rFonts w:asciiTheme="minorEastAsia" w:hAnsiTheme="minorEastAsia" w:eastAsiaTheme="minorEastAsia"/>
                <w:sz w:val="24"/>
                <w:szCs w:val="24"/>
                <w:highlight w:val="green"/>
              </w:rPr>
            </w:pPr>
          </w:p>
        </w:tc>
        <w:tc>
          <w:tcPr>
            <w:tcW w:w="1055" w:type="dxa"/>
            <w:vAlign w:val="center"/>
          </w:tcPr>
          <w:p w14:paraId="2FDBB684">
            <w:pPr>
              <w:spacing w:after="0" w:line="360" w:lineRule="auto"/>
              <w:rPr>
                <w:rFonts w:asciiTheme="minorEastAsia" w:hAnsiTheme="minorEastAsia" w:eastAsiaTheme="minorEastAsia"/>
                <w:sz w:val="24"/>
                <w:szCs w:val="24"/>
                <w:highlight w:val="green"/>
              </w:rPr>
            </w:pPr>
          </w:p>
        </w:tc>
        <w:tc>
          <w:tcPr>
            <w:tcW w:w="1138" w:type="dxa"/>
            <w:vAlign w:val="center"/>
          </w:tcPr>
          <w:p w14:paraId="1AF5C1BE">
            <w:pPr>
              <w:spacing w:after="0" w:line="360" w:lineRule="auto"/>
              <w:rPr>
                <w:rFonts w:asciiTheme="minorEastAsia" w:hAnsiTheme="minorEastAsia" w:eastAsiaTheme="minorEastAsia"/>
                <w:sz w:val="24"/>
                <w:szCs w:val="24"/>
                <w:highlight w:val="green"/>
              </w:rPr>
            </w:pPr>
          </w:p>
        </w:tc>
        <w:tc>
          <w:tcPr>
            <w:tcW w:w="1326" w:type="dxa"/>
            <w:vAlign w:val="center"/>
          </w:tcPr>
          <w:p w14:paraId="61165D0E">
            <w:pPr>
              <w:spacing w:after="0" w:line="360" w:lineRule="auto"/>
              <w:jc w:val="center"/>
              <w:rPr>
                <w:rFonts w:asciiTheme="minorEastAsia" w:hAnsiTheme="minorEastAsia" w:eastAsiaTheme="minorEastAsia"/>
                <w:sz w:val="24"/>
                <w:szCs w:val="24"/>
                <w:highlight w:val="green"/>
              </w:rPr>
            </w:pPr>
          </w:p>
        </w:tc>
      </w:tr>
      <w:tr w14:paraId="293E9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63" w:hRule="atLeast"/>
          <w:jc w:val="center"/>
        </w:trPr>
        <w:tc>
          <w:tcPr>
            <w:tcW w:w="725" w:type="dxa"/>
            <w:vAlign w:val="center"/>
          </w:tcPr>
          <w:p w14:paraId="48E1B7D6">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429" w:type="dxa"/>
            <w:vAlign w:val="center"/>
          </w:tcPr>
          <w:p w14:paraId="16567006">
            <w:pPr>
              <w:spacing w:after="0" w:line="360" w:lineRule="auto"/>
              <w:jc w:val="center"/>
              <w:rPr>
                <w:rFonts w:asciiTheme="minorEastAsia" w:hAnsiTheme="minorEastAsia" w:eastAsiaTheme="minorEastAsia"/>
                <w:sz w:val="24"/>
                <w:szCs w:val="24"/>
                <w:highlight w:val="green"/>
              </w:rPr>
            </w:pPr>
          </w:p>
        </w:tc>
        <w:tc>
          <w:tcPr>
            <w:tcW w:w="1212" w:type="dxa"/>
            <w:vAlign w:val="center"/>
          </w:tcPr>
          <w:p w14:paraId="0D146382">
            <w:pPr>
              <w:spacing w:after="0" w:line="360" w:lineRule="auto"/>
              <w:rPr>
                <w:rFonts w:asciiTheme="minorEastAsia" w:hAnsiTheme="minorEastAsia" w:eastAsiaTheme="minorEastAsia"/>
                <w:sz w:val="24"/>
                <w:szCs w:val="24"/>
                <w:highlight w:val="green"/>
              </w:rPr>
            </w:pPr>
          </w:p>
        </w:tc>
        <w:tc>
          <w:tcPr>
            <w:tcW w:w="884" w:type="dxa"/>
            <w:vAlign w:val="center"/>
          </w:tcPr>
          <w:p w14:paraId="623A3715">
            <w:pPr>
              <w:spacing w:after="0" w:line="360" w:lineRule="auto"/>
              <w:rPr>
                <w:rFonts w:asciiTheme="minorEastAsia" w:hAnsiTheme="minorEastAsia" w:eastAsiaTheme="minorEastAsia"/>
                <w:sz w:val="24"/>
                <w:szCs w:val="24"/>
                <w:highlight w:val="green"/>
              </w:rPr>
            </w:pPr>
          </w:p>
        </w:tc>
        <w:tc>
          <w:tcPr>
            <w:tcW w:w="1055" w:type="dxa"/>
            <w:vAlign w:val="center"/>
          </w:tcPr>
          <w:p w14:paraId="6E601E0E">
            <w:pPr>
              <w:spacing w:after="0" w:line="360" w:lineRule="auto"/>
              <w:rPr>
                <w:rFonts w:asciiTheme="minorEastAsia" w:hAnsiTheme="minorEastAsia" w:eastAsiaTheme="minorEastAsia"/>
                <w:sz w:val="24"/>
                <w:szCs w:val="24"/>
                <w:highlight w:val="green"/>
              </w:rPr>
            </w:pPr>
          </w:p>
        </w:tc>
        <w:tc>
          <w:tcPr>
            <w:tcW w:w="1138" w:type="dxa"/>
            <w:vAlign w:val="center"/>
          </w:tcPr>
          <w:p w14:paraId="786E01D5">
            <w:pPr>
              <w:spacing w:after="0" w:line="360" w:lineRule="auto"/>
              <w:rPr>
                <w:rFonts w:asciiTheme="minorEastAsia" w:hAnsiTheme="minorEastAsia" w:eastAsiaTheme="minorEastAsia"/>
                <w:sz w:val="24"/>
                <w:szCs w:val="24"/>
                <w:highlight w:val="green"/>
              </w:rPr>
            </w:pPr>
          </w:p>
        </w:tc>
        <w:tc>
          <w:tcPr>
            <w:tcW w:w="1326" w:type="dxa"/>
            <w:vAlign w:val="center"/>
          </w:tcPr>
          <w:p w14:paraId="2F49473C">
            <w:pPr>
              <w:spacing w:after="0" w:line="360" w:lineRule="auto"/>
              <w:jc w:val="center"/>
              <w:rPr>
                <w:rFonts w:asciiTheme="minorEastAsia" w:hAnsiTheme="minorEastAsia" w:eastAsiaTheme="minorEastAsia"/>
                <w:sz w:val="24"/>
                <w:szCs w:val="24"/>
                <w:highlight w:val="green"/>
              </w:rPr>
            </w:pPr>
          </w:p>
        </w:tc>
      </w:tr>
    </w:tbl>
    <w:p w14:paraId="602EF8B3">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5.2.4 专用工具 </w:t>
      </w:r>
    </w:p>
    <w:tbl>
      <w:tblPr>
        <w:tblStyle w:val="17"/>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453"/>
        <w:gridCol w:w="1420"/>
        <w:gridCol w:w="823"/>
        <w:gridCol w:w="1835"/>
        <w:gridCol w:w="1080"/>
      </w:tblGrid>
      <w:tr w14:paraId="160E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tcPr>
          <w:p w14:paraId="0507D4C1">
            <w:pPr>
              <w:spacing w:line="480" w:lineRule="exact"/>
              <w:ind w:firstLine="29"/>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453" w:type="dxa"/>
            <w:tcBorders>
              <w:top w:val="single" w:color="auto" w:sz="4" w:space="0"/>
              <w:left w:val="single" w:color="auto" w:sz="4" w:space="0"/>
              <w:bottom w:val="single" w:color="auto" w:sz="4" w:space="0"/>
              <w:right w:val="single" w:color="auto" w:sz="4" w:space="0"/>
            </w:tcBorders>
            <w:vAlign w:val="center"/>
          </w:tcPr>
          <w:p w14:paraId="1879AEE8">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专用工具名称</w:t>
            </w:r>
          </w:p>
        </w:tc>
        <w:tc>
          <w:tcPr>
            <w:tcW w:w="1420" w:type="dxa"/>
            <w:tcBorders>
              <w:top w:val="single" w:color="auto" w:sz="4" w:space="0"/>
              <w:left w:val="single" w:color="auto" w:sz="4" w:space="0"/>
              <w:bottom w:val="single" w:color="auto" w:sz="4" w:space="0"/>
              <w:right w:val="single" w:color="auto" w:sz="4" w:space="0"/>
            </w:tcBorders>
            <w:vAlign w:val="center"/>
          </w:tcPr>
          <w:p w14:paraId="0F37B601">
            <w:pPr>
              <w:spacing w:line="480" w:lineRule="exact"/>
              <w:ind w:firstLine="8"/>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型号</w:t>
            </w:r>
          </w:p>
        </w:tc>
        <w:tc>
          <w:tcPr>
            <w:tcW w:w="823" w:type="dxa"/>
            <w:tcBorders>
              <w:top w:val="single" w:color="auto" w:sz="4" w:space="0"/>
              <w:left w:val="single" w:color="auto" w:sz="4" w:space="0"/>
              <w:bottom w:val="single" w:color="auto" w:sz="4" w:space="0"/>
              <w:right w:val="single" w:color="auto" w:sz="4" w:space="0"/>
            </w:tcBorders>
            <w:vAlign w:val="center"/>
          </w:tcPr>
          <w:p w14:paraId="674DEEEC">
            <w:pPr>
              <w:spacing w:line="480" w:lineRule="exact"/>
              <w:ind w:firstLine="6"/>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1835" w:type="dxa"/>
            <w:tcBorders>
              <w:top w:val="single" w:color="auto" w:sz="4" w:space="0"/>
              <w:left w:val="single" w:color="auto" w:sz="4" w:space="0"/>
              <w:bottom w:val="single" w:color="auto" w:sz="4" w:space="0"/>
              <w:right w:val="single" w:color="auto" w:sz="4" w:space="0"/>
            </w:tcBorders>
          </w:tcPr>
          <w:p w14:paraId="33D3B42B">
            <w:pPr>
              <w:spacing w:line="480" w:lineRule="exact"/>
              <w:ind w:firstLine="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产地/制造厂名</w:t>
            </w:r>
          </w:p>
        </w:tc>
        <w:tc>
          <w:tcPr>
            <w:tcW w:w="1080" w:type="dxa"/>
            <w:tcBorders>
              <w:top w:val="single" w:color="auto" w:sz="4" w:space="0"/>
              <w:left w:val="single" w:color="auto" w:sz="4" w:space="0"/>
              <w:bottom w:val="single" w:color="auto" w:sz="4" w:space="0"/>
              <w:right w:val="single" w:color="auto" w:sz="4" w:space="0"/>
            </w:tcBorders>
            <w:vAlign w:val="center"/>
          </w:tcPr>
          <w:p w14:paraId="5BB3A6B1">
            <w:pPr>
              <w:spacing w:line="480" w:lineRule="exact"/>
              <w:ind w:hanging="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4BEF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4F4F0950">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453" w:type="dxa"/>
            <w:tcBorders>
              <w:top w:val="single" w:color="auto" w:sz="4" w:space="0"/>
              <w:left w:val="single" w:color="auto" w:sz="4" w:space="0"/>
              <w:bottom w:val="single" w:color="auto" w:sz="4" w:space="0"/>
              <w:right w:val="single" w:color="auto" w:sz="4" w:space="0"/>
            </w:tcBorders>
          </w:tcPr>
          <w:p w14:paraId="2625312F">
            <w:pPr>
              <w:spacing w:line="480" w:lineRule="exact"/>
              <w:rPr>
                <w:rFonts w:asciiTheme="minorEastAsia" w:hAnsiTheme="minorEastAsia" w:eastAsiaTheme="minorEastAsia"/>
                <w:sz w:val="24"/>
                <w:szCs w:val="24"/>
              </w:rPr>
            </w:pPr>
          </w:p>
        </w:tc>
        <w:tc>
          <w:tcPr>
            <w:tcW w:w="1420" w:type="dxa"/>
            <w:tcBorders>
              <w:top w:val="single" w:color="auto" w:sz="4" w:space="0"/>
              <w:left w:val="single" w:color="auto" w:sz="4" w:space="0"/>
              <w:bottom w:val="single" w:color="auto" w:sz="4" w:space="0"/>
              <w:right w:val="single" w:color="auto" w:sz="4" w:space="0"/>
            </w:tcBorders>
          </w:tcPr>
          <w:p w14:paraId="7BDC99DC">
            <w:pPr>
              <w:spacing w:line="480" w:lineRule="exact"/>
              <w:rPr>
                <w:rFonts w:asciiTheme="minorEastAsia" w:hAnsiTheme="minorEastAsia" w:eastAsiaTheme="minorEastAsia"/>
                <w:sz w:val="24"/>
                <w:szCs w:val="24"/>
              </w:rPr>
            </w:pPr>
          </w:p>
        </w:tc>
        <w:tc>
          <w:tcPr>
            <w:tcW w:w="823" w:type="dxa"/>
            <w:tcBorders>
              <w:top w:val="single" w:color="auto" w:sz="4" w:space="0"/>
              <w:left w:val="single" w:color="auto" w:sz="4" w:space="0"/>
              <w:bottom w:val="single" w:color="auto" w:sz="4" w:space="0"/>
              <w:right w:val="single" w:color="auto" w:sz="4" w:space="0"/>
            </w:tcBorders>
          </w:tcPr>
          <w:p w14:paraId="59077931">
            <w:pPr>
              <w:spacing w:line="480" w:lineRule="exact"/>
              <w:rPr>
                <w:rFonts w:asciiTheme="minorEastAsia" w:hAnsiTheme="minorEastAsia" w:eastAsiaTheme="minorEastAsia"/>
                <w:sz w:val="24"/>
                <w:szCs w:val="24"/>
              </w:rPr>
            </w:pPr>
          </w:p>
        </w:tc>
        <w:tc>
          <w:tcPr>
            <w:tcW w:w="1835" w:type="dxa"/>
            <w:tcBorders>
              <w:top w:val="single" w:color="auto" w:sz="4" w:space="0"/>
              <w:left w:val="single" w:color="auto" w:sz="4" w:space="0"/>
              <w:bottom w:val="single" w:color="auto" w:sz="4" w:space="0"/>
              <w:right w:val="single" w:color="auto" w:sz="4" w:space="0"/>
            </w:tcBorders>
          </w:tcPr>
          <w:p w14:paraId="0EC138C7">
            <w:pPr>
              <w:pStyle w:val="32"/>
              <w:spacing w:line="480" w:lineRule="exact"/>
              <w:jc w:val="both"/>
              <w:rPr>
                <w:rFonts w:asciiTheme="minorEastAsia" w:hAnsiTheme="minorEastAsia" w:eastAsiaTheme="minorEastAsia" w:cstheme="minorBidi"/>
                <w:szCs w:val="24"/>
              </w:rPr>
            </w:pPr>
          </w:p>
        </w:tc>
        <w:tc>
          <w:tcPr>
            <w:tcW w:w="1080" w:type="dxa"/>
            <w:tcBorders>
              <w:top w:val="single" w:color="auto" w:sz="4" w:space="0"/>
              <w:left w:val="single" w:color="auto" w:sz="4" w:space="0"/>
              <w:bottom w:val="single" w:color="auto" w:sz="4" w:space="0"/>
              <w:right w:val="single" w:color="auto" w:sz="4" w:space="0"/>
            </w:tcBorders>
          </w:tcPr>
          <w:p w14:paraId="25ABD3F4">
            <w:pPr>
              <w:pStyle w:val="32"/>
              <w:spacing w:line="480" w:lineRule="exact"/>
              <w:ind w:firstLine="482"/>
              <w:rPr>
                <w:rFonts w:asciiTheme="minorEastAsia" w:hAnsiTheme="minorEastAsia" w:eastAsiaTheme="minorEastAsia" w:cstheme="minorBidi"/>
                <w:szCs w:val="24"/>
              </w:rPr>
            </w:pPr>
          </w:p>
        </w:tc>
      </w:tr>
    </w:tbl>
    <w:p w14:paraId="2D72EDE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5.2.5 随机备品备件</w:t>
      </w:r>
    </w:p>
    <w:tbl>
      <w:tblPr>
        <w:tblStyle w:val="17"/>
        <w:tblW w:w="8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32"/>
        <w:gridCol w:w="1417"/>
        <w:gridCol w:w="851"/>
        <w:gridCol w:w="2076"/>
        <w:gridCol w:w="1011"/>
      </w:tblGrid>
      <w:tr w14:paraId="7D73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tcBorders>
              <w:top w:val="single" w:color="auto" w:sz="4" w:space="0"/>
              <w:left w:val="single" w:color="auto" w:sz="4" w:space="0"/>
              <w:bottom w:val="single" w:color="auto" w:sz="4" w:space="0"/>
              <w:right w:val="single" w:color="auto" w:sz="4" w:space="0"/>
            </w:tcBorders>
            <w:vAlign w:val="center"/>
          </w:tcPr>
          <w:p w14:paraId="2D1C6DE3">
            <w:pPr>
              <w:spacing w:line="480" w:lineRule="exact"/>
              <w:ind w:firstLine="29"/>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032" w:type="dxa"/>
            <w:tcBorders>
              <w:top w:val="single" w:color="auto" w:sz="4" w:space="0"/>
              <w:left w:val="single" w:color="auto" w:sz="4" w:space="0"/>
              <w:bottom w:val="single" w:color="auto" w:sz="4" w:space="0"/>
              <w:right w:val="single" w:color="auto" w:sz="4" w:space="0"/>
            </w:tcBorders>
            <w:vAlign w:val="center"/>
          </w:tcPr>
          <w:p w14:paraId="36B06A31">
            <w:pPr>
              <w:spacing w:line="480" w:lineRule="exact"/>
              <w:ind w:firstLine="29"/>
              <w:rPr>
                <w:rFonts w:asciiTheme="minorEastAsia" w:hAnsiTheme="minorEastAsia" w:eastAsiaTheme="minorEastAsia"/>
                <w:sz w:val="24"/>
                <w:szCs w:val="24"/>
              </w:rPr>
            </w:pPr>
            <w:r>
              <w:rPr>
                <w:rFonts w:hint="eastAsia" w:asciiTheme="minorEastAsia" w:hAnsiTheme="minorEastAsia" w:eastAsiaTheme="minorEastAsia"/>
                <w:sz w:val="24"/>
                <w:szCs w:val="24"/>
              </w:rPr>
              <w:t>备品、备件名称</w:t>
            </w:r>
          </w:p>
        </w:tc>
        <w:tc>
          <w:tcPr>
            <w:tcW w:w="1417" w:type="dxa"/>
            <w:tcBorders>
              <w:top w:val="single" w:color="auto" w:sz="4" w:space="0"/>
              <w:left w:val="single" w:color="auto" w:sz="4" w:space="0"/>
              <w:bottom w:val="single" w:color="auto" w:sz="4" w:space="0"/>
              <w:right w:val="single" w:color="auto" w:sz="4" w:space="0"/>
            </w:tcBorders>
            <w:vAlign w:val="center"/>
          </w:tcPr>
          <w:p w14:paraId="28E6B3A4">
            <w:pPr>
              <w:spacing w:line="480" w:lineRule="exact"/>
              <w:ind w:firstLine="29"/>
              <w:rPr>
                <w:rFonts w:asciiTheme="minorEastAsia" w:hAnsiTheme="minorEastAsia" w:eastAsiaTheme="minorEastAsia"/>
                <w:sz w:val="24"/>
                <w:szCs w:val="24"/>
              </w:rPr>
            </w:pPr>
            <w:r>
              <w:rPr>
                <w:rFonts w:hint="eastAsia" w:asciiTheme="minorEastAsia" w:hAnsiTheme="minorEastAsia" w:eastAsiaTheme="minorEastAsia"/>
                <w:sz w:val="24"/>
                <w:szCs w:val="24"/>
              </w:rPr>
              <w:t>型号</w:t>
            </w:r>
          </w:p>
        </w:tc>
        <w:tc>
          <w:tcPr>
            <w:tcW w:w="851" w:type="dxa"/>
            <w:tcBorders>
              <w:top w:val="single" w:color="auto" w:sz="4" w:space="0"/>
              <w:left w:val="single" w:color="auto" w:sz="4" w:space="0"/>
              <w:bottom w:val="single" w:color="auto" w:sz="4" w:space="0"/>
              <w:right w:val="single" w:color="auto" w:sz="4" w:space="0"/>
            </w:tcBorders>
            <w:vAlign w:val="center"/>
          </w:tcPr>
          <w:p w14:paraId="35866C40">
            <w:pPr>
              <w:spacing w:line="480" w:lineRule="exact"/>
              <w:ind w:firstLine="29"/>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2076" w:type="dxa"/>
            <w:tcBorders>
              <w:top w:val="single" w:color="auto" w:sz="4" w:space="0"/>
              <w:left w:val="single" w:color="auto" w:sz="4" w:space="0"/>
              <w:bottom w:val="single" w:color="auto" w:sz="4" w:space="0"/>
              <w:right w:val="single" w:color="auto" w:sz="4" w:space="0"/>
            </w:tcBorders>
          </w:tcPr>
          <w:p w14:paraId="00F3ACA5">
            <w:pPr>
              <w:spacing w:line="480" w:lineRule="exact"/>
              <w:ind w:firstLine="29"/>
              <w:rPr>
                <w:rFonts w:asciiTheme="minorEastAsia" w:hAnsiTheme="minorEastAsia" w:eastAsiaTheme="minorEastAsia"/>
                <w:sz w:val="24"/>
                <w:szCs w:val="24"/>
              </w:rPr>
            </w:pPr>
            <w:r>
              <w:rPr>
                <w:rFonts w:hint="eastAsia" w:asciiTheme="minorEastAsia" w:hAnsiTheme="minorEastAsia" w:eastAsiaTheme="minorEastAsia"/>
                <w:sz w:val="24"/>
                <w:szCs w:val="24"/>
              </w:rPr>
              <w:t>产地/制造厂名</w:t>
            </w:r>
          </w:p>
        </w:tc>
        <w:tc>
          <w:tcPr>
            <w:tcW w:w="1011" w:type="dxa"/>
            <w:tcBorders>
              <w:top w:val="single" w:color="auto" w:sz="4" w:space="0"/>
              <w:left w:val="single" w:color="auto" w:sz="4" w:space="0"/>
              <w:bottom w:val="single" w:color="auto" w:sz="4" w:space="0"/>
              <w:right w:val="single" w:color="auto" w:sz="4" w:space="0"/>
            </w:tcBorders>
            <w:vAlign w:val="center"/>
          </w:tcPr>
          <w:p w14:paraId="1F32DDCE">
            <w:pPr>
              <w:spacing w:line="480" w:lineRule="exact"/>
              <w:ind w:firstLine="29"/>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4E1A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tcBorders>
              <w:top w:val="single" w:color="auto" w:sz="4" w:space="0"/>
              <w:left w:val="single" w:color="auto" w:sz="4" w:space="0"/>
              <w:bottom w:val="single" w:color="auto" w:sz="4" w:space="0"/>
              <w:right w:val="single" w:color="auto" w:sz="4" w:space="0"/>
            </w:tcBorders>
            <w:vAlign w:val="center"/>
          </w:tcPr>
          <w:p w14:paraId="6454BF55">
            <w:pPr>
              <w:spacing w:line="480" w:lineRule="exact"/>
              <w:ind w:firstLine="29"/>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032" w:type="dxa"/>
            <w:tcBorders>
              <w:top w:val="single" w:color="auto" w:sz="4" w:space="0"/>
              <w:left w:val="single" w:color="auto" w:sz="4" w:space="0"/>
              <w:bottom w:val="single" w:color="auto" w:sz="4" w:space="0"/>
              <w:right w:val="single" w:color="auto" w:sz="4" w:space="0"/>
            </w:tcBorders>
            <w:vAlign w:val="center"/>
          </w:tcPr>
          <w:p w14:paraId="223D0F73">
            <w:pPr>
              <w:spacing w:line="480" w:lineRule="exact"/>
              <w:ind w:firstLine="29"/>
              <w:rPr>
                <w:rFonts w:asciiTheme="minorEastAsia" w:hAnsiTheme="minorEastAsia" w:eastAsiaTheme="minorEastAsia"/>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1B867403">
            <w:pPr>
              <w:spacing w:line="480" w:lineRule="exact"/>
              <w:ind w:firstLine="29"/>
              <w:rPr>
                <w:rFonts w:asciiTheme="minorEastAsia" w:hAnsiTheme="minorEastAsia" w:eastAsiaTheme="minorEastAsia"/>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101D6AA3">
            <w:pPr>
              <w:spacing w:line="480" w:lineRule="exact"/>
              <w:ind w:firstLine="29"/>
              <w:rPr>
                <w:rFonts w:asciiTheme="minorEastAsia" w:hAnsiTheme="minorEastAsia" w:eastAsiaTheme="minorEastAsia"/>
                <w:sz w:val="24"/>
                <w:szCs w:val="24"/>
              </w:rPr>
            </w:pPr>
          </w:p>
        </w:tc>
        <w:tc>
          <w:tcPr>
            <w:tcW w:w="2076" w:type="dxa"/>
            <w:tcBorders>
              <w:top w:val="single" w:color="auto" w:sz="4" w:space="0"/>
              <w:left w:val="single" w:color="auto" w:sz="4" w:space="0"/>
              <w:bottom w:val="single" w:color="auto" w:sz="4" w:space="0"/>
              <w:right w:val="single" w:color="auto" w:sz="4" w:space="0"/>
            </w:tcBorders>
            <w:vAlign w:val="center"/>
          </w:tcPr>
          <w:p w14:paraId="5390B6FF">
            <w:pPr>
              <w:spacing w:line="480" w:lineRule="exact"/>
              <w:ind w:firstLine="29"/>
              <w:rPr>
                <w:rFonts w:asciiTheme="minorEastAsia" w:hAnsiTheme="minorEastAsia" w:eastAsiaTheme="minorEastAsia"/>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71C92EEC">
            <w:pPr>
              <w:spacing w:line="480" w:lineRule="exact"/>
              <w:ind w:firstLine="29"/>
              <w:rPr>
                <w:rFonts w:asciiTheme="minorEastAsia" w:hAnsiTheme="minorEastAsia" w:eastAsiaTheme="minorEastAsia"/>
                <w:sz w:val="24"/>
                <w:szCs w:val="24"/>
              </w:rPr>
            </w:pPr>
          </w:p>
        </w:tc>
      </w:tr>
      <w:tr w14:paraId="3D5F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tcBorders>
              <w:top w:val="single" w:color="auto" w:sz="4" w:space="0"/>
              <w:left w:val="single" w:color="auto" w:sz="4" w:space="0"/>
              <w:bottom w:val="single" w:color="auto" w:sz="4" w:space="0"/>
              <w:right w:val="single" w:color="auto" w:sz="4" w:space="0"/>
            </w:tcBorders>
            <w:vAlign w:val="center"/>
          </w:tcPr>
          <w:p w14:paraId="58C69801">
            <w:pPr>
              <w:spacing w:line="480" w:lineRule="exact"/>
              <w:ind w:firstLine="29"/>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032" w:type="dxa"/>
            <w:tcBorders>
              <w:top w:val="single" w:color="auto" w:sz="4" w:space="0"/>
              <w:left w:val="single" w:color="auto" w:sz="4" w:space="0"/>
              <w:bottom w:val="single" w:color="auto" w:sz="4" w:space="0"/>
              <w:right w:val="single" w:color="auto" w:sz="4" w:space="0"/>
            </w:tcBorders>
            <w:vAlign w:val="center"/>
          </w:tcPr>
          <w:p w14:paraId="55C25533">
            <w:pPr>
              <w:spacing w:line="480" w:lineRule="exact"/>
              <w:ind w:firstLine="29"/>
              <w:rPr>
                <w:rFonts w:asciiTheme="minorEastAsia" w:hAnsiTheme="minorEastAsia" w:eastAsiaTheme="minorEastAsia"/>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1B4B6284">
            <w:pPr>
              <w:spacing w:line="480" w:lineRule="exact"/>
              <w:ind w:firstLine="29"/>
              <w:rPr>
                <w:rFonts w:asciiTheme="minorEastAsia" w:hAnsiTheme="minorEastAsia" w:eastAsiaTheme="minorEastAsia"/>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360F2564">
            <w:pPr>
              <w:spacing w:line="480" w:lineRule="exact"/>
              <w:ind w:firstLine="29"/>
              <w:rPr>
                <w:rFonts w:asciiTheme="minorEastAsia" w:hAnsiTheme="minorEastAsia" w:eastAsiaTheme="minorEastAsia"/>
                <w:sz w:val="24"/>
                <w:szCs w:val="24"/>
              </w:rPr>
            </w:pPr>
          </w:p>
        </w:tc>
        <w:tc>
          <w:tcPr>
            <w:tcW w:w="2076" w:type="dxa"/>
            <w:tcBorders>
              <w:top w:val="single" w:color="auto" w:sz="4" w:space="0"/>
              <w:left w:val="single" w:color="auto" w:sz="4" w:space="0"/>
              <w:bottom w:val="single" w:color="auto" w:sz="4" w:space="0"/>
              <w:right w:val="single" w:color="auto" w:sz="4" w:space="0"/>
            </w:tcBorders>
            <w:vAlign w:val="center"/>
          </w:tcPr>
          <w:p w14:paraId="7E1A3315">
            <w:pPr>
              <w:spacing w:line="480" w:lineRule="exact"/>
              <w:ind w:firstLine="29"/>
              <w:rPr>
                <w:rFonts w:asciiTheme="minorEastAsia" w:hAnsiTheme="minorEastAsia" w:eastAsiaTheme="minorEastAsia"/>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4E26B0F4">
            <w:pPr>
              <w:spacing w:line="480" w:lineRule="exact"/>
              <w:ind w:firstLine="29"/>
              <w:rPr>
                <w:rFonts w:asciiTheme="minorEastAsia" w:hAnsiTheme="minorEastAsia" w:eastAsiaTheme="minorEastAsia"/>
                <w:sz w:val="24"/>
                <w:szCs w:val="24"/>
              </w:rPr>
            </w:pPr>
          </w:p>
        </w:tc>
      </w:tr>
    </w:tbl>
    <w:p w14:paraId="0CDD00D8">
      <w:pPr>
        <w:spacing w:line="480" w:lineRule="exact"/>
        <w:ind w:firstLine="29"/>
        <w:rPr>
          <w:rFonts w:asciiTheme="minorEastAsia" w:hAnsiTheme="minorEastAsia" w:eastAsiaTheme="minorEastAsia"/>
          <w:sz w:val="24"/>
          <w:szCs w:val="24"/>
        </w:rPr>
      </w:pPr>
      <w:r>
        <w:rPr>
          <w:rFonts w:hint="eastAsia" w:asciiTheme="minorEastAsia" w:hAnsiTheme="minorEastAsia" w:eastAsiaTheme="minorEastAsia"/>
          <w:sz w:val="24"/>
          <w:szCs w:val="24"/>
        </w:rPr>
        <w:t>5.2.6 热工仪表</w:t>
      </w:r>
    </w:p>
    <w:tbl>
      <w:tblPr>
        <w:tblStyle w:val="17"/>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453"/>
        <w:gridCol w:w="1420"/>
        <w:gridCol w:w="823"/>
        <w:gridCol w:w="1976"/>
        <w:gridCol w:w="1080"/>
      </w:tblGrid>
      <w:tr w14:paraId="2FC5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tcPr>
          <w:p w14:paraId="157612B2">
            <w:pPr>
              <w:spacing w:line="480" w:lineRule="exact"/>
              <w:ind w:firstLine="29"/>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453" w:type="dxa"/>
            <w:tcBorders>
              <w:top w:val="single" w:color="auto" w:sz="4" w:space="0"/>
              <w:left w:val="single" w:color="auto" w:sz="4" w:space="0"/>
              <w:bottom w:val="single" w:color="auto" w:sz="4" w:space="0"/>
              <w:right w:val="single" w:color="auto" w:sz="4" w:space="0"/>
            </w:tcBorders>
            <w:vAlign w:val="center"/>
          </w:tcPr>
          <w:p w14:paraId="6DB8014A">
            <w:pPr>
              <w:spacing w:line="480" w:lineRule="exact"/>
              <w:ind w:firstLine="29"/>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420" w:type="dxa"/>
            <w:tcBorders>
              <w:top w:val="single" w:color="auto" w:sz="4" w:space="0"/>
              <w:left w:val="single" w:color="auto" w:sz="4" w:space="0"/>
              <w:bottom w:val="single" w:color="auto" w:sz="4" w:space="0"/>
              <w:right w:val="single" w:color="auto" w:sz="4" w:space="0"/>
            </w:tcBorders>
            <w:vAlign w:val="center"/>
          </w:tcPr>
          <w:p w14:paraId="471670CA">
            <w:pPr>
              <w:spacing w:line="480" w:lineRule="exact"/>
              <w:ind w:firstLine="29"/>
              <w:rPr>
                <w:rFonts w:asciiTheme="minorEastAsia" w:hAnsiTheme="minorEastAsia" w:eastAsiaTheme="minorEastAsia"/>
                <w:sz w:val="24"/>
                <w:szCs w:val="24"/>
              </w:rPr>
            </w:pPr>
            <w:r>
              <w:rPr>
                <w:rFonts w:hint="eastAsia" w:asciiTheme="minorEastAsia" w:hAnsiTheme="minorEastAsia" w:eastAsiaTheme="minorEastAsia"/>
                <w:sz w:val="24"/>
                <w:szCs w:val="24"/>
              </w:rPr>
              <w:t>型号</w:t>
            </w:r>
          </w:p>
        </w:tc>
        <w:tc>
          <w:tcPr>
            <w:tcW w:w="823" w:type="dxa"/>
            <w:tcBorders>
              <w:top w:val="single" w:color="auto" w:sz="4" w:space="0"/>
              <w:left w:val="single" w:color="auto" w:sz="4" w:space="0"/>
              <w:bottom w:val="single" w:color="auto" w:sz="4" w:space="0"/>
              <w:right w:val="single" w:color="auto" w:sz="4" w:space="0"/>
            </w:tcBorders>
            <w:vAlign w:val="center"/>
          </w:tcPr>
          <w:p w14:paraId="42F1C76E">
            <w:pPr>
              <w:spacing w:line="480" w:lineRule="exact"/>
              <w:ind w:firstLine="29"/>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1976" w:type="dxa"/>
            <w:tcBorders>
              <w:top w:val="single" w:color="auto" w:sz="4" w:space="0"/>
              <w:left w:val="single" w:color="auto" w:sz="4" w:space="0"/>
              <w:bottom w:val="single" w:color="auto" w:sz="4" w:space="0"/>
              <w:right w:val="single" w:color="auto" w:sz="4" w:space="0"/>
            </w:tcBorders>
          </w:tcPr>
          <w:p w14:paraId="507C9CD4">
            <w:pPr>
              <w:spacing w:line="480" w:lineRule="exact"/>
              <w:ind w:firstLine="29"/>
              <w:rPr>
                <w:rFonts w:asciiTheme="minorEastAsia" w:hAnsiTheme="minorEastAsia" w:eastAsiaTheme="minorEastAsia"/>
                <w:sz w:val="24"/>
                <w:szCs w:val="24"/>
              </w:rPr>
            </w:pPr>
            <w:r>
              <w:rPr>
                <w:rFonts w:hint="eastAsia" w:asciiTheme="minorEastAsia" w:hAnsiTheme="minorEastAsia" w:eastAsiaTheme="minorEastAsia"/>
                <w:sz w:val="24"/>
                <w:szCs w:val="24"/>
              </w:rPr>
              <w:t>产地/制造厂名</w:t>
            </w:r>
          </w:p>
        </w:tc>
        <w:tc>
          <w:tcPr>
            <w:tcW w:w="1080" w:type="dxa"/>
            <w:tcBorders>
              <w:top w:val="single" w:color="auto" w:sz="4" w:space="0"/>
              <w:left w:val="single" w:color="auto" w:sz="4" w:space="0"/>
              <w:bottom w:val="single" w:color="auto" w:sz="4" w:space="0"/>
              <w:right w:val="single" w:color="auto" w:sz="4" w:space="0"/>
            </w:tcBorders>
            <w:vAlign w:val="center"/>
          </w:tcPr>
          <w:p w14:paraId="579950FF">
            <w:pPr>
              <w:spacing w:line="480" w:lineRule="exact"/>
              <w:ind w:firstLine="29"/>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3580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vAlign w:val="center"/>
          </w:tcPr>
          <w:p w14:paraId="3C66ECDC">
            <w:pPr>
              <w:spacing w:line="480" w:lineRule="exact"/>
              <w:ind w:firstLine="29"/>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453" w:type="dxa"/>
            <w:tcBorders>
              <w:top w:val="single" w:color="auto" w:sz="4" w:space="0"/>
              <w:left w:val="single" w:color="auto" w:sz="4" w:space="0"/>
              <w:bottom w:val="single" w:color="auto" w:sz="4" w:space="0"/>
              <w:right w:val="single" w:color="auto" w:sz="4" w:space="0"/>
            </w:tcBorders>
          </w:tcPr>
          <w:p w14:paraId="53997A81">
            <w:pPr>
              <w:spacing w:line="480" w:lineRule="exact"/>
              <w:ind w:firstLine="29"/>
              <w:rPr>
                <w:rFonts w:asciiTheme="minorEastAsia" w:hAnsiTheme="minorEastAsia" w:eastAsiaTheme="minorEastAsia"/>
                <w:sz w:val="24"/>
                <w:szCs w:val="24"/>
              </w:rPr>
            </w:pPr>
          </w:p>
        </w:tc>
        <w:tc>
          <w:tcPr>
            <w:tcW w:w="1420" w:type="dxa"/>
            <w:tcBorders>
              <w:top w:val="single" w:color="auto" w:sz="4" w:space="0"/>
              <w:left w:val="single" w:color="auto" w:sz="4" w:space="0"/>
              <w:bottom w:val="single" w:color="auto" w:sz="4" w:space="0"/>
              <w:right w:val="single" w:color="auto" w:sz="4" w:space="0"/>
            </w:tcBorders>
          </w:tcPr>
          <w:p w14:paraId="41FD84C0">
            <w:pPr>
              <w:spacing w:line="480" w:lineRule="exact"/>
              <w:ind w:firstLine="29"/>
              <w:rPr>
                <w:rFonts w:asciiTheme="minorEastAsia" w:hAnsiTheme="minorEastAsia" w:eastAsiaTheme="minorEastAsia"/>
                <w:sz w:val="24"/>
                <w:szCs w:val="24"/>
              </w:rPr>
            </w:pPr>
          </w:p>
        </w:tc>
        <w:tc>
          <w:tcPr>
            <w:tcW w:w="823" w:type="dxa"/>
            <w:tcBorders>
              <w:top w:val="single" w:color="auto" w:sz="4" w:space="0"/>
              <w:left w:val="single" w:color="auto" w:sz="4" w:space="0"/>
              <w:bottom w:val="single" w:color="auto" w:sz="4" w:space="0"/>
              <w:right w:val="single" w:color="auto" w:sz="4" w:space="0"/>
            </w:tcBorders>
          </w:tcPr>
          <w:p w14:paraId="35DA8414">
            <w:pPr>
              <w:spacing w:line="480" w:lineRule="exact"/>
              <w:ind w:firstLine="29"/>
              <w:rPr>
                <w:rFonts w:asciiTheme="minorEastAsia" w:hAnsiTheme="minorEastAsia" w:eastAsiaTheme="minorEastAsia"/>
                <w:sz w:val="24"/>
                <w:szCs w:val="24"/>
              </w:rPr>
            </w:pPr>
          </w:p>
        </w:tc>
        <w:tc>
          <w:tcPr>
            <w:tcW w:w="1976" w:type="dxa"/>
            <w:tcBorders>
              <w:top w:val="single" w:color="auto" w:sz="4" w:space="0"/>
              <w:left w:val="single" w:color="auto" w:sz="4" w:space="0"/>
              <w:bottom w:val="single" w:color="auto" w:sz="4" w:space="0"/>
              <w:right w:val="single" w:color="auto" w:sz="4" w:space="0"/>
            </w:tcBorders>
          </w:tcPr>
          <w:p w14:paraId="1B09D44D">
            <w:pPr>
              <w:spacing w:line="480" w:lineRule="exact"/>
              <w:ind w:firstLine="29"/>
              <w:rPr>
                <w:rFonts w:asciiTheme="minorEastAsia" w:hAnsiTheme="minorEastAsia" w:eastAsiaTheme="minorEastAsia"/>
                <w:sz w:val="24"/>
                <w:szCs w:val="24"/>
              </w:rPr>
            </w:pPr>
          </w:p>
        </w:tc>
        <w:tc>
          <w:tcPr>
            <w:tcW w:w="1080" w:type="dxa"/>
            <w:tcBorders>
              <w:top w:val="single" w:color="auto" w:sz="4" w:space="0"/>
              <w:left w:val="single" w:color="auto" w:sz="4" w:space="0"/>
              <w:bottom w:val="single" w:color="auto" w:sz="4" w:space="0"/>
              <w:right w:val="single" w:color="auto" w:sz="4" w:space="0"/>
            </w:tcBorders>
          </w:tcPr>
          <w:p w14:paraId="63224A10">
            <w:pPr>
              <w:spacing w:line="480" w:lineRule="exact"/>
              <w:ind w:firstLine="29"/>
              <w:rPr>
                <w:rFonts w:asciiTheme="minorEastAsia" w:hAnsiTheme="minorEastAsia" w:eastAsiaTheme="minorEastAsia"/>
                <w:sz w:val="24"/>
                <w:szCs w:val="24"/>
              </w:rPr>
            </w:pPr>
          </w:p>
        </w:tc>
      </w:tr>
      <w:tr w14:paraId="50F7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vAlign w:val="center"/>
          </w:tcPr>
          <w:p w14:paraId="137A6899">
            <w:pPr>
              <w:spacing w:line="480" w:lineRule="exact"/>
              <w:ind w:firstLine="29"/>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453" w:type="dxa"/>
            <w:tcBorders>
              <w:top w:val="single" w:color="auto" w:sz="4" w:space="0"/>
              <w:left w:val="single" w:color="auto" w:sz="4" w:space="0"/>
              <w:bottom w:val="single" w:color="auto" w:sz="4" w:space="0"/>
              <w:right w:val="single" w:color="auto" w:sz="4" w:space="0"/>
            </w:tcBorders>
          </w:tcPr>
          <w:p w14:paraId="5A0B622A">
            <w:pPr>
              <w:spacing w:line="480" w:lineRule="exact"/>
              <w:ind w:firstLine="29"/>
              <w:rPr>
                <w:rFonts w:asciiTheme="minorEastAsia" w:hAnsiTheme="minorEastAsia" w:eastAsiaTheme="minorEastAsia"/>
                <w:sz w:val="24"/>
                <w:szCs w:val="24"/>
              </w:rPr>
            </w:pPr>
          </w:p>
        </w:tc>
        <w:tc>
          <w:tcPr>
            <w:tcW w:w="1420" w:type="dxa"/>
            <w:tcBorders>
              <w:top w:val="single" w:color="auto" w:sz="4" w:space="0"/>
              <w:left w:val="single" w:color="auto" w:sz="4" w:space="0"/>
              <w:bottom w:val="single" w:color="auto" w:sz="4" w:space="0"/>
              <w:right w:val="single" w:color="auto" w:sz="4" w:space="0"/>
            </w:tcBorders>
          </w:tcPr>
          <w:p w14:paraId="01C1C206">
            <w:pPr>
              <w:spacing w:line="480" w:lineRule="exact"/>
              <w:ind w:firstLine="29"/>
              <w:rPr>
                <w:rFonts w:asciiTheme="minorEastAsia" w:hAnsiTheme="minorEastAsia" w:eastAsiaTheme="minorEastAsia"/>
                <w:sz w:val="24"/>
                <w:szCs w:val="24"/>
              </w:rPr>
            </w:pPr>
          </w:p>
        </w:tc>
        <w:tc>
          <w:tcPr>
            <w:tcW w:w="823" w:type="dxa"/>
            <w:tcBorders>
              <w:top w:val="single" w:color="auto" w:sz="4" w:space="0"/>
              <w:left w:val="single" w:color="auto" w:sz="4" w:space="0"/>
              <w:bottom w:val="single" w:color="auto" w:sz="4" w:space="0"/>
              <w:right w:val="single" w:color="auto" w:sz="4" w:space="0"/>
            </w:tcBorders>
          </w:tcPr>
          <w:p w14:paraId="013D0EB7">
            <w:pPr>
              <w:spacing w:line="480" w:lineRule="exact"/>
              <w:ind w:firstLine="29"/>
              <w:rPr>
                <w:rFonts w:asciiTheme="minorEastAsia" w:hAnsiTheme="minorEastAsia" w:eastAsiaTheme="minorEastAsia"/>
                <w:sz w:val="24"/>
                <w:szCs w:val="24"/>
              </w:rPr>
            </w:pPr>
          </w:p>
        </w:tc>
        <w:tc>
          <w:tcPr>
            <w:tcW w:w="1976" w:type="dxa"/>
            <w:tcBorders>
              <w:top w:val="single" w:color="auto" w:sz="4" w:space="0"/>
              <w:left w:val="single" w:color="auto" w:sz="4" w:space="0"/>
              <w:bottom w:val="single" w:color="auto" w:sz="4" w:space="0"/>
              <w:right w:val="single" w:color="auto" w:sz="4" w:space="0"/>
            </w:tcBorders>
            <w:vAlign w:val="center"/>
          </w:tcPr>
          <w:p w14:paraId="1E6A2E3E">
            <w:pPr>
              <w:spacing w:line="480" w:lineRule="exact"/>
              <w:ind w:firstLine="29"/>
              <w:rPr>
                <w:rFonts w:asciiTheme="minorEastAsia" w:hAnsiTheme="minorEastAsia" w:eastAsiaTheme="minorEastAsia"/>
                <w:sz w:val="24"/>
                <w:szCs w:val="24"/>
              </w:rPr>
            </w:pPr>
          </w:p>
        </w:tc>
        <w:tc>
          <w:tcPr>
            <w:tcW w:w="1080" w:type="dxa"/>
            <w:tcBorders>
              <w:top w:val="single" w:color="auto" w:sz="4" w:space="0"/>
              <w:left w:val="single" w:color="auto" w:sz="4" w:space="0"/>
              <w:bottom w:val="single" w:color="auto" w:sz="4" w:space="0"/>
              <w:right w:val="single" w:color="auto" w:sz="4" w:space="0"/>
            </w:tcBorders>
          </w:tcPr>
          <w:p w14:paraId="6A7CCDFE">
            <w:pPr>
              <w:spacing w:line="480" w:lineRule="exact"/>
              <w:ind w:firstLine="29"/>
              <w:rPr>
                <w:rFonts w:asciiTheme="minorEastAsia" w:hAnsiTheme="minorEastAsia" w:eastAsiaTheme="minorEastAsia"/>
                <w:sz w:val="24"/>
                <w:szCs w:val="24"/>
              </w:rPr>
            </w:pPr>
          </w:p>
        </w:tc>
      </w:tr>
    </w:tbl>
    <w:p w14:paraId="3F753C2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5.3设备交货进度</w:t>
      </w:r>
    </w:p>
    <w:p w14:paraId="0F918EF2">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设备的交货顺序要满足工程安装进度的要求。</w:t>
      </w:r>
      <w:r>
        <w:rPr>
          <w:rFonts w:hint="eastAsia" w:asciiTheme="minorEastAsia" w:hAnsiTheme="minorEastAsia" w:eastAsiaTheme="minorEastAsia"/>
          <w:color w:val="auto"/>
          <w:sz w:val="24"/>
          <w:szCs w:val="24"/>
        </w:rPr>
        <w:t xml:space="preserve">交货进度暂定 </w:t>
      </w:r>
      <w:bookmarkStart w:id="72" w:name="OLE_LINK36"/>
      <w:bookmarkStart w:id="73" w:name="OLE_LINK37"/>
      <w:r>
        <w:rPr>
          <w:rFonts w:hint="eastAsia" w:asciiTheme="minorEastAsia" w:hAnsiTheme="minorEastAsia" w:eastAsiaTheme="minorEastAsia"/>
          <w:color w:val="auto"/>
          <w:sz w:val="24"/>
          <w:szCs w:val="24"/>
          <w:lang w:val="en-US" w:eastAsia="zh-CN"/>
        </w:rPr>
        <w:t>2026年4</w:t>
      </w:r>
      <w:r>
        <w:rPr>
          <w:rFonts w:hint="eastAsia" w:asciiTheme="minorEastAsia" w:hAnsiTheme="minorEastAsia" w:eastAsiaTheme="minorEastAsia"/>
          <w:color w:val="auto"/>
          <w:sz w:val="24"/>
          <w:szCs w:val="24"/>
        </w:rPr>
        <w:t>月</w:t>
      </w:r>
      <w:bookmarkEnd w:id="72"/>
      <w:bookmarkEnd w:id="73"/>
      <w:r>
        <w:rPr>
          <w:rFonts w:hint="eastAsia" w:asciiTheme="minorEastAsia" w:hAnsiTheme="minorEastAsia" w:eastAsiaTheme="minorEastAsia"/>
          <w:color w:val="auto"/>
          <w:sz w:val="24"/>
          <w:szCs w:val="24"/>
        </w:rPr>
        <w:t>，</w:t>
      </w:r>
      <w:r>
        <w:rPr>
          <w:rFonts w:hint="eastAsia" w:asciiTheme="minorEastAsia" w:hAnsiTheme="minorEastAsia" w:eastAsiaTheme="minorEastAsia"/>
          <w:sz w:val="24"/>
          <w:szCs w:val="24"/>
        </w:rPr>
        <w:t>具体时间以招标人正式通知为准。</w:t>
      </w:r>
    </w:p>
    <w:p w14:paraId="5E25872B">
      <w:pPr>
        <w:spacing w:after="0" w:line="360" w:lineRule="auto"/>
        <w:ind w:firstLine="480" w:firstLineChars="200"/>
        <w:jc w:val="center"/>
        <w:rPr>
          <w:rFonts w:asciiTheme="minorEastAsia" w:hAnsiTheme="minorEastAsia" w:eastAsiaTheme="minorEastAsia"/>
          <w:sz w:val="24"/>
          <w:szCs w:val="24"/>
        </w:rPr>
      </w:pPr>
      <w:bookmarkStart w:id="74" w:name="_Toc6307901"/>
      <w:r>
        <w:rPr>
          <w:rFonts w:hint="eastAsia" w:asciiTheme="minorEastAsia" w:hAnsiTheme="minorEastAsia" w:eastAsiaTheme="minorEastAsia"/>
          <w:sz w:val="24"/>
          <w:szCs w:val="24"/>
        </w:rPr>
        <w:t>设备和材料交货进度</w:t>
      </w:r>
      <w:bookmarkEnd w:id="74"/>
    </w:p>
    <w:tbl>
      <w:tblPr>
        <w:tblStyle w:val="17"/>
        <w:tblW w:w="95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6"/>
        <w:gridCol w:w="2976"/>
        <w:gridCol w:w="1543"/>
      </w:tblGrid>
      <w:tr w14:paraId="1EC5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968" w:type="dxa"/>
            <w:vAlign w:val="center"/>
          </w:tcPr>
          <w:p w14:paraId="60BF71BB">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4036" w:type="dxa"/>
            <w:vAlign w:val="center"/>
          </w:tcPr>
          <w:p w14:paraId="2B7B0F77">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设备名称</w:t>
            </w:r>
          </w:p>
        </w:tc>
        <w:tc>
          <w:tcPr>
            <w:tcW w:w="2976" w:type="dxa"/>
            <w:vAlign w:val="center"/>
          </w:tcPr>
          <w:p w14:paraId="2B0D1DBA">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投标人建议的到货时间</w:t>
            </w:r>
          </w:p>
        </w:tc>
        <w:tc>
          <w:tcPr>
            <w:tcW w:w="1543" w:type="dxa"/>
            <w:vAlign w:val="center"/>
          </w:tcPr>
          <w:p w14:paraId="313A25B7">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58FA59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968" w:type="dxa"/>
            <w:vAlign w:val="center"/>
          </w:tcPr>
          <w:p w14:paraId="1D98CA32">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4036" w:type="dxa"/>
          </w:tcPr>
          <w:p w14:paraId="099191F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一次风</w:t>
            </w:r>
            <w:r>
              <w:rPr>
                <w:rFonts w:hint="eastAsia" w:ascii="宋体" w:hAnsi="宋体" w:eastAsia="宋体" w:cs="宋体"/>
                <w:sz w:val="24"/>
                <w:szCs w:val="24"/>
              </w:rPr>
              <w:t>暖风器本体及附件</w:t>
            </w:r>
          </w:p>
        </w:tc>
        <w:tc>
          <w:tcPr>
            <w:tcW w:w="2976" w:type="dxa"/>
          </w:tcPr>
          <w:p w14:paraId="309A8F19">
            <w:pPr>
              <w:pStyle w:val="32"/>
              <w:adjustRightInd/>
              <w:spacing w:line="360" w:lineRule="auto"/>
              <w:jc w:val="left"/>
              <w:rPr>
                <w:rFonts w:asciiTheme="minorEastAsia" w:hAnsiTheme="minorEastAsia" w:eastAsiaTheme="minorEastAsia" w:cstheme="minorBidi"/>
                <w:szCs w:val="24"/>
              </w:rPr>
            </w:pPr>
          </w:p>
        </w:tc>
        <w:tc>
          <w:tcPr>
            <w:tcW w:w="1543" w:type="dxa"/>
            <w:vAlign w:val="center"/>
          </w:tcPr>
          <w:p w14:paraId="3470730C">
            <w:pPr>
              <w:spacing w:after="0" w:line="360" w:lineRule="auto"/>
              <w:jc w:val="center"/>
              <w:rPr>
                <w:rFonts w:asciiTheme="minorEastAsia" w:hAnsiTheme="minorEastAsia" w:eastAsiaTheme="minorEastAsia"/>
                <w:sz w:val="24"/>
                <w:szCs w:val="24"/>
              </w:rPr>
            </w:pPr>
          </w:p>
        </w:tc>
      </w:tr>
      <w:tr w14:paraId="5F333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968" w:type="dxa"/>
            <w:vAlign w:val="center"/>
          </w:tcPr>
          <w:p w14:paraId="17425179">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4036" w:type="dxa"/>
          </w:tcPr>
          <w:p w14:paraId="663C53E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二次风暖风器本体及附件</w:t>
            </w:r>
          </w:p>
        </w:tc>
        <w:tc>
          <w:tcPr>
            <w:tcW w:w="2976" w:type="dxa"/>
          </w:tcPr>
          <w:p w14:paraId="336B2FDD">
            <w:pPr>
              <w:spacing w:after="0" w:line="360" w:lineRule="auto"/>
              <w:rPr>
                <w:rFonts w:asciiTheme="minorEastAsia" w:hAnsiTheme="minorEastAsia" w:eastAsiaTheme="minorEastAsia"/>
                <w:sz w:val="24"/>
                <w:szCs w:val="24"/>
              </w:rPr>
            </w:pPr>
          </w:p>
        </w:tc>
        <w:tc>
          <w:tcPr>
            <w:tcW w:w="1543" w:type="dxa"/>
            <w:vAlign w:val="center"/>
          </w:tcPr>
          <w:p w14:paraId="3218098D">
            <w:pPr>
              <w:spacing w:after="0" w:line="360" w:lineRule="auto"/>
              <w:jc w:val="center"/>
              <w:rPr>
                <w:rFonts w:asciiTheme="minorEastAsia" w:hAnsiTheme="minorEastAsia" w:eastAsiaTheme="minorEastAsia"/>
                <w:sz w:val="24"/>
                <w:szCs w:val="24"/>
              </w:rPr>
            </w:pPr>
          </w:p>
        </w:tc>
      </w:tr>
      <w:tr w14:paraId="48281A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968" w:type="dxa"/>
            <w:vAlign w:val="center"/>
          </w:tcPr>
          <w:p w14:paraId="4C05394B">
            <w:pPr>
              <w:spacing w:after="0" w:line="360" w:lineRule="auto"/>
              <w:jc w:val="center"/>
              <w:rPr>
                <w:rFonts w:asciiTheme="minorEastAsia" w:hAnsiTheme="minorEastAsia" w:eastAsiaTheme="minorEastAsia"/>
                <w:strike/>
                <w:sz w:val="24"/>
                <w:szCs w:val="24"/>
                <w:highlight w:val="yellow"/>
              </w:rPr>
            </w:pPr>
            <w:r>
              <w:rPr>
                <w:rFonts w:asciiTheme="minorEastAsia" w:hAnsiTheme="minorEastAsia" w:eastAsiaTheme="minorEastAsia"/>
                <w:sz w:val="24"/>
                <w:szCs w:val="24"/>
              </w:rPr>
              <w:t>3</w:t>
            </w:r>
          </w:p>
        </w:tc>
        <w:tc>
          <w:tcPr>
            <w:tcW w:w="4036" w:type="dxa"/>
            <w:vAlign w:val="center"/>
          </w:tcPr>
          <w:p w14:paraId="7F73DEF7">
            <w:pPr>
              <w:spacing w:after="0" w:line="360" w:lineRule="auto"/>
              <w:rPr>
                <w:rFonts w:asciiTheme="minorEastAsia" w:hAnsiTheme="minorEastAsia" w:eastAsiaTheme="minorEastAsia"/>
                <w:strike/>
                <w:sz w:val="24"/>
                <w:szCs w:val="24"/>
                <w:highlight w:val="yellow"/>
              </w:rPr>
            </w:pPr>
            <w:r>
              <w:rPr>
                <w:rFonts w:hint="eastAsia" w:asciiTheme="minorEastAsia" w:hAnsiTheme="minorEastAsia" w:eastAsiaTheme="minorEastAsia"/>
                <w:sz w:val="24"/>
                <w:szCs w:val="24"/>
              </w:rPr>
              <w:t>指导施工人员进驻现场时间</w:t>
            </w:r>
          </w:p>
        </w:tc>
        <w:tc>
          <w:tcPr>
            <w:tcW w:w="2976" w:type="dxa"/>
            <w:vAlign w:val="center"/>
          </w:tcPr>
          <w:p w14:paraId="1B3D9914">
            <w:pPr>
              <w:spacing w:after="0" w:line="360" w:lineRule="auto"/>
              <w:rPr>
                <w:rFonts w:asciiTheme="minorEastAsia" w:hAnsiTheme="minorEastAsia" w:eastAsiaTheme="minorEastAsia"/>
                <w:strike/>
                <w:sz w:val="24"/>
                <w:szCs w:val="24"/>
                <w:highlight w:val="yellow"/>
              </w:rPr>
            </w:pPr>
            <w:r>
              <w:rPr>
                <w:rFonts w:hint="eastAsia" w:asciiTheme="minorEastAsia" w:hAnsiTheme="minorEastAsia" w:eastAsiaTheme="minorEastAsia"/>
                <w:sz w:val="24"/>
                <w:szCs w:val="24"/>
              </w:rPr>
              <w:t>合同签订后双方商定</w:t>
            </w:r>
          </w:p>
        </w:tc>
        <w:tc>
          <w:tcPr>
            <w:tcW w:w="1543" w:type="dxa"/>
            <w:vAlign w:val="center"/>
          </w:tcPr>
          <w:p w14:paraId="252644BF">
            <w:pPr>
              <w:spacing w:after="0" w:line="360" w:lineRule="auto"/>
              <w:jc w:val="center"/>
              <w:rPr>
                <w:rFonts w:asciiTheme="minorEastAsia" w:hAnsiTheme="minorEastAsia" w:eastAsiaTheme="minorEastAsia"/>
                <w:strike/>
                <w:sz w:val="24"/>
                <w:szCs w:val="24"/>
                <w:highlight w:val="yellow"/>
              </w:rPr>
            </w:pPr>
          </w:p>
        </w:tc>
      </w:tr>
    </w:tbl>
    <w:p w14:paraId="459B9B6D">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p w14:paraId="7DA68A32">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1）备品备件及专用工具随主设备同时交货。</w:t>
      </w:r>
    </w:p>
    <w:p w14:paraId="7910AC0D">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2）本交货时间为暂定计划，具体交货时间可根据工程进度的要求做相应的调整。</w:t>
      </w:r>
    </w:p>
    <w:p w14:paraId="0FA573B9">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3）交货地点为万基宏远电力有限公司院内。</w:t>
      </w:r>
    </w:p>
    <w:p w14:paraId="59554391">
      <w:pPr>
        <w:pStyle w:val="3"/>
        <w:rPr>
          <w:rFonts w:ascii="宋体" w:hAnsi="宋体" w:eastAsia="宋体" w:cs="宋体"/>
          <w:sz w:val="24"/>
          <w:szCs w:val="24"/>
        </w:rPr>
      </w:pPr>
      <w:r>
        <w:rPr>
          <w:rFonts w:hint="eastAsia" w:ascii="宋体" w:hAnsi="宋体" w:eastAsia="宋体" w:cs="宋体"/>
          <w:sz w:val="24"/>
          <w:szCs w:val="24"/>
        </w:rPr>
        <w:t>6、工程综合管理</w:t>
      </w:r>
    </w:p>
    <w:p w14:paraId="370DF6D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6.1.总述</w:t>
      </w:r>
    </w:p>
    <w:p w14:paraId="2DC3051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6.1.1本附件就水媒式暖风器改造工程现场工程管理的有关工作范围、工作责任、相互关系及主要的管理标准等问题，对本工程实施的具体指导原则提出规范性条款，作为招标方和投标方的行为准则。</w:t>
      </w:r>
    </w:p>
    <w:p w14:paraId="2DA7610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6.1.2本工程作业范围为洛阳万基宏远电力有限公司2×600MW机组锅炉相关区域，与电厂接口部分由招标方协调，相关施工工作由投标方进行，有关费用由投标方负责，且已经包括在合同总价之中。</w:t>
      </w:r>
    </w:p>
    <w:p w14:paraId="094143CD">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6.1.3招标方、投标方在水媒式暖风器改造工程建设期间，对涉及各种问题、建议、情况交流等较重大的事项均应以书面文件的形式往来。如果在此期间发生任何争议，以书面文件为第一证据。</w:t>
      </w:r>
    </w:p>
    <w:p w14:paraId="27D2BA2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6.1.4招标方有权要求投标方调换经审查不合格的人员、有重大过失的人员、以及在实施本项目工作时不能正确履行合同的人员等。投标方应慎重考虑招标方的意见并在3个工作日内书面回复招标方。</w:t>
      </w:r>
    </w:p>
    <w:p w14:paraId="5A3D651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6.1.5招标方对投标方文件的确认以及对工程的参与配合不免除投标方的责任，并且招标方不承担对投标方的分包商的任何管理责任及其它一切责任。</w:t>
      </w:r>
    </w:p>
    <w:p w14:paraId="005B9F7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6.1.6投标方或分包的施工单位必须具有独立法人资格，且具有要求的施工资质，承担过至少2台以上300MW机组水媒式暖风器改造工程业绩。</w:t>
      </w:r>
    </w:p>
    <w:p w14:paraId="56013A9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6.1.7项目经理的资格要求：投标方须提供拟任项目经理有效的机电专业二级注册建造师证书或高级专业技术职称证书。</w:t>
      </w:r>
    </w:p>
    <w:p w14:paraId="0832CDEB">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6.1.8 本改造工程涉及的脚手架搭设、保温材料施工以及消耗性材料（保温材料、氧气、乙炔等）全部由投标方负责。</w:t>
      </w:r>
    </w:p>
    <w:p w14:paraId="20125E4E">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6.1.9 本项目投标方或分包的施工单位必须具有环保专业承包二级资质或电力或机电施工总承包二级及以上资质。</w:t>
      </w:r>
    </w:p>
    <w:p w14:paraId="7BB8971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6.2.工作范围</w:t>
      </w:r>
    </w:p>
    <w:p w14:paraId="73888B5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6.2.1概述</w:t>
      </w:r>
    </w:p>
    <w:p w14:paraId="585687E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投标方负责为招标方提供一套完整的水媒式暖风器系统，负责改造工程的设计、采购、施工安装和试运行服务等全过程，向招标方交付具备使用条件的工程。总的工作范围包括全部设计、设备制造（含现场制作设备）、设备及材料供货、运输、设备安装、调试、技术服务、人员培训、试验、检验、售后服务等以及为本次改造而进行其他设备的改造设计、制造、供货、运输和储存、转运拆除废旧物资、安装、恢复原系统、调试、检验、试验、试运行、考核运行、消缺、培训以及工程移交后的售后服务等。</w:t>
      </w:r>
    </w:p>
    <w:p w14:paraId="0AA8C080">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6.2.2施工和安装</w:t>
      </w:r>
    </w:p>
    <w:p w14:paraId="06EDB396">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6.2.2.1投标方负责水媒式暖风器改造的现场安装工并对施工安装方案和质量负责。本合同涉及范围内旧设备的拆除和新设备的安装和调试均由投标方负责（脚手架由投标方负责），拆下的旧设备归招标方所有，投标方负责运送至指定厂内地点。整个拆除、安装、调试过程须在招标方人员监督下进行。重要工序由投标方提供，经双方技术人员签字确认。</w:t>
      </w:r>
    </w:p>
    <w:p w14:paraId="680F471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6.2.2.2投标方在应提供完整的施工组织方案、设计供货安装进度，提供施工图纸、施工方案及安全措施、施工进度网络图。</w:t>
      </w:r>
    </w:p>
    <w:p w14:paraId="2D27807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6.2.2.3本改造项目施工机具、消耗性材料、保温材料全部由投标方负责。</w:t>
      </w:r>
    </w:p>
    <w:p w14:paraId="5F78552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6.2.2.4改造后的冷态调试、热态调试试验：投标方负责在设备安装、保温及现场检验和试验工作全部完成之后，进行系统调试。</w:t>
      </w:r>
    </w:p>
    <w:p w14:paraId="2666D58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6.3.工程管理</w:t>
      </w:r>
    </w:p>
    <w:p w14:paraId="5219EC76">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6.3.1投标方项目组织机构及要求</w:t>
      </w:r>
    </w:p>
    <w:p w14:paraId="47915DF5">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为了保证水媒式暖风器改造工程按规定建成投产，在本工程实施的全过程中，投标方应在招标方的监督和指导之下通过建立和健全相应的组织机构，组织、联系、协调各有关单位，对本工程建设项目实施有效的管理，以保证本项目在安全、质量、技术、工期、物资、投资控制、文明施工、档案管理等各个方面均达到规定标准，按期投产并移交招标方。因此，投标方应为本项目建立专门的总承包管理机构，并设置专门人员负责上述工作并保持与招标方和有关单位的联系。</w:t>
      </w:r>
    </w:p>
    <w:p w14:paraId="2ECE59D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投标方应建立适应本项目的技术管理体系，各级、各专责技术负责人要具有相应的资质、能胜任水媒式暖风器改造工程技术工作，名单应报招标方同意并备案。</w:t>
      </w:r>
    </w:p>
    <w:p w14:paraId="3D59852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特种作业人员（含高处作业）必须持有满足应急管理局要求的证书，并提供应急管理局网站查询资料，特种设备操作人员应提供市场监督管理局查询的证书资料；安全员必须持有安全资格管理证书且在有效期内；投标方所有人员应具备一定的安全基础知识，能独立完成招标方组织的各项培训、考试。</w:t>
      </w:r>
    </w:p>
    <w:p w14:paraId="236DBCD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投标方负责人、安全员、工程技术人员距离开工日期至少提前5天到招标方接受安全教育培训和安全技术交底。以上主要负责人员（指部门负责人及以上人员）任命名单、资质、行政职务、组织关系、以及授权等均应书面通知招标方。招标方将对此进行审查认可，未经招标方同意，在工程建设期间投标方不得任意更换主要负责人员。</w:t>
      </w:r>
    </w:p>
    <w:p w14:paraId="43F1900B">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6.3.2投标方应设立项目部并明确项目经理的工作范围和职责、职权，由项目经理负责制定相应的、适应本项目的各项管理制度，例如安全、质量、进度、文明生产、会议制度等方面的管理制度等。并以书面文件的形式在合同生效后提交招标方审查后执行。</w:t>
      </w:r>
    </w:p>
    <w:p w14:paraId="252FC1F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项目经理应挑选具有资质、业绩（至少担任过单机容量300MW水媒式暖风器改造工程项目经理）并符合本工程项目条件的人员担任，各部门负责人员也应委派具有相应资质和业绩的人员担任。名单应送交招标方审核后执行。对招标方表示有疑问的人员应慎重选派。</w:t>
      </w:r>
    </w:p>
    <w:p w14:paraId="34314E5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6.3.3项目方案</w:t>
      </w:r>
    </w:p>
    <w:p w14:paraId="6297341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投标方应按合同规定的技术标准、技术规范、制造厂标准进行设计、物资及设备采购、施工、调试、验收等，但不限于此，必须保证水媒式暖风器改造工程各个环节都达到合同规定的技术标准。</w:t>
      </w:r>
    </w:p>
    <w:p w14:paraId="5DB7854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为了保证本水媒式暖风器改造工程建设达到规定标准，投标方应根据工程合同、标准和规范编制有关的项目组织方案，经招标方审核同意后实施，作为投标方在招标方的监督、指导之下，指导本热管低温省煤器改造工程建设的基本文件之一。至少包括以下部分，但不限于此：</w:t>
      </w:r>
    </w:p>
    <w:p w14:paraId="64807325">
      <w:pPr>
        <w:pStyle w:val="45"/>
        <w:ind w:firstLine="480"/>
        <w:rPr>
          <w:rFonts w:ascii="宋体" w:hAnsi="宋体" w:eastAsia="宋体" w:cs="宋体"/>
          <w:sz w:val="24"/>
          <w:szCs w:val="24"/>
        </w:rPr>
      </w:pPr>
      <w:r>
        <w:rPr>
          <w:rFonts w:hint="eastAsia" w:ascii="宋体" w:hAnsi="宋体" w:eastAsia="宋体" w:cs="宋体"/>
          <w:sz w:val="24"/>
          <w:szCs w:val="24"/>
        </w:rPr>
        <w:t>总承包组织大纲</w:t>
      </w:r>
    </w:p>
    <w:p w14:paraId="2ECE2C6F">
      <w:pPr>
        <w:pStyle w:val="45"/>
        <w:ind w:firstLine="480"/>
        <w:rPr>
          <w:rFonts w:ascii="宋体" w:hAnsi="宋体" w:eastAsia="宋体" w:cs="宋体"/>
          <w:sz w:val="24"/>
          <w:szCs w:val="24"/>
        </w:rPr>
      </w:pPr>
      <w:r>
        <w:rPr>
          <w:rFonts w:hint="eastAsia" w:ascii="宋体" w:hAnsi="宋体" w:eastAsia="宋体" w:cs="宋体"/>
          <w:sz w:val="24"/>
          <w:szCs w:val="24"/>
        </w:rPr>
        <w:t>设计组织大纲</w:t>
      </w:r>
    </w:p>
    <w:p w14:paraId="368B5792">
      <w:pPr>
        <w:pStyle w:val="45"/>
        <w:ind w:firstLine="480"/>
        <w:rPr>
          <w:rFonts w:ascii="宋体" w:hAnsi="宋体" w:eastAsia="宋体" w:cs="宋体"/>
          <w:sz w:val="24"/>
          <w:szCs w:val="24"/>
        </w:rPr>
      </w:pPr>
      <w:r>
        <w:rPr>
          <w:rFonts w:hint="eastAsia" w:ascii="宋体" w:hAnsi="宋体" w:eastAsia="宋体" w:cs="宋体"/>
          <w:sz w:val="24"/>
          <w:szCs w:val="24"/>
        </w:rPr>
        <w:t>机械设备和材料安装施工组织大纲</w:t>
      </w:r>
    </w:p>
    <w:p w14:paraId="1AAB4D30">
      <w:pPr>
        <w:pStyle w:val="45"/>
        <w:ind w:firstLine="480"/>
        <w:rPr>
          <w:rFonts w:ascii="宋体" w:hAnsi="宋体" w:eastAsia="宋体" w:cs="宋体"/>
          <w:sz w:val="24"/>
          <w:szCs w:val="24"/>
        </w:rPr>
      </w:pPr>
      <w:r>
        <w:rPr>
          <w:rFonts w:hint="eastAsia" w:ascii="宋体" w:hAnsi="宋体" w:eastAsia="宋体" w:cs="宋体"/>
          <w:sz w:val="24"/>
          <w:szCs w:val="24"/>
        </w:rPr>
        <w:t>热控安装组织大纲</w:t>
      </w:r>
    </w:p>
    <w:p w14:paraId="38BCF96A">
      <w:pPr>
        <w:pStyle w:val="45"/>
        <w:ind w:firstLine="480"/>
        <w:rPr>
          <w:rFonts w:ascii="宋体" w:hAnsi="宋体" w:eastAsia="宋体" w:cs="宋体"/>
          <w:sz w:val="24"/>
          <w:szCs w:val="24"/>
        </w:rPr>
      </w:pPr>
      <w:r>
        <w:rPr>
          <w:rFonts w:hint="eastAsia" w:ascii="宋体" w:hAnsi="宋体" w:eastAsia="宋体" w:cs="宋体"/>
          <w:sz w:val="24"/>
          <w:szCs w:val="24"/>
        </w:rPr>
        <w:t>调试大纲</w:t>
      </w:r>
    </w:p>
    <w:p w14:paraId="44B91C38">
      <w:pPr>
        <w:pStyle w:val="45"/>
        <w:ind w:firstLine="480"/>
        <w:rPr>
          <w:rFonts w:ascii="宋体" w:hAnsi="宋体" w:eastAsia="宋体" w:cs="宋体"/>
          <w:sz w:val="24"/>
          <w:szCs w:val="24"/>
        </w:rPr>
      </w:pPr>
      <w:r>
        <w:rPr>
          <w:rFonts w:hint="eastAsia" w:ascii="宋体" w:hAnsi="宋体" w:eastAsia="宋体" w:cs="宋体"/>
          <w:sz w:val="24"/>
          <w:szCs w:val="24"/>
        </w:rPr>
        <w:t>试运行大纲</w:t>
      </w:r>
    </w:p>
    <w:p w14:paraId="0C7C597A">
      <w:pPr>
        <w:pStyle w:val="45"/>
        <w:ind w:firstLine="480"/>
        <w:rPr>
          <w:rFonts w:ascii="宋体" w:hAnsi="宋体" w:eastAsia="宋体" w:cs="宋体"/>
          <w:sz w:val="24"/>
          <w:szCs w:val="24"/>
        </w:rPr>
      </w:pPr>
      <w:r>
        <w:rPr>
          <w:rFonts w:hint="eastAsia" w:ascii="宋体" w:hAnsi="宋体" w:eastAsia="宋体" w:cs="宋体"/>
          <w:sz w:val="24"/>
          <w:szCs w:val="24"/>
        </w:rPr>
        <w:t>物资管理办法</w:t>
      </w:r>
    </w:p>
    <w:p w14:paraId="19815B9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6.4.工程进度管理和计划</w:t>
      </w:r>
    </w:p>
    <w:p w14:paraId="12A3612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投标方应根据本改造工程的改造范围及特点、项目组织实施程序及试生产顺序要求，合理编制本水媒式暖风器改造工程总的控制工期，并标出关键的控制节点工期，合同谈判时提交，供招标方确认。</w:t>
      </w:r>
    </w:p>
    <w:p w14:paraId="20D3294E">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投标方应按照制定的项目总进度表，把工程设计、设备材料采购、工程施工、试车、试验及调试、工程建设条件的要求进行统筹安排合理交叉，制定出切实可行且留有余地的工程统筹控制计划、工程项目各个阶段详细的进度表和工程项目各个阶段详细的进度控制网络计划图。</w:t>
      </w:r>
    </w:p>
    <w:p w14:paraId="5FE44CC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投标方应按周、月编制作业进度计划和作业进度完成情况报告，送招标方备案。</w:t>
      </w:r>
    </w:p>
    <w:p w14:paraId="54627E61">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投标方应承诺本水媒式暖风器改造工程按规定按期完成的条件，例如库房、组合场地、加工场地、公路运输等条件，不限于此，由投标方负责，组织落实情况报招标方备案，并保证此类事务不影响工期。</w:t>
      </w:r>
    </w:p>
    <w:p w14:paraId="6197346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招标方不接受投标方要求调整合同规定的总工期的要求，除非投标方能证明工期延误属于招标方的责任。不可抗力造成的工期延误或装置损坏由双方协商解决。</w:t>
      </w:r>
    </w:p>
    <w:p w14:paraId="00C1C26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项目施工进度表和设备交货进度表应在技术协议中提交、合同谈判时招标方确认。</w:t>
      </w:r>
    </w:p>
    <w:p w14:paraId="244C071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6.4.1设计进度及管理</w:t>
      </w:r>
    </w:p>
    <w:p w14:paraId="13B7F79D">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本水媒式暖风器改造工程应保证工艺技术先进，系统配置合理，设备性能可靠，装置投产后要达到设计能力，安全、经济运行。要达到上述标准，至关重要的是项目设计，投标方要保证设计工作达到合同规定的各项性能保证指标。</w:t>
      </w:r>
    </w:p>
    <w:p w14:paraId="13A2F840">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投标方应按照招标方确定的工程总体进度要求，按时提供基本设计文件、详细设计文件、设备采购技术技术协议及施工、安装、运行说明书。</w:t>
      </w:r>
    </w:p>
    <w:p w14:paraId="6E1A5F8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投标方提供的设计不仅应满足施工、安装和调试的要求，还应满足招标方运行、维护和检修方便的需要，而且同时应符合本标书中规定的技术要求。本设计应能达到优良的技术经济指标，满足合同中规定的各项保证值要求。在本工程实施过程中，因各种原因需要进行小型的设计修改，例如避碰、遗漏等，这些修改应经招标方代表签字确认。本项目的设计修改不涉及工艺、主要设备、主要材料、不降低建设标准等关键环节。</w:t>
      </w:r>
    </w:p>
    <w:p w14:paraId="04D020BE">
      <w:pPr>
        <w:spacing w:after="0" w:line="360" w:lineRule="auto"/>
        <w:rPr>
          <w:rFonts w:ascii="宋体" w:hAnsi="宋体" w:eastAsia="宋体" w:cs="宋体"/>
          <w:sz w:val="24"/>
          <w:szCs w:val="24"/>
        </w:rPr>
      </w:pPr>
      <w:r>
        <w:rPr>
          <w:rFonts w:hint="eastAsia" w:asciiTheme="minorEastAsia" w:hAnsiTheme="minorEastAsia" w:eastAsiaTheme="minorEastAsia"/>
          <w:sz w:val="24"/>
          <w:szCs w:val="24"/>
        </w:rPr>
        <w:t xml:space="preserve">     投标方按照招标方的总体进度要求，组织召开设计联络会。</w:t>
      </w:r>
      <w:r>
        <w:rPr>
          <w:rFonts w:hint="eastAsia" w:ascii="宋体" w:hAnsi="宋体" w:eastAsia="宋体" w:cs="宋体"/>
          <w:sz w:val="24"/>
          <w:szCs w:val="24"/>
        </w:rPr>
        <w:t xml:space="preserve"> </w:t>
      </w:r>
    </w:p>
    <w:p w14:paraId="3F84CE9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6.4.2设备材料采购进度及管理</w:t>
      </w:r>
    </w:p>
    <w:p w14:paraId="64F6988C">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根据项目进度要求，负责编制采购计划，负责编制技术协议或询价函。投标方负责招标、组织评标和合同谈判，投标方应保证所采购的所有设备满足工程总进度、性能指标和安全可靠运行的要求。</w:t>
      </w:r>
    </w:p>
    <w:p w14:paraId="63473250">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根据总进度的要求，结合现场的实际情况（存放场地及库房条件）和设备的保管要求，由投标方负责编排详细的设备交货进度，并会同招标方与各设备供货商在合同谈判中予以落实，并以合同附件加以明确。投标方在施工过程中应按合同规定的交货进度，结合工程实际情况及时跟踪、催交设备。</w:t>
      </w:r>
    </w:p>
    <w:p w14:paraId="3D61FFC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投标方承包设备管理工作的范围是从合同签订后开始，在合同执行过程全过程的管理服务（包括但不仅仅限于：货讯管理、跟踪；交货资料管理；工厂监造；设备催交；工厂检验；运输及保险；现场接运；开箱检验；仓储保管；品质检验和性能考核；对外索赔取证等）。</w:t>
      </w:r>
    </w:p>
    <w:p w14:paraId="739E518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6.4.3施工及调试进度及管理</w:t>
      </w:r>
    </w:p>
    <w:p w14:paraId="1BAA98E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6.4.3.1施工组织方案</w:t>
      </w:r>
    </w:p>
    <w:p w14:paraId="7AB8053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投标方应对整个工程施工的思路、想法、主吊车的选用等进行叙述，对施工总平面布置、施工区域划分和施工用地面积指标、交通运输组织、施工管线平面布置、施工机械平面布置、施工总平面管理、施工临时设施及场地（包括土建工程生产性施工临时建筑及施工场地、安装工程生产性施工临时建筑及施工场地、生活性施工临时建筑）等进行说明，并提出施工临时建筑总面积。</w:t>
      </w:r>
    </w:p>
    <w:p w14:paraId="00AD1D80">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6.4.3.2施工力能供应和施工人力、机具配置</w:t>
      </w:r>
    </w:p>
    <w:p w14:paraId="0C51573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投标方应对施工时供水、供电、供热、以及氧气、乙炔、氩气和压缩空气等供应方式等进行说明；并提出综合劳动力和主要工种劳动力安排计划，以及主要施工机械设备配置及进场计划施工人员组织、施工机具数量等。</w:t>
      </w:r>
    </w:p>
    <w:p w14:paraId="278AECA3">
      <w:pPr>
        <w:pStyle w:val="45"/>
        <w:ind w:firstLine="480"/>
        <w:rPr>
          <w:rFonts w:ascii="宋体" w:hAnsi="宋体" w:eastAsia="宋体" w:cs="宋体"/>
          <w:sz w:val="24"/>
          <w:szCs w:val="24"/>
        </w:rPr>
      </w:pPr>
      <w:r>
        <w:rPr>
          <w:rFonts w:hint="eastAsia" w:ascii="宋体" w:hAnsi="宋体" w:eastAsia="宋体" w:cs="宋体"/>
          <w:sz w:val="24"/>
          <w:szCs w:val="24"/>
        </w:rPr>
        <w:t xml:space="preserve"> 主要施工方案</w:t>
      </w:r>
    </w:p>
    <w:p w14:paraId="17A4F588">
      <w:pPr>
        <w:pStyle w:val="45"/>
        <w:ind w:firstLine="480"/>
        <w:rPr>
          <w:rFonts w:ascii="宋体" w:hAnsi="宋体" w:eastAsia="宋体" w:cs="宋体"/>
          <w:sz w:val="24"/>
          <w:szCs w:val="24"/>
        </w:rPr>
      </w:pPr>
      <w:r>
        <w:rPr>
          <w:rFonts w:hint="eastAsia" w:ascii="宋体" w:hAnsi="宋体" w:eastAsia="宋体" w:cs="宋体"/>
          <w:sz w:val="24"/>
          <w:szCs w:val="24"/>
        </w:rPr>
        <w:t>一二次风暖风器安装方案</w:t>
      </w:r>
    </w:p>
    <w:p w14:paraId="2E6C291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6.4.3.3分部调试方案</w:t>
      </w:r>
    </w:p>
    <w:p w14:paraId="06719F9B">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设备、分系统单独试运转试验应在调试工作开始之前由投标方负责进行，并消除所发现的缺陷。在开始试验前，投标方应按系统提供装置的分部试运方案。投标方应确保各个系统能够正常运行，满足技术协议中的各项要求。</w:t>
      </w:r>
    </w:p>
    <w:p w14:paraId="5004AE46">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6.4.3.4整体调试方案</w:t>
      </w:r>
    </w:p>
    <w:p w14:paraId="5E9E9506">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在机械安装、保温及现场检验试验以及分部调试工作都完成并通过竣工检验之后，应进行冷态调试试验，冷态试验调试完毕。</w:t>
      </w:r>
    </w:p>
    <w:p w14:paraId="04C7E465">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在装置通过竣工检验之前，投标方必须向招标方提交详细的调试计划及运行操作手册。装置试运行的时间和负荷范围须事先征求招标方同意。</w:t>
      </w:r>
    </w:p>
    <w:p w14:paraId="0391A8AC">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投标方应对全套装置的启动、调试及性能试验工作负全部责任。投标方应派调试和性能试验人员到现场以便直接指挥或管理招标方操作人员正确处理和操作系统及设备。</w:t>
      </w:r>
    </w:p>
    <w:p w14:paraId="060087E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控制系统应具有良好的响应特性，并符合本技术协议的要求。</w:t>
      </w:r>
    </w:p>
    <w:p w14:paraId="5D69A1D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6.5.质量目标及保证措施</w:t>
      </w:r>
    </w:p>
    <w:p w14:paraId="3871E26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6.5.1质量目标</w:t>
      </w:r>
    </w:p>
    <w:p w14:paraId="0406B56D">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6.5.1.1投标方应结合工程实际情况，提供符合ISO9001：2000质量管理体系要求的质量计划或质保大纲。</w:t>
      </w:r>
    </w:p>
    <w:p w14:paraId="106AD8B0">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6.5.1.2投标方应结合工程实际情况，提供达标创优的策划、措施。</w:t>
      </w:r>
    </w:p>
    <w:p w14:paraId="6E07935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6.5.1.3投标方负责总承包范围内的从初步设计到竣工的全面质量管理，使项目建设按照设备供货商提供的技术、标准，国内的有关电力建设施工、调试的技术规范、标准、验收规程要求进行设计、设备制造、材料采购、土建施工、设备安装、调试以至移交生产的全过程、全方位的质量管理，使之满足设计要求,移交生产达标并形成综合生产能力。本工程质量总体要求为：</w:t>
      </w:r>
    </w:p>
    <w:p w14:paraId="33ACE57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6.5.1.4安装项目单位工程优良率100%</w:t>
      </w:r>
    </w:p>
    <w:p w14:paraId="0AEC1D8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分部工程优良率为100%</w:t>
      </w:r>
    </w:p>
    <w:p w14:paraId="1F34FA2B">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分项工程优良率&gt;98%</w:t>
      </w:r>
    </w:p>
    <w:p w14:paraId="4E6DF35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分项工程合格率100%</w:t>
      </w:r>
    </w:p>
    <w:p w14:paraId="6B1D923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安装焊口一检合格率99%以上</w:t>
      </w:r>
    </w:p>
    <w:p w14:paraId="687F55F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6.5.1.5本工程所有工程项目的施工质量将全部受监受检，施工全过程受控，将不合格品消除在施工过程中，确保施工结果及成品质量项符合标准，达到优良。</w:t>
      </w:r>
    </w:p>
    <w:p w14:paraId="7811ED06">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6.5.2质量标准</w:t>
      </w:r>
    </w:p>
    <w:p w14:paraId="62BEE88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投标方用于质量管理的国内标准和规范参见附件11，引进标准和规范在签订合同之后按规定翻译后提供给招标方。</w:t>
      </w:r>
    </w:p>
    <w:p w14:paraId="50EB6BDE">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6.5.3质量控制</w:t>
      </w:r>
    </w:p>
    <w:p w14:paraId="729601E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6.5.3.1设计质量</w:t>
      </w:r>
    </w:p>
    <w:p w14:paraId="7FD40E7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6.5.3.1.1投标方负责按照与外商的合同中规定的技术规范、标准审查设备供货商的设计（包括图纸、资料的质量），及时发现不符项并提出处理意见，重大问题报招标方认可后实施。</w:t>
      </w:r>
    </w:p>
    <w:p w14:paraId="053B44A5">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6.5.3.1.2投标方负责设计范围内的设计质量，确保项目设计符合国家的有关法律、法规和技术标准。</w:t>
      </w:r>
    </w:p>
    <w:p w14:paraId="4DC532F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6.5.3.1.3当设计与现场实际不符或其它原因需要设计变更时，应报招标方认可后由投标方组织实施。</w:t>
      </w:r>
    </w:p>
    <w:p w14:paraId="2140794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6.5.3.1.4投标方负责组织设计交底与图纸会审。</w:t>
      </w:r>
    </w:p>
    <w:p w14:paraId="4179934D">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6.5.3.2设备和材料质量</w:t>
      </w:r>
    </w:p>
    <w:p w14:paraId="7014CA2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6.5.3.2.1投标方负责按照合同规定的技术规范、标准监督、检查设备的制造质量，在设备厂家监造、开箱检查、以及设备安装过程中及时发现不符项，作好记录、签证工作，并提出处理意见，发现重大问题，应报招标方认可后由投标方实施。</w:t>
      </w:r>
    </w:p>
    <w:p w14:paraId="689B8065">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6.5.3.2.2投标方负责自行采购的产品质量和服务质量，建立不合格产品管理程序，不合格产品不得用在工程上。</w:t>
      </w:r>
    </w:p>
    <w:p w14:paraId="3099A13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6.5.3.2.3投标方对本工程供应的主要设备、主要材料如发现重大质量问题，应在第一时间内通知招标方，并按有关规定积极处理。处理的结果必须经招标方确认。投标方对其它设备、材料发生的质量问题和处理方案，也应通知招标方并取得同意。</w:t>
      </w:r>
    </w:p>
    <w:p w14:paraId="10CBBFB6">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6.5.3.3施工质量</w:t>
      </w:r>
    </w:p>
    <w:p w14:paraId="73866A1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6.5.3.3.1投标方根据质量管理的要求，建立质量体系，编制质保程序，并根据实际情况，编制河南龙泉金亨电力有限公司热管低温省煤器工程质量控制计划，质量检验和试验计划, 报招标方认可后由投标方组织实施。</w:t>
      </w:r>
    </w:p>
    <w:p w14:paraId="06A06D9E">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6.5.3.3.2投标方将编制总承包范围内的施工组织设计和重大施工技术措施、方案，报招标方或招标方代表认可后由投标方组织实施。</w:t>
      </w:r>
    </w:p>
    <w:p w14:paraId="5399ECB0">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6.5.3.3.3经招标方同意的投标方向外分包工程，投标方仍应对质量负全部责任。</w:t>
      </w:r>
    </w:p>
    <w:p w14:paraId="5319EEC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6.5.3.3.4招标方有权监督检查，有权发出纠正通知，投标方应在规定期限内采取纠正措施，当发现有严重损害质量、或多次采取纠正措施均无效的情况时，招标方或招标方代表有权使用质量一票否决权，发布警告或停工令。</w:t>
      </w:r>
    </w:p>
    <w:p w14:paraId="24EB50FE">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6.5.3.3.5投标方对工程中采用的新材料、新结构、施工新工艺、新技术，均应审核其技术鉴定书。未经试验或无技术鉴定书的新工艺、新技术、新材料、新结构不得在工程上应用。</w:t>
      </w:r>
    </w:p>
    <w:p w14:paraId="728EF94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6.5.3.3.6主要单项、单位工程的开工，由投标方提出开工申请报告，招标方复核后发布开工令。</w:t>
      </w:r>
    </w:p>
    <w:p w14:paraId="71FE5DA0">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6.5.3.3.7工程施工质量必须符合外商图纸、资料以及国内有关电力建设的标准要求，工程的最终质量验收评定结果达到优良标准。</w:t>
      </w:r>
    </w:p>
    <w:p w14:paraId="465AC9EC">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6.5.3.3.8对质量检验和试验计划中规定的控制点，投标方应于24小时前（厂外工程48小时），书面通知招标方以及招标方代表，招标方或招标方代表按时到达现场进行检查，如无异议，双方代表签字。对见证点，如招标方代表未能及时到现场，投标方可自检合格后继续施工。对停工待检点，如招标方代表未能及时到现场，投标方等待2小时后，将继续施工，招标方以及招标方代表则应予承认，并在3天内补办此项目签字。</w:t>
      </w:r>
    </w:p>
    <w:p w14:paraId="240133E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6.5.3.3.9投标方应严格执行隐蔽工程验收制度，隐蔽工程在具备覆盖条件时，投标方应于24小时（厂外工程48小时）前书面通知招标方以及招标方代表，招标方代表按时到现场验收，然后办理隐蔽工程验收手续，如招标方代表未到现场检查验收，投标方可自行检查验收，并做好记录后覆盖，招标方以及招标方代表应予承认。日后如招标方或招标方代表提出开挖检查，投标方应按招标方要求挖出。检查结果不符合质量要求者，其返工费用由投标方负责，如质量符合要求则费用由招标方负责。投标方在隐蔽工程施工前，未按规定书面通知招标方检查验收，擅自覆盖隐蔽工程，招标方有权要求停工，停工损失由投标方自行负责。上道工序未经验收合格，不得进行下一道工序的施工。</w:t>
      </w:r>
    </w:p>
    <w:p w14:paraId="5D30341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6.5.3.3.10投标方对完成的分项、分部工程，按相应的质量评定标准和方法进行检查、验收，通知招标方代表参加。对阶段性或单位工程的检查验收，由投标方向质监站提出申请（质监站同意），由质监站组织进行监督检查，通知招标方以及招标方代表参加。</w:t>
      </w:r>
    </w:p>
    <w:p w14:paraId="1D4AA7F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6.5.3.3.11发生质量事故，投标方应报招标方以及招标方代表共同研究处理，在任何情况下，都不能使最终工程质量受到影响，造成隐患，否则，招标方或招标方代表有权要求投标方返工，并保证工期，由此发生的费用由投标方负责。</w:t>
      </w:r>
    </w:p>
    <w:p w14:paraId="541AEAF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6.5.3.4调试质量</w:t>
      </w:r>
    </w:p>
    <w:p w14:paraId="27B450E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6.5.3.4.1投标方负责建立调试质量管理体系，编制调试质量控制计划和质保程序以及单机、分系统和整套启动调试方案。</w:t>
      </w:r>
    </w:p>
    <w:p w14:paraId="4B90ABF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6.5.3.4.2投标方负责编制调试质量检验计划，确定调试项目见证点或控制点。</w:t>
      </w:r>
    </w:p>
    <w:p w14:paraId="082150B0">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5.3.4.3调试质量要求达到部颁《火电工程调整试运质量检验评定标准（1996版）》优的标准。</w:t>
      </w:r>
    </w:p>
    <w:p w14:paraId="0121276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6.5.3.4.4招标方组织完成热管低温省煤器装置的性能考核，性能指标达到设计值。如性能不能达到设计值，则按考核指标进行考核。</w:t>
      </w:r>
    </w:p>
    <w:p w14:paraId="6FF0C45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6.5.4验收</w:t>
      </w:r>
    </w:p>
    <w:p w14:paraId="02A88950">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本改造工程应严格按合同和有关标准、规范建设并完成。在招标方的监督、指导下，由投标方设计、设备和材料供应、施工、调试、试运行合格后，由招标方验收合格。</w:t>
      </w:r>
    </w:p>
    <w:p w14:paraId="16A862F5">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6.5.5 质量管理考核细则</w:t>
      </w:r>
    </w:p>
    <w:p w14:paraId="54E920E1">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6.5.5.1投标方违反合同要求转包工程或违反合同要求分包工程，且分包给不具备相应资质的单位，招标方将按合同违约条款处理并将其违法行为上报至建设行政主管部门进行处罚；对造成质量损失的，承担赔偿责任。</w:t>
      </w:r>
    </w:p>
    <w:p w14:paraId="0E9F3A5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6.5.5.2投标方在办理合同规定的分包业务时，未经合同规定审核单位的同意将业务分包给不具相应资质的单位的，责令改正并处罚款：10000～20000元。</w:t>
      </w:r>
    </w:p>
    <w:p w14:paraId="0D8E1D4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6.5.5.3投标方因管理不善、人员过失等原因，发生重大质量事故的，除承担质量事故造成的全部损失外应在招标方的要求下限期完成整改，如经整改仍达不到标准的，招标方有权终止合同。</w:t>
      </w:r>
    </w:p>
    <w:p w14:paraId="2007234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6.5.5.4施工承包商有下列情形之一的，责令改正并处罚款500～30000元。</w:t>
      </w:r>
    </w:p>
    <w:p w14:paraId="4CE17B3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6.5.5.4.1项目经理、施工负责人及设计负责人自工程前期筹划至工程竣工止，每月在施工现场少于22天，工程施工作业密集或工期紧张时少于30天。</w:t>
      </w:r>
    </w:p>
    <w:p w14:paraId="0140C2B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6.5.5.4.2施工组织措施未得到批准、施工之前未对作业人员作书面的技术及质量标准的交底并报监理部备案；无开工令自行开工的；</w:t>
      </w:r>
    </w:p>
    <w:p w14:paraId="2C7A1F1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6.5.5.4.3没有正当理由和合理手续拖延开工时间，停工令后未经监理工程师同意擅自开工的；</w:t>
      </w:r>
    </w:p>
    <w:p w14:paraId="6406F1C5">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6.5.5.4.4不合格材料、构配件以及材料未经检验而使用的；</w:t>
      </w:r>
    </w:p>
    <w:p w14:paraId="7975FE0C">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6.5.5.4.5违反工程建设强制性标准降低工程质量或不按规范操作或不按标准和施工图纸施工的；</w:t>
      </w:r>
    </w:p>
    <w:p w14:paraId="3EA01509">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6.5.5.4.6工程未经验收或验收不合格而进行下道工序、隐蔽、交工的；</w:t>
      </w:r>
    </w:p>
    <w:p w14:paraId="1E53CBB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6.5.5.4.7对质检（监）人员和监理工程师提出的质量问题超过要求时间不处理（或不答复）或再次处理仍不合格的；</w:t>
      </w:r>
    </w:p>
    <w:p w14:paraId="0FBB1655">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6.5.5.4.8未经项目监理部的批准进行任何质量问题的修复、纠偏等工作。</w:t>
      </w:r>
    </w:p>
    <w:p w14:paraId="17546F1B">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6.5.5.4.9各种验收表格的填报资料，必须真实、准确，真正做到现场实测实量，不准弄虚作假。</w:t>
      </w:r>
    </w:p>
    <w:p w14:paraId="1D372971">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6.5.5.4.10存在质量通病且消除不力的；</w:t>
      </w:r>
    </w:p>
    <w:p w14:paraId="683D843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6.5.5.4.11发生质量事故隐瞒不报、谎报或者拖延报告期限的；</w:t>
      </w:r>
    </w:p>
    <w:p w14:paraId="1B069D68">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6.5.5.4.12造成成品二次污染的。</w:t>
      </w:r>
    </w:p>
    <w:p w14:paraId="67D16DAE">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上述条款造成工程质量不符合质量标准的，要负责返工、修理，并赔偿相应的经济损失。造成质量事故的责令整顿，如整改不力再次发生事故则责令退出现场。</w:t>
      </w:r>
    </w:p>
    <w:p w14:paraId="68699050">
      <w:pPr>
        <w:spacing w:after="0" w:line="360" w:lineRule="auto"/>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34D240AE">
      <w:pPr>
        <w:spacing w:after="0"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7、技术资料和交付进度</w:t>
      </w:r>
    </w:p>
    <w:p w14:paraId="0108111B">
      <w:pPr>
        <w:spacing w:after="0" w:line="360" w:lineRule="auto"/>
        <w:rPr>
          <w:rFonts w:asciiTheme="minorEastAsia" w:hAnsiTheme="minorEastAsia" w:eastAsiaTheme="minorEastAsia"/>
          <w:sz w:val="24"/>
          <w:szCs w:val="24"/>
        </w:rPr>
      </w:pPr>
      <w:bookmarkStart w:id="75" w:name="_Toc16135040"/>
      <w:r>
        <w:rPr>
          <w:rFonts w:hint="eastAsia" w:asciiTheme="minorEastAsia" w:hAnsiTheme="minorEastAsia" w:eastAsiaTheme="minorEastAsia"/>
          <w:sz w:val="24"/>
          <w:szCs w:val="24"/>
        </w:rPr>
        <w:t>7.1 一般要求</w:t>
      </w:r>
    </w:p>
    <w:p w14:paraId="2D84EDA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7.1.1 投标人提供的资料使用中国法定计量单位。技术资料和图纸的文种为中文。外方提供的图纸和资料翻译成中文随同原文一并提交招标人。图纸资料以中文为准，图纸资料除提供书面文件外还提供软盘或光盘。图纸为AutoCAD格式，文本文件为Word/Excel格式。</w:t>
      </w:r>
    </w:p>
    <w:p w14:paraId="5F9D3BDD">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7.1.2 资料的组织结构清晰、逻辑性强。资料内容要正确、准确、一致、清晰完整，满足工程要求。</w:t>
      </w:r>
    </w:p>
    <w:p w14:paraId="2E0E74B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7.1.3 投标人资料的提交及时充分，满足工程进度要求。在合同草签后半个月内提交主要技术数据清单及满足工程设计的图纸资料。</w:t>
      </w:r>
    </w:p>
    <w:p w14:paraId="7BA0C0DC">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7.1.4 投标人提供的技术资料一般可分为配合工程设计阶段，设备监造检验，施工调试试运、性能验收试验和运行维护等四个方面。投标人须满足以上四个方面的具体要求。</w:t>
      </w:r>
    </w:p>
    <w:p w14:paraId="6113A816">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7.1.5 对于其它没有列入合同技术数据清单，确是工程所必需的文件和资料，一经发现，投标人也及时免费提供。如本期工程为多台机组（设备）构成，后续机组（设备）有改进时，投标人及时免费提供新的技术资料。</w:t>
      </w:r>
    </w:p>
    <w:p w14:paraId="4A24510C">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7.1.6 招标人将及时提供与合同设备设计制造有关的资料。</w:t>
      </w:r>
    </w:p>
    <w:p w14:paraId="6E461944">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7.1.7 投标人提供的施工用技术资料为每台机组10套，电子文本2套，且在设备交货前10天提前供完。并盖有“河南万基宏远电力有限公司机组灵活性改造工程专用”及“正式资料”字样专用章。</w:t>
      </w:r>
    </w:p>
    <w:p w14:paraId="124432B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7.1.8 投标人在配合工程设计阶段应提供的技术资料为5套，电子文本2套。</w:t>
      </w:r>
    </w:p>
    <w:p w14:paraId="5D5AC82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7.1.9 投标人提供的图纸应清晰，不得提供缩微复印的图纸。</w:t>
      </w:r>
    </w:p>
    <w:p w14:paraId="7EBCB3E3">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7.1.10如有英文资料，请投标人提供中文资料，并以中文资料为准。</w:t>
      </w:r>
    </w:p>
    <w:p w14:paraId="284E0F1E">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7.2图纸资料要求</w:t>
      </w:r>
      <w:bookmarkEnd w:id="75"/>
    </w:p>
    <w:p w14:paraId="55A6AAEB">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协议签订后7天内提供正式图纸文件资料，最终图纸注明定货合同号并有明显的最终版标记。</w:t>
      </w:r>
    </w:p>
    <w:p w14:paraId="75F7DBF9">
      <w:pPr>
        <w:spacing w:after="0" w:line="360" w:lineRule="auto"/>
        <w:rPr>
          <w:rFonts w:asciiTheme="minorEastAsia" w:hAnsiTheme="minorEastAsia" w:eastAsiaTheme="minorEastAsia"/>
          <w:sz w:val="24"/>
          <w:szCs w:val="24"/>
        </w:rPr>
      </w:pPr>
      <w:bookmarkStart w:id="76" w:name="_Toc509906178"/>
      <w:bookmarkStart w:id="77" w:name="_Toc73848688"/>
      <w:bookmarkStart w:id="78" w:name="_Toc399318771"/>
      <w:bookmarkStart w:id="79" w:name="_Toc399326515"/>
      <w:bookmarkStart w:id="80" w:name="_Toc73848835"/>
      <w:bookmarkStart w:id="81" w:name="_Toc845335"/>
      <w:r>
        <w:rPr>
          <w:rFonts w:hint="eastAsia" w:asciiTheme="minorEastAsia" w:hAnsiTheme="minorEastAsia" w:eastAsiaTheme="minorEastAsia"/>
          <w:sz w:val="24"/>
          <w:szCs w:val="24"/>
        </w:rPr>
        <w:t>7.2.1配合工程设计的资料和图纸</w:t>
      </w:r>
    </w:p>
    <w:p w14:paraId="40BEE128">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1）暖风器说明书。</w:t>
      </w:r>
    </w:p>
    <w:p w14:paraId="75D0A58D">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2）暖风器安装使用手册。</w:t>
      </w:r>
    </w:p>
    <w:p w14:paraId="606C133F">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3）运行人员培训手册。</w:t>
      </w:r>
    </w:p>
    <w:p w14:paraId="2D2B5000">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4）暖风器的系统图、供货范围内的设备总图、外形图、接口图等全部图纸。</w:t>
      </w:r>
    </w:p>
    <w:p w14:paraId="71A8C9FE">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5）所有计算书及计算结果表（包括水媒量、换热面积、阻力等）。</w:t>
      </w:r>
    </w:p>
    <w:p w14:paraId="735A05BD">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6）供货清单。</w:t>
      </w:r>
    </w:p>
    <w:p w14:paraId="5F9B1639">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7）易损件清单及加工制造图纸。</w:t>
      </w:r>
    </w:p>
    <w:p w14:paraId="5BB07E91">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8）技术协议中其它部分所提及的图纸。</w:t>
      </w:r>
    </w:p>
    <w:p w14:paraId="1CF4762A">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9）暖风器、疏水器质量保证书、合格证。</w:t>
      </w:r>
    </w:p>
    <w:p w14:paraId="6965FBE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7.2.3随机提供的资料：</w:t>
      </w:r>
    </w:p>
    <w:p w14:paraId="087DB42C">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7.2.3.1供货清单、易损件清单、备品备件表、装箱清单；</w:t>
      </w:r>
    </w:p>
    <w:p w14:paraId="5975BAF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7.2.3.2随设备按常规向招标人提供的设备图纸及安装使用说明书。</w:t>
      </w:r>
    </w:p>
    <w:p w14:paraId="1493BFA0">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7.2.3.3随设备提供产品质量合格证明书；</w:t>
      </w:r>
    </w:p>
    <w:p w14:paraId="032B21B0">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7.2.3.4随设备提供产品性能试验报告；</w:t>
      </w:r>
    </w:p>
    <w:p w14:paraId="28B81822">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7.2.4设备监造检查所需要的技术资料</w:t>
      </w:r>
    </w:p>
    <w:p w14:paraId="398296DD">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投标人提供满足合同设备监造检查/见证所需要的全部技术资料。</w:t>
      </w:r>
    </w:p>
    <w:p w14:paraId="61E263D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7.2.5施工、调试、试运、机组性能试验和运行维护所需的技术资料，包括但不限于：</w:t>
      </w:r>
    </w:p>
    <w:p w14:paraId="451D1AD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7.2.5.1提供设备安装、运行、调试和试运说明书，以及组装、拆卸时所需用的技术资料。</w:t>
      </w:r>
    </w:p>
    <w:p w14:paraId="089BFEAE">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7.2.5.2安装、运行、维护、检修所需的详尽图纸和技术资料（包括设备总图、部件总图、计算资料等）。</w:t>
      </w:r>
    </w:p>
    <w:p w14:paraId="638618C0">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7.2.5.3设备安装、运行、维护、检修说明书（包括设备结构特点、安装程序和工艺要求、启动调试要领、运行操作规定和控制数据、定期校验和维护说明等）。</w:t>
      </w:r>
    </w:p>
    <w:p w14:paraId="2A7058CA">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7.2.5.4投标人提供备品、配件清单。</w:t>
      </w:r>
    </w:p>
    <w:p w14:paraId="330B0B76">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7.2.6投标人提供的其它技术资料，包括但不限于：</w:t>
      </w:r>
    </w:p>
    <w:p w14:paraId="49C36BAF">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7.2.6.1检查记录、试验报告及质量合格证等出厂报告。</w:t>
      </w:r>
    </w:p>
    <w:p w14:paraId="6906ECCB">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7.2.6.2投标人提供在设计、制造时所遵循的规范、标准和规定清单。</w:t>
      </w:r>
    </w:p>
    <w:p w14:paraId="49B707E1">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7.2.6.3设备和备品管理资料文件（包括设备和备品发运和装箱的详细资料，设备和备品存放与保管技术要求，运输超重、超大件的明细表和外形图）。</w:t>
      </w:r>
    </w:p>
    <w:p w14:paraId="1EB5487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7.2.6.4详细的产品质量文件，包括材质、材质检验、焊接、热处理、加工质量、外形尺寸、水压试验和性能试验等的证明。</w:t>
      </w:r>
      <w:r>
        <w:rPr>
          <w:rFonts w:asciiTheme="minorEastAsia" w:hAnsiTheme="minorEastAsia" w:eastAsiaTheme="minorEastAsia"/>
          <w:sz w:val="24"/>
          <w:szCs w:val="24"/>
        </w:rPr>
        <w:br w:type="page"/>
      </w:r>
    </w:p>
    <w:bookmarkEnd w:id="76"/>
    <w:bookmarkEnd w:id="77"/>
    <w:bookmarkEnd w:id="78"/>
    <w:bookmarkEnd w:id="79"/>
    <w:bookmarkEnd w:id="80"/>
    <w:bookmarkEnd w:id="81"/>
    <w:p w14:paraId="2BA9C490">
      <w:pPr>
        <w:spacing w:after="0" w:line="360" w:lineRule="auto"/>
        <w:rPr>
          <w:rFonts w:asciiTheme="minorEastAsia" w:hAnsiTheme="minorEastAsia" w:eastAsiaTheme="minorEastAsia"/>
          <w:b/>
          <w:bCs/>
          <w:sz w:val="24"/>
          <w:szCs w:val="24"/>
        </w:rPr>
      </w:pPr>
      <w:bookmarkStart w:id="82" w:name="_Toc104825092"/>
      <w:bookmarkStart w:id="83" w:name="_Toc104822111"/>
      <w:bookmarkStart w:id="84" w:name="_Toc104812673"/>
      <w:bookmarkStart w:id="85" w:name="_Toc104825091"/>
      <w:bookmarkStart w:id="86" w:name="_Toc179964260"/>
      <w:bookmarkStart w:id="87" w:name="_Toc359852085"/>
      <w:r>
        <w:rPr>
          <w:rFonts w:hint="eastAsia" w:asciiTheme="minorEastAsia" w:hAnsiTheme="minorEastAsia" w:eastAsiaTheme="minorEastAsia"/>
          <w:b/>
          <w:bCs/>
          <w:sz w:val="24"/>
          <w:szCs w:val="24"/>
        </w:rPr>
        <w:t>8、设备监造（检验）和性能验收试验</w:t>
      </w:r>
      <w:bookmarkEnd w:id="82"/>
      <w:bookmarkEnd w:id="83"/>
      <w:bookmarkEnd w:id="84"/>
      <w:bookmarkEnd w:id="85"/>
      <w:bookmarkEnd w:id="86"/>
      <w:bookmarkEnd w:id="87"/>
    </w:p>
    <w:p w14:paraId="2AE69F28">
      <w:pPr>
        <w:keepNext/>
        <w:keepLines/>
        <w:widowControl w:val="0"/>
        <w:spacing w:after="0" w:line="360" w:lineRule="auto"/>
        <w:jc w:val="both"/>
        <w:textAlignment w:val="baseline"/>
        <w:outlineLvl w:val="1"/>
        <w:rPr>
          <w:rFonts w:ascii="宋体" w:hAnsi="宋体" w:eastAsia="宋体" w:cs="Times New Roman"/>
          <w:bCs/>
          <w:kern w:val="44"/>
          <w:sz w:val="24"/>
          <w:szCs w:val="24"/>
        </w:rPr>
      </w:pPr>
      <w:bookmarkStart w:id="88" w:name="_Toc358103509"/>
      <w:bookmarkStart w:id="89" w:name="_Toc353914191"/>
      <w:bookmarkStart w:id="90" w:name="_Toc353955165"/>
      <w:bookmarkStart w:id="91" w:name="_Toc353913927"/>
      <w:bookmarkStart w:id="92" w:name="_Toc362613382"/>
      <w:r>
        <w:rPr>
          <w:rFonts w:hint="eastAsia" w:ascii="宋体" w:hAnsi="宋体" w:eastAsia="宋体" w:cs="Times New Roman"/>
          <w:bCs/>
          <w:kern w:val="44"/>
          <w:sz w:val="24"/>
          <w:szCs w:val="24"/>
        </w:rPr>
        <w:t>8.</w:t>
      </w:r>
      <w:r>
        <w:rPr>
          <w:rFonts w:ascii="宋体" w:hAnsi="宋体" w:eastAsia="宋体" w:cs="Times New Roman"/>
          <w:bCs/>
          <w:kern w:val="44"/>
          <w:sz w:val="24"/>
          <w:szCs w:val="24"/>
        </w:rPr>
        <w:t>1</w:t>
      </w:r>
      <w:r>
        <w:rPr>
          <w:rFonts w:hint="eastAsia" w:ascii="宋体" w:hAnsi="宋体" w:eastAsia="宋体" w:cs="Times New Roman"/>
          <w:bCs/>
          <w:kern w:val="44"/>
          <w:sz w:val="24"/>
          <w:szCs w:val="24"/>
        </w:rPr>
        <w:t>概述</w:t>
      </w:r>
      <w:bookmarkEnd w:id="88"/>
      <w:bookmarkEnd w:id="89"/>
      <w:bookmarkEnd w:id="90"/>
      <w:bookmarkEnd w:id="91"/>
      <w:bookmarkEnd w:id="92"/>
    </w:p>
    <w:p w14:paraId="6C748903">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8.1.1 本章用于合同执行期间对投标人所提供的设备(包括对分包外购设备)进行监造、检查和性能验收试验，确保投标人所提供的设备符合本技术规范的要求。</w:t>
      </w:r>
    </w:p>
    <w:p w14:paraId="4DB91CDE">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8.1.2 投标人应在合同生效后3个月内，向招标人提供与本合同设备有关的监造、检查和性能验收试验标准。有关标准应符合本技术规范的规定。</w:t>
      </w:r>
    </w:p>
    <w:p w14:paraId="51955653">
      <w:pPr>
        <w:keepNext/>
        <w:keepLines/>
        <w:widowControl w:val="0"/>
        <w:spacing w:after="0" w:line="360" w:lineRule="auto"/>
        <w:jc w:val="both"/>
        <w:textAlignment w:val="baseline"/>
        <w:outlineLvl w:val="1"/>
        <w:rPr>
          <w:rFonts w:ascii="宋体" w:hAnsi="宋体" w:eastAsia="宋体" w:cs="Times New Roman"/>
          <w:bCs/>
          <w:kern w:val="44"/>
          <w:sz w:val="24"/>
          <w:szCs w:val="24"/>
        </w:rPr>
      </w:pPr>
      <w:bookmarkStart w:id="93" w:name="_Toc501817572"/>
      <w:bookmarkStart w:id="94" w:name="_Toc513014516"/>
      <w:bookmarkStart w:id="95" w:name="_Toc353955166"/>
      <w:bookmarkStart w:id="96" w:name="_Toc353913928"/>
      <w:bookmarkStart w:id="97" w:name="_Toc362613383"/>
      <w:bookmarkStart w:id="98" w:name="_Toc353914192"/>
      <w:bookmarkStart w:id="99" w:name="_Toc358103510"/>
      <w:r>
        <w:rPr>
          <w:rFonts w:hint="eastAsia" w:ascii="宋体" w:hAnsi="宋体" w:eastAsia="宋体" w:cs="Times New Roman"/>
          <w:bCs/>
          <w:kern w:val="44"/>
          <w:sz w:val="24"/>
          <w:szCs w:val="24"/>
        </w:rPr>
        <w:t>8.2工厂检查</w:t>
      </w:r>
      <w:bookmarkEnd w:id="93"/>
      <w:bookmarkEnd w:id="94"/>
      <w:bookmarkEnd w:id="95"/>
      <w:bookmarkEnd w:id="96"/>
      <w:bookmarkEnd w:id="97"/>
      <w:bookmarkEnd w:id="98"/>
      <w:bookmarkEnd w:id="99"/>
    </w:p>
    <w:p w14:paraId="691D9AA5">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8.2.1 工厂检查是质量控制的一个重要组成部分。投标人需严格进行厂内各生产环节的检查和试验。投标人提供的合同设备须签发质量证明、检验记录和测试报告，并且作为交货时质量证明文件的组成部分。</w:t>
      </w:r>
    </w:p>
    <w:p w14:paraId="2FC2ACBF">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8.2.2 检查的范围包括原材料和元器件的进厂，部件的加工、组装、试验、出厂试验。</w:t>
      </w:r>
    </w:p>
    <w:p w14:paraId="5A69D814">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8.2.3 投标人检验的结果要满足本技术规范的要求，如有不符之处或达不到标准要求，投标人要采取措施处理直至满足要求，同时向招标人提交不一致性报告。投标人发生重大质量问题时应将情况及时通知招标人。</w:t>
      </w:r>
    </w:p>
    <w:p w14:paraId="2993560D">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8.2.4 工厂检查的所有费用包括在合同总价中。</w:t>
      </w:r>
    </w:p>
    <w:p w14:paraId="145901F3">
      <w:pPr>
        <w:widowControl w:val="0"/>
        <w:spacing w:after="0" w:line="360" w:lineRule="auto"/>
        <w:jc w:val="both"/>
        <w:textAlignment w:val="baseline"/>
        <w:rPr>
          <w:rFonts w:ascii="宋体" w:hAnsi="宋体" w:eastAsia="宋体" w:cs="Times New Roman"/>
          <w:sz w:val="24"/>
          <w:szCs w:val="24"/>
          <w:highlight w:val="yellow"/>
        </w:rPr>
      </w:pPr>
    </w:p>
    <w:p w14:paraId="35AC76DC">
      <w:pPr>
        <w:keepNext/>
        <w:keepLines/>
        <w:widowControl w:val="0"/>
        <w:spacing w:after="0" w:line="360" w:lineRule="auto"/>
        <w:jc w:val="both"/>
        <w:textAlignment w:val="baseline"/>
        <w:outlineLvl w:val="1"/>
        <w:rPr>
          <w:rFonts w:ascii="宋体" w:hAnsi="宋体" w:eastAsia="宋体" w:cs="Times New Roman"/>
          <w:bCs/>
          <w:kern w:val="44"/>
          <w:sz w:val="24"/>
          <w:szCs w:val="24"/>
        </w:rPr>
      </w:pPr>
      <w:bookmarkStart w:id="100" w:name="_Toc353913929"/>
      <w:bookmarkStart w:id="101" w:name="_Toc362613384"/>
      <w:bookmarkStart w:id="102" w:name="_Toc358103511"/>
      <w:bookmarkStart w:id="103" w:name="_Toc501817573"/>
      <w:bookmarkStart w:id="104" w:name="_Toc513014517"/>
      <w:bookmarkStart w:id="105" w:name="_Toc353955167"/>
      <w:bookmarkStart w:id="106" w:name="_Toc353914193"/>
      <w:r>
        <w:rPr>
          <w:rFonts w:hint="eastAsia" w:ascii="宋体" w:hAnsi="宋体" w:eastAsia="宋体" w:cs="Times New Roman"/>
          <w:bCs/>
          <w:kern w:val="44"/>
          <w:sz w:val="24"/>
          <w:szCs w:val="24"/>
        </w:rPr>
        <w:t>8.</w:t>
      </w:r>
      <w:r>
        <w:rPr>
          <w:rFonts w:ascii="宋体" w:hAnsi="宋体" w:eastAsia="宋体" w:cs="Times New Roman"/>
          <w:bCs/>
          <w:kern w:val="44"/>
          <w:sz w:val="24"/>
          <w:szCs w:val="24"/>
        </w:rPr>
        <w:t xml:space="preserve">3 </w:t>
      </w:r>
      <w:r>
        <w:rPr>
          <w:rFonts w:hint="eastAsia" w:ascii="宋体" w:hAnsi="宋体" w:eastAsia="宋体" w:cs="Times New Roman"/>
          <w:bCs/>
          <w:kern w:val="44"/>
          <w:sz w:val="24"/>
          <w:szCs w:val="24"/>
        </w:rPr>
        <w:t>设备监造</w:t>
      </w:r>
      <w:bookmarkEnd w:id="100"/>
      <w:bookmarkEnd w:id="101"/>
      <w:bookmarkEnd w:id="102"/>
      <w:bookmarkEnd w:id="103"/>
      <w:bookmarkEnd w:id="104"/>
      <w:bookmarkEnd w:id="105"/>
      <w:bookmarkEnd w:id="106"/>
    </w:p>
    <w:p w14:paraId="34589683">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3.1</w:t>
      </w:r>
      <w:r>
        <w:rPr>
          <w:rFonts w:hint="eastAsia" w:ascii="宋体" w:hAnsi="宋体" w:eastAsia="宋体" w:cs="Times New Roman"/>
          <w:sz w:val="24"/>
          <w:szCs w:val="24"/>
        </w:rPr>
        <w:t xml:space="preserve"> 监造依据</w:t>
      </w:r>
    </w:p>
    <w:p w14:paraId="4592E918">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 xml:space="preserve">   本招标书、GB/T26429-2022《设备工程监理规范》、DL/T586-2008《电力设备监造技术导则》以及国家有关规定。</w:t>
      </w:r>
    </w:p>
    <w:p w14:paraId="30051ED4">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8.3.2 监造方式</w:t>
      </w:r>
    </w:p>
    <w:p w14:paraId="4F7C6E13">
      <w:pPr>
        <w:widowControl w:val="0"/>
        <w:spacing w:after="0" w:line="360" w:lineRule="auto"/>
        <w:ind w:firstLine="480" w:firstLineChars="200"/>
        <w:jc w:val="both"/>
        <w:textAlignment w:val="baseline"/>
        <w:rPr>
          <w:rFonts w:ascii="宋体" w:hAnsi="宋体" w:eastAsia="宋体" w:cs="Times New Roman"/>
          <w:sz w:val="24"/>
          <w:szCs w:val="24"/>
        </w:rPr>
      </w:pPr>
      <w:r>
        <w:rPr>
          <w:rFonts w:hint="eastAsia" w:ascii="宋体" w:hAnsi="宋体" w:eastAsia="宋体" w:cs="Times New Roman"/>
          <w:sz w:val="24"/>
          <w:szCs w:val="24"/>
        </w:rPr>
        <w:t>文件见证、现场见证和停工待检，即R点、W点、H点。每次监造内容完成后，投标人和招标人监造代表均须在见证表格上履行签字手续。投标人复印3份，交招标人监造代表1份。</w:t>
      </w:r>
    </w:p>
    <w:p w14:paraId="7397BE8B">
      <w:pPr>
        <w:widowControl w:val="0"/>
        <w:spacing w:after="0" w:line="360" w:lineRule="auto"/>
        <w:ind w:firstLine="480" w:firstLineChars="200"/>
        <w:jc w:val="both"/>
        <w:textAlignment w:val="baseline"/>
        <w:rPr>
          <w:rFonts w:ascii="宋体" w:hAnsi="宋体" w:eastAsia="宋体" w:cs="Times New Roman"/>
          <w:sz w:val="24"/>
          <w:szCs w:val="24"/>
        </w:rPr>
      </w:pPr>
      <w:r>
        <w:rPr>
          <w:rFonts w:hint="eastAsia" w:ascii="宋体" w:hAnsi="宋体" w:eastAsia="宋体" w:cs="Times New Roman"/>
          <w:sz w:val="24"/>
          <w:szCs w:val="24"/>
        </w:rPr>
        <w:t>R点：投标人只需提供检查或试验记录或报告的项目，即文件见证。</w:t>
      </w:r>
    </w:p>
    <w:p w14:paraId="1F75CD10">
      <w:pPr>
        <w:widowControl w:val="0"/>
        <w:spacing w:after="0" w:line="360" w:lineRule="auto"/>
        <w:ind w:firstLine="480" w:firstLineChars="200"/>
        <w:jc w:val="both"/>
        <w:textAlignment w:val="baseline"/>
        <w:rPr>
          <w:rFonts w:ascii="宋体" w:hAnsi="宋体" w:eastAsia="宋体" w:cs="Times New Roman"/>
          <w:sz w:val="24"/>
          <w:szCs w:val="24"/>
        </w:rPr>
      </w:pPr>
      <w:r>
        <w:rPr>
          <w:rFonts w:hint="eastAsia" w:ascii="宋体" w:hAnsi="宋体" w:eastAsia="宋体" w:cs="Times New Roman"/>
          <w:sz w:val="24"/>
          <w:szCs w:val="24"/>
        </w:rPr>
        <w:t>W点：招标人监造代表参加的检验或试验的项目，即现场见证。</w:t>
      </w:r>
    </w:p>
    <w:p w14:paraId="0548AE51">
      <w:pPr>
        <w:widowControl w:val="0"/>
        <w:spacing w:after="0" w:line="360" w:lineRule="auto"/>
        <w:ind w:firstLine="480" w:firstLineChars="200"/>
        <w:jc w:val="both"/>
        <w:textAlignment w:val="baseline"/>
        <w:rPr>
          <w:rFonts w:ascii="宋体" w:hAnsi="宋体" w:eastAsia="宋体" w:cs="Times New Roman"/>
          <w:sz w:val="24"/>
          <w:szCs w:val="24"/>
        </w:rPr>
      </w:pPr>
      <w:r>
        <w:rPr>
          <w:rFonts w:hint="eastAsia" w:ascii="宋体" w:hAnsi="宋体" w:eastAsia="宋体" w:cs="Times New Roman"/>
          <w:sz w:val="24"/>
          <w:szCs w:val="24"/>
        </w:rPr>
        <w:t>H点：投标人在进行至该点时必须停工等待招标人监造代表参加的检验或试验的项目，即停工待检。</w:t>
      </w:r>
    </w:p>
    <w:p w14:paraId="50540230">
      <w:pPr>
        <w:widowControl w:val="0"/>
        <w:spacing w:after="0" w:line="360" w:lineRule="auto"/>
        <w:ind w:firstLine="480" w:firstLineChars="200"/>
        <w:jc w:val="both"/>
        <w:textAlignment w:val="baseline"/>
        <w:rPr>
          <w:rFonts w:ascii="宋体" w:hAnsi="宋体" w:eastAsia="宋体" w:cs="Times New Roman"/>
          <w:sz w:val="24"/>
          <w:szCs w:val="24"/>
        </w:rPr>
      </w:pPr>
      <w:r>
        <w:rPr>
          <w:rFonts w:hint="eastAsia" w:ascii="宋体" w:hAnsi="宋体" w:eastAsia="宋体" w:cs="Times New Roman"/>
          <w:sz w:val="24"/>
          <w:szCs w:val="24"/>
        </w:rPr>
        <w:t>招标人接到见证通知后，应及时派代表到投标人检验或试验的现场参加现场见证或停工待检。如果招标人代表不能按时参加，W点可自动转为R点，但H点如果没有招标人书面通知同意转为R点，投标人不得自行转入下道工序，应与招标人商定更改见证时间，如果更改后，招标人仍不能按时参加，则H点自动转为R点。</w:t>
      </w:r>
    </w:p>
    <w:p w14:paraId="41E4BE15">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3.3</w:t>
      </w:r>
      <w:r>
        <w:rPr>
          <w:rFonts w:hint="eastAsia" w:ascii="宋体" w:hAnsi="宋体" w:eastAsia="宋体" w:cs="Times New Roman"/>
          <w:sz w:val="24"/>
          <w:szCs w:val="24"/>
        </w:rPr>
        <w:t xml:space="preserve"> 监造内容：</w:t>
      </w:r>
    </w:p>
    <w:p w14:paraId="7F5D12E0">
      <w:pPr>
        <w:widowControl w:val="0"/>
        <w:snapToGrid/>
        <w:spacing w:after="0" w:line="360" w:lineRule="auto"/>
        <w:jc w:val="center"/>
        <w:textAlignment w:val="baseline"/>
        <w:rPr>
          <w:rFonts w:ascii="宋体" w:hAnsi="Times New Roman" w:eastAsia="宋体" w:cs="Times New Roman"/>
          <w:sz w:val="24"/>
          <w:szCs w:val="24"/>
        </w:rPr>
      </w:pPr>
      <w:r>
        <w:rPr>
          <w:rFonts w:hint="eastAsia" w:ascii="宋体" w:hAnsi="Times New Roman" w:eastAsia="宋体" w:cs="Times New Roman"/>
          <w:sz w:val="24"/>
          <w:szCs w:val="24"/>
        </w:rPr>
        <w:t>表8.3.3 监造项目表</w:t>
      </w:r>
    </w:p>
    <w:tbl>
      <w:tblPr>
        <w:tblStyle w:val="17"/>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598"/>
        <w:gridCol w:w="3883"/>
        <w:gridCol w:w="621"/>
        <w:gridCol w:w="621"/>
        <w:gridCol w:w="458"/>
        <w:gridCol w:w="946"/>
      </w:tblGrid>
      <w:tr w14:paraId="68DB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661" w:type="dxa"/>
            <w:vMerge w:val="restart"/>
            <w:tcBorders>
              <w:top w:val="single" w:color="auto" w:sz="4" w:space="0"/>
              <w:left w:val="single" w:color="auto" w:sz="4" w:space="0"/>
              <w:bottom w:val="single" w:color="auto" w:sz="4" w:space="0"/>
              <w:right w:val="single" w:color="auto" w:sz="4" w:space="0"/>
            </w:tcBorders>
            <w:vAlign w:val="center"/>
          </w:tcPr>
          <w:p w14:paraId="30AA271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598" w:type="dxa"/>
            <w:vMerge w:val="restart"/>
            <w:tcBorders>
              <w:top w:val="single" w:color="auto" w:sz="4" w:space="0"/>
              <w:left w:val="single" w:color="auto" w:sz="4" w:space="0"/>
              <w:bottom w:val="single" w:color="auto" w:sz="4" w:space="0"/>
              <w:right w:val="single" w:color="auto" w:sz="4" w:space="0"/>
            </w:tcBorders>
            <w:vAlign w:val="center"/>
          </w:tcPr>
          <w:p w14:paraId="0AAB7A9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零部件名称</w:t>
            </w:r>
          </w:p>
        </w:tc>
        <w:tc>
          <w:tcPr>
            <w:tcW w:w="3883" w:type="dxa"/>
            <w:vMerge w:val="restart"/>
            <w:tcBorders>
              <w:top w:val="single" w:color="auto" w:sz="4" w:space="0"/>
              <w:left w:val="single" w:color="auto" w:sz="4" w:space="0"/>
              <w:bottom w:val="single" w:color="auto" w:sz="4" w:space="0"/>
              <w:right w:val="single" w:color="auto" w:sz="4" w:space="0"/>
            </w:tcBorders>
            <w:vAlign w:val="center"/>
          </w:tcPr>
          <w:p w14:paraId="6F8B0B1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质量见证项目</w:t>
            </w:r>
          </w:p>
        </w:tc>
        <w:tc>
          <w:tcPr>
            <w:tcW w:w="2646" w:type="dxa"/>
            <w:gridSpan w:val="4"/>
            <w:tcBorders>
              <w:top w:val="single" w:color="auto" w:sz="4" w:space="0"/>
              <w:left w:val="single" w:color="auto" w:sz="4" w:space="0"/>
              <w:bottom w:val="single" w:color="auto" w:sz="4" w:space="0"/>
              <w:right w:val="single" w:color="auto" w:sz="4" w:space="0"/>
            </w:tcBorders>
            <w:vAlign w:val="center"/>
          </w:tcPr>
          <w:p w14:paraId="44360E9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见证方式</w:t>
            </w:r>
          </w:p>
        </w:tc>
      </w:tr>
      <w:tr w14:paraId="4E4C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661" w:type="dxa"/>
            <w:vMerge w:val="continue"/>
            <w:tcBorders>
              <w:top w:val="single" w:color="auto" w:sz="4" w:space="0"/>
              <w:left w:val="single" w:color="auto" w:sz="4" w:space="0"/>
              <w:bottom w:val="single" w:color="auto" w:sz="4" w:space="0"/>
              <w:right w:val="single" w:color="auto" w:sz="4" w:space="0"/>
            </w:tcBorders>
            <w:vAlign w:val="center"/>
          </w:tcPr>
          <w:p w14:paraId="3DD823DA">
            <w:pPr>
              <w:jc w:val="center"/>
              <w:rPr>
                <w:rFonts w:ascii="仿宋_GB2312" w:hAnsi="仿宋_GB2312" w:eastAsia="仿宋_GB2312" w:cs="仿宋_GB2312"/>
                <w:sz w:val="24"/>
                <w:szCs w:val="24"/>
              </w:rPr>
            </w:pPr>
          </w:p>
        </w:tc>
        <w:tc>
          <w:tcPr>
            <w:tcW w:w="1598" w:type="dxa"/>
            <w:vMerge w:val="continue"/>
            <w:tcBorders>
              <w:top w:val="single" w:color="auto" w:sz="4" w:space="0"/>
              <w:left w:val="single" w:color="auto" w:sz="4" w:space="0"/>
              <w:bottom w:val="single" w:color="auto" w:sz="4" w:space="0"/>
              <w:right w:val="single" w:color="auto" w:sz="4" w:space="0"/>
            </w:tcBorders>
            <w:vAlign w:val="center"/>
          </w:tcPr>
          <w:p w14:paraId="27E43E49">
            <w:pPr>
              <w:jc w:val="center"/>
              <w:rPr>
                <w:rFonts w:ascii="仿宋_GB2312" w:hAnsi="仿宋_GB2312" w:eastAsia="仿宋_GB2312" w:cs="仿宋_GB2312"/>
                <w:sz w:val="24"/>
                <w:szCs w:val="24"/>
              </w:rPr>
            </w:pPr>
          </w:p>
        </w:tc>
        <w:tc>
          <w:tcPr>
            <w:tcW w:w="3883" w:type="dxa"/>
            <w:vMerge w:val="continue"/>
            <w:tcBorders>
              <w:top w:val="single" w:color="auto" w:sz="4" w:space="0"/>
              <w:left w:val="single" w:color="auto" w:sz="4" w:space="0"/>
              <w:bottom w:val="single" w:color="auto" w:sz="4" w:space="0"/>
              <w:right w:val="single" w:color="auto" w:sz="4" w:space="0"/>
            </w:tcBorders>
            <w:vAlign w:val="center"/>
          </w:tcPr>
          <w:p w14:paraId="7A36330F">
            <w:pPr>
              <w:jc w:val="center"/>
              <w:rPr>
                <w:rFonts w:ascii="仿宋_GB2312" w:hAnsi="仿宋_GB2312" w:eastAsia="仿宋_GB2312" w:cs="仿宋_GB2312"/>
                <w:sz w:val="24"/>
                <w:szCs w:val="24"/>
              </w:rPr>
            </w:pPr>
          </w:p>
        </w:tc>
        <w:tc>
          <w:tcPr>
            <w:tcW w:w="621" w:type="dxa"/>
            <w:tcBorders>
              <w:top w:val="single" w:color="auto" w:sz="4" w:space="0"/>
              <w:left w:val="single" w:color="auto" w:sz="4" w:space="0"/>
              <w:bottom w:val="single" w:color="auto" w:sz="4" w:space="0"/>
              <w:right w:val="single" w:color="auto" w:sz="4" w:space="0"/>
            </w:tcBorders>
            <w:vAlign w:val="center"/>
          </w:tcPr>
          <w:p w14:paraId="0C51BDA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H</w:t>
            </w:r>
          </w:p>
        </w:tc>
        <w:tc>
          <w:tcPr>
            <w:tcW w:w="621" w:type="dxa"/>
            <w:tcBorders>
              <w:top w:val="single" w:color="auto" w:sz="4" w:space="0"/>
              <w:left w:val="single" w:color="auto" w:sz="4" w:space="0"/>
              <w:bottom w:val="single" w:color="auto" w:sz="4" w:space="0"/>
              <w:right w:val="single" w:color="auto" w:sz="4" w:space="0"/>
            </w:tcBorders>
            <w:vAlign w:val="center"/>
          </w:tcPr>
          <w:p w14:paraId="36E5D5E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w:t>
            </w:r>
          </w:p>
        </w:tc>
        <w:tc>
          <w:tcPr>
            <w:tcW w:w="458" w:type="dxa"/>
            <w:tcBorders>
              <w:top w:val="single" w:color="auto" w:sz="4" w:space="0"/>
              <w:left w:val="single" w:color="auto" w:sz="4" w:space="0"/>
              <w:bottom w:val="single" w:color="auto" w:sz="4" w:space="0"/>
              <w:right w:val="single" w:color="auto" w:sz="4" w:space="0"/>
            </w:tcBorders>
            <w:vAlign w:val="center"/>
          </w:tcPr>
          <w:p w14:paraId="2A4D0DF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R</w:t>
            </w:r>
          </w:p>
        </w:tc>
        <w:tc>
          <w:tcPr>
            <w:tcW w:w="946" w:type="dxa"/>
            <w:tcBorders>
              <w:top w:val="single" w:color="auto" w:sz="4" w:space="0"/>
              <w:left w:val="single" w:color="auto" w:sz="4" w:space="0"/>
              <w:bottom w:val="single" w:color="auto" w:sz="4" w:space="0"/>
              <w:right w:val="single" w:color="auto" w:sz="4" w:space="0"/>
            </w:tcBorders>
            <w:vAlign w:val="center"/>
          </w:tcPr>
          <w:p w14:paraId="691E666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r>
      <w:tr w14:paraId="0A77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5626FC3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98" w:type="dxa"/>
            <w:tcBorders>
              <w:top w:val="single" w:color="auto" w:sz="4" w:space="0"/>
              <w:left w:val="single" w:color="auto" w:sz="4" w:space="0"/>
              <w:bottom w:val="single" w:color="auto" w:sz="4" w:space="0"/>
              <w:right w:val="single" w:color="auto" w:sz="4" w:space="0"/>
            </w:tcBorders>
            <w:vAlign w:val="center"/>
          </w:tcPr>
          <w:p w14:paraId="30A64EE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材质</w:t>
            </w:r>
          </w:p>
        </w:tc>
        <w:tc>
          <w:tcPr>
            <w:tcW w:w="3883" w:type="dxa"/>
            <w:tcBorders>
              <w:top w:val="single" w:color="auto" w:sz="4" w:space="0"/>
              <w:left w:val="single" w:color="auto" w:sz="4" w:space="0"/>
              <w:bottom w:val="single" w:color="auto" w:sz="4" w:space="0"/>
              <w:right w:val="single" w:color="auto" w:sz="4" w:space="0"/>
            </w:tcBorders>
            <w:vAlign w:val="center"/>
          </w:tcPr>
          <w:p w14:paraId="772EB37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材质报告，材质复检报告</w:t>
            </w:r>
          </w:p>
        </w:tc>
        <w:tc>
          <w:tcPr>
            <w:tcW w:w="621" w:type="dxa"/>
            <w:tcBorders>
              <w:top w:val="single" w:color="auto" w:sz="4" w:space="0"/>
              <w:left w:val="single" w:color="auto" w:sz="4" w:space="0"/>
              <w:bottom w:val="single" w:color="auto" w:sz="4" w:space="0"/>
              <w:right w:val="single" w:color="auto" w:sz="4" w:space="0"/>
            </w:tcBorders>
            <w:vAlign w:val="center"/>
          </w:tcPr>
          <w:p w14:paraId="55A890A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621" w:type="dxa"/>
            <w:tcBorders>
              <w:top w:val="single" w:color="auto" w:sz="4" w:space="0"/>
              <w:left w:val="single" w:color="auto" w:sz="4" w:space="0"/>
              <w:bottom w:val="single" w:color="auto" w:sz="4" w:space="0"/>
              <w:right w:val="single" w:color="auto" w:sz="4" w:space="0"/>
            </w:tcBorders>
            <w:vAlign w:val="center"/>
          </w:tcPr>
          <w:p w14:paraId="3EC188F8">
            <w:pPr>
              <w:jc w:val="center"/>
              <w:rPr>
                <w:rFonts w:ascii="仿宋_GB2312" w:hAnsi="仿宋_GB2312" w:eastAsia="仿宋_GB2312" w:cs="仿宋_GB2312"/>
                <w:sz w:val="24"/>
                <w:szCs w:val="24"/>
              </w:rPr>
            </w:pPr>
          </w:p>
        </w:tc>
        <w:tc>
          <w:tcPr>
            <w:tcW w:w="458" w:type="dxa"/>
            <w:tcBorders>
              <w:top w:val="single" w:color="auto" w:sz="4" w:space="0"/>
              <w:left w:val="single" w:color="auto" w:sz="4" w:space="0"/>
              <w:bottom w:val="single" w:color="auto" w:sz="4" w:space="0"/>
              <w:right w:val="single" w:color="auto" w:sz="4" w:space="0"/>
            </w:tcBorders>
            <w:vAlign w:val="center"/>
          </w:tcPr>
          <w:p w14:paraId="21B05E13">
            <w:pPr>
              <w:jc w:val="center"/>
              <w:rPr>
                <w:rFonts w:ascii="仿宋_GB2312" w:hAnsi="仿宋_GB2312" w:eastAsia="仿宋_GB2312" w:cs="仿宋_GB2312"/>
                <w:sz w:val="24"/>
                <w:szCs w:val="24"/>
              </w:rPr>
            </w:pPr>
          </w:p>
        </w:tc>
        <w:tc>
          <w:tcPr>
            <w:tcW w:w="946" w:type="dxa"/>
            <w:tcBorders>
              <w:top w:val="single" w:color="auto" w:sz="4" w:space="0"/>
              <w:left w:val="single" w:color="auto" w:sz="4" w:space="0"/>
              <w:bottom w:val="single" w:color="auto" w:sz="4" w:space="0"/>
              <w:right w:val="single" w:color="auto" w:sz="4" w:space="0"/>
            </w:tcBorders>
            <w:vAlign w:val="center"/>
          </w:tcPr>
          <w:p w14:paraId="0615B96D">
            <w:pPr>
              <w:jc w:val="center"/>
              <w:rPr>
                <w:rFonts w:ascii="仿宋_GB2312" w:hAnsi="仿宋_GB2312" w:eastAsia="仿宋_GB2312" w:cs="仿宋_GB2312"/>
                <w:sz w:val="24"/>
                <w:szCs w:val="24"/>
              </w:rPr>
            </w:pPr>
          </w:p>
        </w:tc>
      </w:tr>
      <w:tr w14:paraId="3F40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1AC919C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598" w:type="dxa"/>
            <w:tcBorders>
              <w:top w:val="single" w:color="auto" w:sz="4" w:space="0"/>
              <w:left w:val="single" w:color="auto" w:sz="4" w:space="0"/>
              <w:bottom w:val="single" w:color="auto" w:sz="4" w:space="0"/>
              <w:right w:val="single" w:color="auto" w:sz="4" w:space="0"/>
            </w:tcBorders>
            <w:vAlign w:val="center"/>
          </w:tcPr>
          <w:p w14:paraId="2FEDF28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焊接</w:t>
            </w:r>
          </w:p>
        </w:tc>
        <w:tc>
          <w:tcPr>
            <w:tcW w:w="3883" w:type="dxa"/>
            <w:tcBorders>
              <w:top w:val="single" w:color="auto" w:sz="4" w:space="0"/>
              <w:left w:val="single" w:color="auto" w:sz="4" w:space="0"/>
              <w:bottom w:val="single" w:color="auto" w:sz="4" w:space="0"/>
              <w:right w:val="single" w:color="auto" w:sz="4" w:space="0"/>
            </w:tcBorders>
            <w:vAlign w:val="center"/>
          </w:tcPr>
          <w:p w14:paraId="567F0B9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拍片</w:t>
            </w:r>
          </w:p>
        </w:tc>
        <w:tc>
          <w:tcPr>
            <w:tcW w:w="621" w:type="dxa"/>
            <w:tcBorders>
              <w:top w:val="single" w:color="auto" w:sz="4" w:space="0"/>
              <w:left w:val="single" w:color="auto" w:sz="4" w:space="0"/>
              <w:bottom w:val="single" w:color="auto" w:sz="4" w:space="0"/>
              <w:right w:val="single" w:color="auto" w:sz="4" w:space="0"/>
            </w:tcBorders>
            <w:vAlign w:val="center"/>
          </w:tcPr>
          <w:p w14:paraId="62EBE60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621" w:type="dxa"/>
            <w:tcBorders>
              <w:top w:val="single" w:color="auto" w:sz="4" w:space="0"/>
              <w:left w:val="single" w:color="auto" w:sz="4" w:space="0"/>
              <w:bottom w:val="single" w:color="auto" w:sz="4" w:space="0"/>
              <w:right w:val="single" w:color="auto" w:sz="4" w:space="0"/>
            </w:tcBorders>
            <w:vAlign w:val="center"/>
          </w:tcPr>
          <w:p w14:paraId="0EE3D23E">
            <w:pPr>
              <w:jc w:val="center"/>
              <w:rPr>
                <w:rFonts w:ascii="仿宋_GB2312" w:hAnsi="仿宋_GB2312" w:eastAsia="仿宋_GB2312" w:cs="仿宋_GB2312"/>
                <w:sz w:val="24"/>
                <w:szCs w:val="24"/>
              </w:rPr>
            </w:pPr>
          </w:p>
        </w:tc>
        <w:tc>
          <w:tcPr>
            <w:tcW w:w="458" w:type="dxa"/>
            <w:tcBorders>
              <w:top w:val="single" w:color="auto" w:sz="4" w:space="0"/>
              <w:left w:val="single" w:color="auto" w:sz="4" w:space="0"/>
              <w:bottom w:val="single" w:color="auto" w:sz="4" w:space="0"/>
              <w:right w:val="single" w:color="auto" w:sz="4" w:space="0"/>
            </w:tcBorders>
            <w:vAlign w:val="center"/>
          </w:tcPr>
          <w:p w14:paraId="55053D22">
            <w:pPr>
              <w:jc w:val="center"/>
              <w:rPr>
                <w:rFonts w:ascii="仿宋_GB2312" w:hAnsi="仿宋_GB2312" w:eastAsia="仿宋_GB2312" w:cs="仿宋_GB2312"/>
                <w:sz w:val="24"/>
                <w:szCs w:val="24"/>
              </w:rPr>
            </w:pPr>
          </w:p>
        </w:tc>
        <w:tc>
          <w:tcPr>
            <w:tcW w:w="946" w:type="dxa"/>
            <w:tcBorders>
              <w:top w:val="single" w:color="auto" w:sz="4" w:space="0"/>
              <w:left w:val="single" w:color="auto" w:sz="4" w:space="0"/>
              <w:bottom w:val="single" w:color="auto" w:sz="4" w:space="0"/>
              <w:right w:val="single" w:color="auto" w:sz="4" w:space="0"/>
            </w:tcBorders>
            <w:vAlign w:val="center"/>
          </w:tcPr>
          <w:p w14:paraId="45072C6D">
            <w:pPr>
              <w:jc w:val="center"/>
              <w:rPr>
                <w:rFonts w:ascii="仿宋_GB2312" w:hAnsi="仿宋_GB2312" w:eastAsia="仿宋_GB2312" w:cs="仿宋_GB2312"/>
                <w:sz w:val="24"/>
                <w:szCs w:val="24"/>
              </w:rPr>
            </w:pPr>
          </w:p>
        </w:tc>
      </w:tr>
      <w:tr w14:paraId="3959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194E363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598" w:type="dxa"/>
            <w:tcBorders>
              <w:top w:val="single" w:color="auto" w:sz="4" w:space="0"/>
              <w:left w:val="single" w:color="auto" w:sz="4" w:space="0"/>
              <w:bottom w:val="single" w:color="auto" w:sz="4" w:space="0"/>
              <w:right w:val="single" w:color="auto" w:sz="4" w:space="0"/>
            </w:tcBorders>
            <w:vAlign w:val="center"/>
          </w:tcPr>
          <w:p w14:paraId="68821A3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水压试验</w:t>
            </w:r>
          </w:p>
        </w:tc>
        <w:tc>
          <w:tcPr>
            <w:tcW w:w="3883" w:type="dxa"/>
            <w:tcBorders>
              <w:top w:val="single" w:color="auto" w:sz="4" w:space="0"/>
              <w:left w:val="single" w:color="auto" w:sz="4" w:space="0"/>
              <w:bottom w:val="single" w:color="auto" w:sz="4" w:space="0"/>
              <w:right w:val="single" w:color="auto" w:sz="4" w:space="0"/>
            </w:tcBorders>
            <w:vAlign w:val="center"/>
          </w:tcPr>
          <w:p w14:paraId="6233B79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水压试验</w:t>
            </w:r>
          </w:p>
        </w:tc>
        <w:tc>
          <w:tcPr>
            <w:tcW w:w="621" w:type="dxa"/>
            <w:tcBorders>
              <w:top w:val="single" w:color="auto" w:sz="4" w:space="0"/>
              <w:left w:val="single" w:color="auto" w:sz="4" w:space="0"/>
              <w:bottom w:val="single" w:color="auto" w:sz="4" w:space="0"/>
              <w:right w:val="single" w:color="auto" w:sz="4" w:space="0"/>
            </w:tcBorders>
            <w:vAlign w:val="center"/>
          </w:tcPr>
          <w:p w14:paraId="751639D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621" w:type="dxa"/>
            <w:tcBorders>
              <w:top w:val="single" w:color="auto" w:sz="4" w:space="0"/>
              <w:left w:val="single" w:color="auto" w:sz="4" w:space="0"/>
              <w:bottom w:val="single" w:color="auto" w:sz="4" w:space="0"/>
              <w:right w:val="single" w:color="auto" w:sz="4" w:space="0"/>
            </w:tcBorders>
            <w:vAlign w:val="center"/>
          </w:tcPr>
          <w:p w14:paraId="70B6238E">
            <w:pPr>
              <w:jc w:val="center"/>
              <w:rPr>
                <w:rFonts w:ascii="仿宋_GB2312" w:hAnsi="仿宋_GB2312" w:eastAsia="仿宋_GB2312" w:cs="仿宋_GB2312"/>
                <w:sz w:val="24"/>
                <w:szCs w:val="24"/>
              </w:rPr>
            </w:pPr>
          </w:p>
        </w:tc>
        <w:tc>
          <w:tcPr>
            <w:tcW w:w="458" w:type="dxa"/>
            <w:tcBorders>
              <w:top w:val="single" w:color="auto" w:sz="4" w:space="0"/>
              <w:left w:val="single" w:color="auto" w:sz="4" w:space="0"/>
              <w:bottom w:val="single" w:color="auto" w:sz="4" w:space="0"/>
              <w:right w:val="single" w:color="auto" w:sz="4" w:space="0"/>
            </w:tcBorders>
            <w:vAlign w:val="center"/>
          </w:tcPr>
          <w:p w14:paraId="167EE3D1">
            <w:pPr>
              <w:jc w:val="center"/>
              <w:rPr>
                <w:rFonts w:ascii="仿宋_GB2312" w:hAnsi="仿宋_GB2312" w:eastAsia="仿宋_GB2312" w:cs="仿宋_GB2312"/>
                <w:sz w:val="24"/>
                <w:szCs w:val="24"/>
              </w:rPr>
            </w:pPr>
          </w:p>
        </w:tc>
        <w:tc>
          <w:tcPr>
            <w:tcW w:w="946" w:type="dxa"/>
            <w:tcBorders>
              <w:top w:val="single" w:color="auto" w:sz="4" w:space="0"/>
              <w:left w:val="single" w:color="auto" w:sz="4" w:space="0"/>
              <w:bottom w:val="single" w:color="auto" w:sz="4" w:space="0"/>
              <w:right w:val="single" w:color="auto" w:sz="4" w:space="0"/>
            </w:tcBorders>
            <w:vAlign w:val="center"/>
          </w:tcPr>
          <w:p w14:paraId="1CF68BB0">
            <w:pPr>
              <w:jc w:val="center"/>
              <w:rPr>
                <w:rFonts w:ascii="仿宋_GB2312" w:hAnsi="仿宋_GB2312" w:eastAsia="仿宋_GB2312" w:cs="仿宋_GB2312"/>
                <w:sz w:val="24"/>
                <w:szCs w:val="24"/>
              </w:rPr>
            </w:pPr>
          </w:p>
        </w:tc>
      </w:tr>
      <w:tr w14:paraId="5ACB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4129A67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598" w:type="dxa"/>
            <w:tcBorders>
              <w:top w:val="single" w:color="auto" w:sz="4" w:space="0"/>
              <w:left w:val="single" w:color="auto" w:sz="4" w:space="0"/>
              <w:bottom w:val="single" w:color="auto" w:sz="4" w:space="0"/>
              <w:right w:val="single" w:color="auto" w:sz="4" w:space="0"/>
            </w:tcBorders>
            <w:vAlign w:val="center"/>
          </w:tcPr>
          <w:p w14:paraId="75E30AF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控制柜</w:t>
            </w:r>
          </w:p>
        </w:tc>
        <w:tc>
          <w:tcPr>
            <w:tcW w:w="3883" w:type="dxa"/>
            <w:tcBorders>
              <w:top w:val="single" w:color="auto" w:sz="4" w:space="0"/>
              <w:left w:val="single" w:color="auto" w:sz="4" w:space="0"/>
              <w:bottom w:val="single" w:color="auto" w:sz="4" w:space="0"/>
              <w:right w:val="single" w:color="auto" w:sz="4" w:space="0"/>
            </w:tcBorders>
            <w:vAlign w:val="center"/>
          </w:tcPr>
          <w:p w14:paraId="2228EF1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模拟动作试验</w:t>
            </w:r>
          </w:p>
        </w:tc>
        <w:tc>
          <w:tcPr>
            <w:tcW w:w="621" w:type="dxa"/>
            <w:tcBorders>
              <w:top w:val="single" w:color="auto" w:sz="4" w:space="0"/>
              <w:left w:val="single" w:color="auto" w:sz="4" w:space="0"/>
              <w:bottom w:val="single" w:color="auto" w:sz="4" w:space="0"/>
              <w:right w:val="single" w:color="auto" w:sz="4" w:space="0"/>
            </w:tcBorders>
            <w:vAlign w:val="center"/>
          </w:tcPr>
          <w:p w14:paraId="1768155A">
            <w:pPr>
              <w:jc w:val="center"/>
              <w:rPr>
                <w:rFonts w:ascii="仿宋_GB2312" w:hAnsi="仿宋_GB2312" w:eastAsia="仿宋_GB2312" w:cs="仿宋_GB2312"/>
                <w:sz w:val="24"/>
                <w:szCs w:val="24"/>
              </w:rPr>
            </w:pPr>
          </w:p>
        </w:tc>
        <w:tc>
          <w:tcPr>
            <w:tcW w:w="621" w:type="dxa"/>
            <w:tcBorders>
              <w:top w:val="single" w:color="auto" w:sz="4" w:space="0"/>
              <w:left w:val="single" w:color="auto" w:sz="4" w:space="0"/>
              <w:bottom w:val="single" w:color="auto" w:sz="4" w:space="0"/>
              <w:right w:val="single" w:color="auto" w:sz="4" w:space="0"/>
            </w:tcBorders>
            <w:vAlign w:val="center"/>
          </w:tcPr>
          <w:p w14:paraId="0F07DDB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458" w:type="dxa"/>
            <w:tcBorders>
              <w:top w:val="single" w:color="auto" w:sz="4" w:space="0"/>
              <w:left w:val="single" w:color="auto" w:sz="4" w:space="0"/>
              <w:bottom w:val="single" w:color="auto" w:sz="4" w:space="0"/>
              <w:right w:val="single" w:color="auto" w:sz="4" w:space="0"/>
            </w:tcBorders>
            <w:vAlign w:val="center"/>
          </w:tcPr>
          <w:p w14:paraId="3BD0610F">
            <w:pPr>
              <w:jc w:val="center"/>
              <w:rPr>
                <w:rFonts w:ascii="仿宋_GB2312" w:hAnsi="仿宋_GB2312" w:eastAsia="仿宋_GB2312" w:cs="仿宋_GB2312"/>
                <w:sz w:val="24"/>
                <w:szCs w:val="24"/>
              </w:rPr>
            </w:pPr>
          </w:p>
        </w:tc>
        <w:tc>
          <w:tcPr>
            <w:tcW w:w="946" w:type="dxa"/>
            <w:tcBorders>
              <w:top w:val="single" w:color="auto" w:sz="4" w:space="0"/>
              <w:left w:val="single" w:color="auto" w:sz="4" w:space="0"/>
              <w:bottom w:val="single" w:color="auto" w:sz="4" w:space="0"/>
              <w:right w:val="single" w:color="auto" w:sz="4" w:space="0"/>
            </w:tcBorders>
            <w:vAlign w:val="center"/>
          </w:tcPr>
          <w:p w14:paraId="44285829">
            <w:pPr>
              <w:jc w:val="center"/>
              <w:rPr>
                <w:rFonts w:ascii="仿宋_GB2312" w:hAnsi="仿宋_GB2312" w:eastAsia="仿宋_GB2312" w:cs="仿宋_GB2312"/>
                <w:sz w:val="24"/>
                <w:szCs w:val="24"/>
              </w:rPr>
            </w:pPr>
          </w:p>
        </w:tc>
      </w:tr>
      <w:tr w14:paraId="17D2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88" w:type="dxa"/>
            <w:gridSpan w:val="7"/>
            <w:tcBorders>
              <w:top w:val="single" w:color="auto" w:sz="4" w:space="0"/>
              <w:left w:val="single" w:color="auto" w:sz="4" w:space="0"/>
              <w:bottom w:val="single" w:color="auto" w:sz="4" w:space="0"/>
              <w:right w:val="single" w:color="auto" w:sz="4" w:space="0"/>
            </w:tcBorders>
            <w:vAlign w:val="center"/>
          </w:tcPr>
          <w:p w14:paraId="394B463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注：H—停工待检，W—现场见证，R—文件见证，数量—检验数量</w:t>
            </w:r>
          </w:p>
        </w:tc>
      </w:tr>
    </w:tbl>
    <w:p w14:paraId="03EF8F57">
      <w:pPr>
        <w:widowControl w:val="0"/>
        <w:snapToGrid/>
        <w:spacing w:after="0" w:line="360" w:lineRule="auto"/>
        <w:jc w:val="center"/>
        <w:textAlignment w:val="baseline"/>
        <w:rPr>
          <w:rFonts w:ascii="宋体" w:hAnsi="Times New Roman" w:eastAsia="宋体" w:cs="Times New Roman"/>
          <w:sz w:val="24"/>
          <w:szCs w:val="24"/>
          <w:highlight w:val="yellow"/>
        </w:rPr>
      </w:pPr>
    </w:p>
    <w:p w14:paraId="185AB82D">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8.3.4 对投标人配合监造的要求</w:t>
      </w:r>
    </w:p>
    <w:p w14:paraId="6B585955">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3</w:t>
      </w:r>
      <w:r>
        <w:rPr>
          <w:rFonts w:hint="eastAsia" w:ascii="宋体" w:hAnsi="宋体" w:eastAsia="宋体" w:cs="Times New Roman"/>
          <w:sz w:val="24"/>
          <w:szCs w:val="24"/>
        </w:rPr>
        <w:t>.4.</w:t>
      </w:r>
      <w:r>
        <w:rPr>
          <w:rFonts w:ascii="宋体" w:hAnsi="宋体" w:eastAsia="宋体" w:cs="Times New Roman"/>
          <w:sz w:val="24"/>
          <w:szCs w:val="24"/>
        </w:rPr>
        <w:t>1</w:t>
      </w:r>
      <w:r>
        <w:rPr>
          <w:rFonts w:hint="eastAsia" w:ascii="宋体" w:hAnsi="宋体" w:eastAsia="宋体" w:cs="Times New Roman"/>
          <w:sz w:val="24"/>
          <w:szCs w:val="24"/>
        </w:rPr>
        <w:t>投标人有配合招标人监造的义务，并及时提供相关资料，并不由此发生任何费用。</w:t>
      </w:r>
    </w:p>
    <w:p w14:paraId="3767FA8E">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8.3.4.2 投标人应给招标人监造代表提供工作、生活方便。</w:t>
      </w:r>
    </w:p>
    <w:p w14:paraId="2B03E9FC">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3.4.</w:t>
      </w:r>
      <w:r>
        <w:rPr>
          <w:rFonts w:hint="eastAsia" w:ascii="宋体" w:hAnsi="宋体" w:eastAsia="宋体" w:cs="Times New Roman"/>
          <w:sz w:val="24"/>
          <w:szCs w:val="24"/>
        </w:rPr>
        <w:t>3投标人应在现场见证或停工待检前</w:t>
      </w:r>
      <w:r>
        <w:rPr>
          <w:rFonts w:ascii="宋体" w:hAnsi="宋体" w:eastAsia="宋体" w:cs="Times New Roman"/>
          <w:sz w:val="24"/>
          <w:szCs w:val="24"/>
        </w:rPr>
        <w:t>10</w:t>
      </w:r>
      <w:r>
        <w:rPr>
          <w:rFonts w:hint="eastAsia" w:ascii="宋体" w:hAnsi="宋体" w:eastAsia="宋体" w:cs="Times New Roman"/>
          <w:sz w:val="24"/>
          <w:szCs w:val="24"/>
        </w:rPr>
        <w:t>天将设备监造项目及时间通知招标人监造代表。</w:t>
      </w:r>
    </w:p>
    <w:p w14:paraId="50343E90">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3.4.</w:t>
      </w:r>
      <w:r>
        <w:rPr>
          <w:rFonts w:hint="eastAsia" w:ascii="宋体" w:hAnsi="宋体" w:eastAsia="宋体" w:cs="Times New Roman"/>
          <w:sz w:val="24"/>
          <w:szCs w:val="24"/>
        </w:rPr>
        <w:t>4招标人监造代表有权查</w:t>
      </w:r>
      <w:r>
        <w:rPr>
          <w:rFonts w:ascii="宋体" w:hAnsi="宋体" w:eastAsia="宋体" w:cs="Times New Roman"/>
          <w:sz w:val="24"/>
          <w:szCs w:val="24"/>
        </w:rPr>
        <w:t>(</w:t>
      </w:r>
      <w:r>
        <w:rPr>
          <w:rFonts w:hint="eastAsia" w:ascii="宋体" w:hAnsi="宋体" w:eastAsia="宋体" w:cs="Times New Roman"/>
          <w:sz w:val="24"/>
          <w:szCs w:val="24"/>
        </w:rPr>
        <w:t>借</w:t>
      </w:r>
      <w:r>
        <w:rPr>
          <w:rFonts w:ascii="宋体" w:hAnsi="宋体" w:eastAsia="宋体" w:cs="Times New Roman"/>
          <w:sz w:val="24"/>
          <w:szCs w:val="24"/>
        </w:rPr>
        <w:t>)</w:t>
      </w:r>
      <w:r>
        <w:rPr>
          <w:rFonts w:hint="eastAsia" w:ascii="宋体" w:hAnsi="宋体" w:eastAsia="宋体" w:cs="Times New Roman"/>
          <w:sz w:val="24"/>
          <w:szCs w:val="24"/>
        </w:rPr>
        <w:t>阅与合同监造设备有关的技术资料，如招标人认为需要复印存档，投标人应提供方便。</w:t>
      </w:r>
    </w:p>
    <w:p w14:paraId="7F51083B">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8.3.4.5 投标人应在见证后十天内将有关检查或试验记录或报告资料提供给招标人监造代表</w:t>
      </w:r>
    </w:p>
    <w:p w14:paraId="62B5AB2E">
      <w:pPr>
        <w:keepNext/>
        <w:keepLines/>
        <w:widowControl w:val="0"/>
        <w:spacing w:after="0" w:line="360" w:lineRule="auto"/>
        <w:jc w:val="both"/>
        <w:textAlignment w:val="baseline"/>
        <w:outlineLvl w:val="1"/>
        <w:rPr>
          <w:rFonts w:ascii="宋体" w:hAnsi="宋体" w:eastAsia="宋体" w:cs="Times New Roman"/>
          <w:bCs/>
          <w:kern w:val="44"/>
          <w:sz w:val="24"/>
          <w:szCs w:val="24"/>
        </w:rPr>
      </w:pPr>
      <w:bookmarkStart w:id="107" w:name="_Toc513014518"/>
      <w:bookmarkStart w:id="108" w:name="_Toc353955168"/>
      <w:bookmarkStart w:id="109" w:name="_Toc362613385"/>
      <w:bookmarkStart w:id="110" w:name="_Toc353914194"/>
      <w:bookmarkStart w:id="111" w:name="_Toc353913930"/>
      <w:bookmarkStart w:id="112" w:name="_Toc358103512"/>
      <w:bookmarkStart w:id="113" w:name="_Toc501817574"/>
      <w:r>
        <w:rPr>
          <w:rFonts w:hint="eastAsia" w:ascii="宋体" w:hAnsi="宋体" w:eastAsia="宋体" w:cs="Times New Roman"/>
          <w:bCs/>
          <w:kern w:val="44"/>
          <w:sz w:val="24"/>
          <w:szCs w:val="24"/>
        </w:rPr>
        <w:t>8.4 性能验收试验</w:t>
      </w:r>
      <w:bookmarkEnd w:id="107"/>
      <w:bookmarkEnd w:id="108"/>
      <w:bookmarkEnd w:id="109"/>
      <w:bookmarkEnd w:id="110"/>
      <w:bookmarkEnd w:id="111"/>
      <w:bookmarkEnd w:id="112"/>
      <w:bookmarkEnd w:id="113"/>
    </w:p>
    <w:p w14:paraId="6E74E557">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8.4.1 性能验收试验的目的为了检验合同设备的所有性能是否符合技术规范的要求。</w:t>
      </w:r>
    </w:p>
    <w:p w14:paraId="158F2E73">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8.4.2 性能验收试验的地点由合同确定，一般为招标人现场。</w:t>
      </w:r>
    </w:p>
    <w:p w14:paraId="30F59E5C">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8.4.3 性能验收试验的时间：机组性能试验一般在168小时试运之后半年内进行，具体试验时间由招、投标双方协商确定。</w:t>
      </w:r>
    </w:p>
    <w:p w14:paraId="59C90C2F">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8.4.4 性能验收试验由招标人主持，投标人参加。试验大纲由招标人提供，与投标人讨论后确定，具体试验内容由招、投标双方共同认可的测试单位进行。8.4.5 性能验收试验的内容：依据本技术协议中有关标准和规范。</w:t>
      </w:r>
    </w:p>
    <w:p w14:paraId="10E53BF9">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(1) 一次风温升：每降低1℃，考核条款：考核合同总价3万元</w:t>
      </w:r>
    </w:p>
    <w:p w14:paraId="453A6B37">
      <w:pPr>
        <w:widowControl w:val="0"/>
        <w:spacing w:after="0" w:line="360" w:lineRule="auto"/>
        <w:jc w:val="both"/>
        <w:textAlignment w:val="baseline"/>
        <w:rPr>
          <w:rFonts w:ascii="宋体" w:hAnsi="宋体" w:eastAsia="宋体" w:cs="Times New Roman"/>
          <w:sz w:val="24"/>
          <w:szCs w:val="24"/>
        </w:rPr>
      </w:pPr>
      <w:r>
        <w:rPr>
          <w:rFonts w:ascii="宋体" w:hAnsi="宋体" w:eastAsia="宋体" w:cs="Times New Roman"/>
          <w:sz w:val="24"/>
          <w:szCs w:val="24"/>
        </w:rPr>
        <w:t xml:space="preserve">(2) </w:t>
      </w:r>
      <w:r>
        <w:rPr>
          <w:rFonts w:hint="eastAsia" w:ascii="宋体" w:hAnsi="宋体" w:eastAsia="宋体" w:cs="Times New Roman"/>
          <w:sz w:val="24"/>
          <w:szCs w:val="24"/>
        </w:rPr>
        <w:t>二次风温升：每降低1℃，考核条款：考核合同总价3万元</w:t>
      </w:r>
    </w:p>
    <w:p w14:paraId="6D2FF9D0">
      <w:pPr>
        <w:widowControl w:val="0"/>
        <w:spacing w:after="0" w:line="360" w:lineRule="auto"/>
        <w:jc w:val="both"/>
        <w:textAlignment w:val="baseline"/>
        <w:rPr>
          <w:rFonts w:ascii="宋体" w:hAnsi="宋体" w:eastAsia="宋体" w:cs="Times New Roman"/>
          <w:sz w:val="24"/>
          <w:szCs w:val="24"/>
        </w:rPr>
      </w:pPr>
      <w:r>
        <w:rPr>
          <w:rFonts w:ascii="宋体" w:hAnsi="宋体" w:eastAsia="宋体" w:cs="Times New Roman"/>
          <w:sz w:val="24"/>
          <w:szCs w:val="24"/>
        </w:rPr>
        <w:t xml:space="preserve">(3) </w:t>
      </w:r>
      <w:r>
        <w:rPr>
          <w:rFonts w:hint="eastAsia" w:ascii="宋体" w:hAnsi="宋体" w:eastAsia="宋体" w:cs="Times New Roman"/>
          <w:sz w:val="24"/>
          <w:szCs w:val="24"/>
        </w:rPr>
        <w:t>单台一次风暖风器热媒水耗量：超设计流量1吨/小时，考核条款：考核合同总价5万元.</w:t>
      </w:r>
    </w:p>
    <w:p w14:paraId="648FA2C9">
      <w:pPr>
        <w:widowControl w:val="0"/>
        <w:spacing w:after="0" w:line="360" w:lineRule="auto"/>
        <w:jc w:val="both"/>
        <w:textAlignment w:val="baseline"/>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单台二次风暖风器热媒水耗量：超设计流量1吨/小时，考核条款：考核合同总价5万元</w:t>
      </w:r>
    </w:p>
    <w:p w14:paraId="7564ED88">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8.4.6 性能验收试验的标准和方法：依据本技术协议中有关标准和规范：</w:t>
      </w:r>
    </w:p>
    <w:p w14:paraId="3BF9658E">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8.4.7 性能验收试验所需的属于投标人供货范围内的测点、一次元件和就地仪表的装设应由投标人提供，并应符合有关规程、规范和标准的规定，并经招标人确认。投标人也要提供试验所需的技术配合和人员配合。</w:t>
      </w:r>
    </w:p>
    <w:p w14:paraId="69B9C8D5">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8.4.8  性能验收试验的费用</w:t>
      </w:r>
    </w:p>
    <w:p w14:paraId="175A81D3">
      <w:pPr>
        <w:widowControl w:val="0"/>
        <w:spacing w:after="0" w:line="360" w:lineRule="auto"/>
        <w:jc w:val="both"/>
        <w:textAlignment w:val="baseline"/>
        <w:rPr>
          <w:rFonts w:ascii="宋体" w:hAnsi="宋体" w:eastAsia="宋体" w:cs="Times New Roman"/>
          <w:sz w:val="24"/>
          <w:szCs w:val="24"/>
        </w:rPr>
      </w:pPr>
      <w:r>
        <w:rPr>
          <w:rFonts w:hint="eastAsia" w:ascii="宋体" w:hAnsi="宋体" w:eastAsia="宋体" w:cs="Times New Roman"/>
          <w:sz w:val="24"/>
          <w:szCs w:val="24"/>
        </w:rPr>
        <w:t xml:space="preserve">    本章7.4.7和投标人试验的配合等费用已在合同总价内。</w:t>
      </w:r>
    </w:p>
    <w:p w14:paraId="06334B74">
      <w:pPr>
        <w:spacing w:after="0" w:line="360" w:lineRule="auto"/>
        <w:rPr>
          <w:rFonts w:asciiTheme="minorEastAsia" w:hAnsiTheme="minorEastAsia" w:eastAsiaTheme="minorEastAsia"/>
          <w:sz w:val="24"/>
          <w:szCs w:val="24"/>
        </w:rPr>
      </w:pPr>
      <w:bookmarkStart w:id="114" w:name="_Toc531400544"/>
      <w:bookmarkStart w:id="115" w:name="_Toc513177886"/>
      <w:r>
        <w:rPr>
          <w:rFonts w:hint="eastAsia" w:asciiTheme="minorEastAsia" w:hAnsiTheme="minorEastAsia" w:eastAsiaTheme="minorEastAsia"/>
          <w:sz w:val="24"/>
          <w:szCs w:val="24"/>
        </w:rPr>
        <w:t>8.4.9  性能验收试验结果的确认</w:t>
      </w:r>
    </w:p>
    <w:bookmarkEnd w:id="114"/>
    <w:bookmarkEnd w:id="115"/>
    <w:p w14:paraId="78E265C6">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性能验收试验报告以招标人为主编写，投标人参加，共同签章确认结论。如双方对试验的结果有不一致意见，双方协商解决。</w:t>
      </w:r>
    </w:p>
    <w:p w14:paraId="20674575">
      <w:pPr>
        <w:spacing w:after="0" w:line="360" w:lineRule="auto"/>
        <w:ind w:firstLine="480" w:firstLineChars="200"/>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rPr>
        <w:t>进行性能验收试验时，一方接到另一方试验通知而不派人参加试验，则被视为对验收试验结果的同意，并进行确认签盖章。</w:t>
      </w:r>
      <w:r>
        <w:rPr>
          <w:rFonts w:asciiTheme="minorEastAsia" w:hAnsiTheme="minorEastAsia" w:eastAsiaTheme="minorEastAsia"/>
          <w:sz w:val="24"/>
          <w:szCs w:val="24"/>
          <w:highlight w:val="yellow"/>
        </w:rPr>
        <w:br w:type="page"/>
      </w:r>
    </w:p>
    <w:p w14:paraId="34E05BF7">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9. 招标附图</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AFF4E">
    <w:pPr>
      <w:pStyle w:val="12"/>
      <w:framePr w:wrap="around" w:vAnchor="text" w:hAnchor="margin" w:xAlign="center" w:y="1"/>
      <w:tabs>
        <w:tab w:val="center" w:pos="4819"/>
        <w:tab w:val="right" w:pos="9071"/>
        <w:tab w:val="clear" w:pos="4153"/>
        <w:tab w:val="clear" w:pos="8306"/>
      </w:tabs>
      <w:rPr>
        <w:rStyle w:val="20"/>
      </w:rPr>
    </w:pPr>
    <w:r>
      <w:fldChar w:fldCharType="begin"/>
    </w:r>
    <w:r>
      <w:rPr>
        <w:rStyle w:val="20"/>
      </w:rPr>
      <w:instrText xml:space="preserve">PAGE  </w:instrText>
    </w:r>
    <w:r>
      <w:fldChar w:fldCharType="separate"/>
    </w:r>
    <w:r>
      <w:rPr>
        <w:rStyle w:val="20"/>
      </w:rPr>
      <w:t>12</w:t>
    </w:r>
    <w:r>
      <w:fldChar w:fldCharType="end"/>
    </w:r>
  </w:p>
  <w:p w14:paraId="4B610D1B">
    <w:pPr>
      <w:pStyle w:val="12"/>
      <w:pBdr>
        <w:top w:val="single" w:color="auto" w:sz="4" w:space="1"/>
      </w:pBdr>
      <w:tabs>
        <w:tab w:val="center" w:pos="4819"/>
        <w:tab w:val="right" w:pos="9071"/>
        <w:tab w:val="clear" w:pos="4153"/>
        <w:tab w:val="clear" w:pos="8306"/>
      </w:tabs>
      <w:ind w:right="360"/>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6C1F4">
    <w:pPr>
      <w:pStyle w:val="12"/>
      <w:framePr w:wrap="around" w:vAnchor="text" w:hAnchor="margin" w:xAlign="center" w:y="1"/>
      <w:tabs>
        <w:tab w:val="center" w:pos="4819"/>
        <w:tab w:val="right" w:pos="9071"/>
        <w:tab w:val="clear" w:pos="4153"/>
        <w:tab w:val="clear" w:pos="8306"/>
      </w:tabs>
      <w:rPr>
        <w:rStyle w:val="20"/>
      </w:rPr>
    </w:pPr>
    <w:r>
      <w:fldChar w:fldCharType="begin"/>
    </w:r>
    <w:r>
      <w:rPr>
        <w:rStyle w:val="20"/>
      </w:rPr>
      <w:instrText xml:space="preserve">PAGE  </w:instrText>
    </w:r>
    <w:r>
      <w:fldChar w:fldCharType="end"/>
    </w:r>
  </w:p>
  <w:p w14:paraId="5FEBA2E7">
    <w:pPr>
      <w:pStyle w:val="12"/>
      <w:tabs>
        <w:tab w:val="center" w:pos="4819"/>
        <w:tab w:val="right" w:pos="9071"/>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F3982">
    <w:pPr>
      <w:pStyle w:val="12"/>
      <w:tabs>
        <w:tab w:val="center" w:pos="4819"/>
        <w:tab w:val="right" w:pos="9071"/>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C6C15">
    <w:pPr>
      <w:pStyle w:val="13"/>
    </w:pPr>
    <w:r>
      <w:rPr>
        <w:rFonts w:hint="eastAsia"/>
      </w:rPr>
      <w:t>洛阳万基宏远电力有限公司                                                 #2机组增加水媒式暖风器改造项目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C1377D"/>
    <w:multiLevelType w:val="multilevel"/>
    <w:tmpl w:val="7DC1377D"/>
    <w:lvl w:ilvl="0" w:tentative="0">
      <w:start w:val="2"/>
      <w:numFmt w:val="decimal"/>
      <w:lvlText w:val="%1"/>
      <w:lvlJc w:val="left"/>
      <w:pPr>
        <w:ind w:left="430" w:hanging="430"/>
      </w:pPr>
      <w:rPr>
        <w:rFonts w:hint="default" w:cs="Arial"/>
      </w:rPr>
    </w:lvl>
    <w:lvl w:ilvl="1" w:tentative="0">
      <w:start w:val="2"/>
      <w:numFmt w:val="decimal"/>
      <w:lvlText w:val="%1.%2"/>
      <w:lvlJc w:val="left"/>
      <w:pPr>
        <w:ind w:left="430" w:hanging="430"/>
      </w:pPr>
      <w:rPr>
        <w:rFonts w:hint="default" w:cs="Arial"/>
      </w:rPr>
    </w:lvl>
    <w:lvl w:ilvl="2" w:tentative="0">
      <w:start w:val="1"/>
      <w:numFmt w:val="decimal"/>
      <w:lvlText w:val="%1.%2.%3"/>
      <w:lvlJc w:val="left"/>
      <w:pPr>
        <w:ind w:left="720" w:hanging="720"/>
      </w:pPr>
      <w:rPr>
        <w:rFonts w:hint="default" w:cs="Arial"/>
      </w:rPr>
    </w:lvl>
    <w:lvl w:ilvl="3" w:tentative="0">
      <w:start w:val="1"/>
      <w:numFmt w:val="decimal"/>
      <w:lvlText w:val="%1.%2.%3.%4"/>
      <w:lvlJc w:val="left"/>
      <w:pPr>
        <w:ind w:left="1080" w:hanging="1080"/>
      </w:pPr>
      <w:rPr>
        <w:rFonts w:hint="default" w:cs="Arial"/>
      </w:rPr>
    </w:lvl>
    <w:lvl w:ilvl="4" w:tentative="0">
      <w:start w:val="1"/>
      <w:numFmt w:val="decimal"/>
      <w:lvlText w:val="%1.%2.%3.%4.%5"/>
      <w:lvlJc w:val="left"/>
      <w:pPr>
        <w:ind w:left="1080" w:hanging="1080"/>
      </w:pPr>
      <w:rPr>
        <w:rFonts w:hint="default" w:cs="Arial"/>
      </w:rPr>
    </w:lvl>
    <w:lvl w:ilvl="5" w:tentative="0">
      <w:start w:val="1"/>
      <w:numFmt w:val="decimal"/>
      <w:lvlText w:val="%1.%2.%3.%4.%5.%6"/>
      <w:lvlJc w:val="left"/>
      <w:pPr>
        <w:ind w:left="1440" w:hanging="1440"/>
      </w:pPr>
      <w:rPr>
        <w:rFonts w:hint="default" w:cs="Arial"/>
      </w:rPr>
    </w:lvl>
    <w:lvl w:ilvl="6" w:tentative="0">
      <w:start w:val="1"/>
      <w:numFmt w:val="decimal"/>
      <w:lvlText w:val="%1.%2.%3.%4.%5.%6.%7"/>
      <w:lvlJc w:val="left"/>
      <w:pPr>
        <w:ind w:left="1440" w:hanging="1440"/>
      </w:pPr>
      <w:rPr>
        <w:rFonts w:hint="default" w:cs="Arial"/>
      </w:rPr>
    </w:lvl>
    <w:lvl w:ilvl="7" w:tentative="0">
      <w:start w:val="1"/>
      <w:numFmt w:val="decimal"/>
      <w:lvlText w:val="%1.%2.%3.%4.%5.%6.%7.%8"/>
      <w:lvlJc w:val="left"/>
      <w:pPr>
        <w:ind w:left="1800" w:hanging="1800"/>
      </w:pPr>
      <w:rPr>
        <w:rFonts w:hint="default" w:cs="Arial"/>
      </w:rPr>
    </w:lvl>
    <w:lvl w:ilvl="8" w:tentative="0">
      <w:start w:val="1"/>
      <w:numFmt w:val="decimal"/>
      <w:lvlText w:val="%1.%2.%3.%4.%5.%6.%7.%8.%9"/>
      <w:lvlJc w:val="left"/>
      <w:pPr>
        <w:ind w:left="1800" w:hanging="1800"/>
      </w:pPr>
      <w:rPr>
        <w:rFonts w:hint="default"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ODRkYTE1MWI3ZjIzMDFmN2Y0MmRlNWRhYjcyYjYxNTAifQ=="/>
  </w:docVars>
  <w:rsids>
    <w:rsidRoot w:val="00D31D50"/>
    <w:rsid w:val="00005CF2"/>
    <w:rsid w:val="0001033D"/>
    <w:rsid w:val="0002353E"/>
    <w:rsid w:val="000369DD"/>
    <w:rsid w:val="00054DEC"/>
    <w:rsid w:val="000662B7"/>
    <w:rsid w:val="0008386D"/>
    <w:rsid w:val="000843BF"/>
    <w:rsid w:val="000934AC"/>
    <w:rsid w:val="000C5251"/>
    <w:rsid w:val="000D0D47"/>
    <w:rsid w:val="000F386C"/>
    <w:rsid w:val="00103529"/>
    <w:rsid w:val="00132C46"/>
    <w:rsid w:val="001719A3"/>
    <w:rsid w:val="0018168E"/>
    <w:rsid w:val="001B6714"/>
    <w:rsid w:val="0021049E"/>
    <w:rsid w:val="00211589"/>
    <w:rsid w:val="00250B6B"/>
    <w:rsid w:val="00250EE9"/>
    <w:rsid w:val="00282239"/>
    <w:rsid w:val="002838AB"/>
    <w:rsid w:val="002843E9"/>
    <w:rsid w:val="002907F0"/>
    <w:rsid w:val="002A1B10"/>
    <w:rsid w:val="002C31AC"/>
    <w:rsid w:val="002D4AA0"/>
    <w:rsid w:val="00311AD5"/>
    <w:rsid w:val="00323B43"/>
    <w:rsid w:val="00324E64"/>
    <w:rsid w:val="00325761"/>
    <w:rsid w:val="003752F7"/>
    <w:rsid w:val="003A168F"/>
    <w:rsid w:val="003C046C"/>
    <w:rsid w:val="003C0BAE"/>
    <w:rsid w:val="003C646E"/>
    <w:rsid w:val="003D08BF"/>
    <w:rsid w:val="003D37D8"/>
    <w:rsid w:val="003E3CF7"/>
    <w:rsid w:val="003E6C86"/>
    <w:rsid w:val="003F38D0"/>
    <w:rsid w:val="00400221"/>
    <w:rsid w:val="00416B61"/>
    <w:rsid w:val="00426133"/>
    <w:rsid w:val="004358AB"/>
    <w:rsid w:val="00452D43"/>
    <w:rsid w:val="00461248"/>
    <w:rsid w:val="00467402"/>
    <w:rsid w:val="0047482A"/>
    <w:rsid w:val="00475668"/>
    <w:rsid w:val="004A0DC7"/>
    <w:rsid w:val="004B6DB7"/>
    <w:rsid w:val="004D3A2D"/>
    <w:rsid w:val="004D68E3"/>
    <w:rsid w:val="004F5474"/>
    <w:rsid w:val="00502B2A"/>
    <w:rsid w:val="00523D62"/>
    <w:rsid w:val="005501FE"/>
    <w:rsid w:val="005545F9"/>
    <w:rsid w:val="0056026C"/>
    <w:rsid w:val="005903C2"/>
    <w:rsid w:val="005B3953"/>
    <w:rsid w:val="005B5F81"/>
    <w:rsid w:val="005B7989"/>
    <w:rsid w:val="005F597A"/>
    <w:rsid w:val="00622793"/>
    <w:rsid w:val="00625410"/>
    <w:rsid w:val="00646232"/>
    <w:rsid w:val="0065351B"/>
    <w:rsid w:val="006A5C84"/>
    <w:rsid w:val="006C2040"/>
    <w:rsid w:val="006D26C5"/>
    <w:rsid w:val="006E4107"/>
    <w:rsid w:val="006E5466"/>
    <w:rsid w:val="00724C45"/>
    <w:rsid w:val="00726269"/>
    <w:rsid w:val="00794CE3"/>
    <w:rsid w:val="007B16CD"/>
    <w:rsid w:val="007C75BB"/>
    <w:rsid w:val="007E3778"/>
    <w:rsid w:val="007F6481"/>
    <w:rsid w:val="007F6C83"/>
    <w:rsid w:val="00800C7A"/>
    <w:rsid w:val="008071D4"/>
    <w:rsid w:val="00822F32"/>
    <w:rsid w:val="00830830"/>
    <w:rsid w:val="008349F8"/>
    <w:rsid w:val="00835586"/>
    <w:rsid w:val="00844F06"/>
    <w:rsid w:val="00845B02"/>
    <w:rsid w:val="00850A7D"/>
    <w:rsid w:val="0085204A"/>
    <w:rsid w:val="00860CFC"/>
    <w:rsid w:val="00860F31"/>
    <w:rsid w:val="00861901"/>
    <w:rsid w:val="00861C3F"/>
    <w:rsid w:val="008925EB"/>
    <w:rsid w:val="008B7726"/>
    <w:rsid w:val="008C25FD"/>
    <w:rsid w:val="008F676E"/>
    <w:rsid w:val="00905FFF"/>
    <w:rsid w:val="00911F62"/>
    <w:rsid w:val="00931670"/>
    <w:rsid w:val="0094242F"/>
    <w:rsid w:val="00942C62"/>
    <w:rsid w:val="00947BD0"/>
    <w:rsid w:val="00975E58"/>
    <w:rsid w:val="009946AB"/>
    <w:rsid w:val="009D7122"/>
    <w:rsid w:val="009E6132"/>
    <w:rsid w:val="009F2A83"/>
    <w:rsid w:val="00A35420"/>
    <w:rsid w:val="00A427D1"/>
    <w:rsid w:val="00A54692"/>
    <w:rsid w:val="00A54727"/>
    <w:rsid w:val="00A730EC"/>
    <w:rsid w:val="00A87045"/>
    <w:rsid w:val="00AB7905"/>
    <w:rsid w:val="00AE4720"/>
    <w:rsid w:val="00AE5373"/>
    <w:rsid w:val="00AF495C"/>
    <w:rsid w:val="00B03C86"/>
    <w:rsid w:val="00B153F5"/>
    <w:rsid w:val="00B40079"/>
    <w:rsid w:val="00B477F5"/>
    <w:rsid w:val="00B71428"/>
    <w:rsid w:val="00B72E11"/>
    <w:rsid w:val="00B855C8"/>
    <w:rsid w:val="00BD0A53"/>
    <w:rsid w:val="00BD746A"/>
    <w:rsid w:val="00BE4304"/>
    <w:rsid w:val="00BE4B6B"/>
    <w:rsid w:val="00BF7BA0"/>
    <w:rsid w:val="00C755E1"/>
    <w:rsid w:val="00C92621"/>
    <w:rsid w:val="00CA03FB"/>
    <w:rsid w:val="00CA1562"/>
    <w:rsid w:val="00CA6A94"/>
    <w:rsid w:val="00CC3A03"/>
    <w:rsid w:val="00CC576B"/>
    <w:rsid w:val="00D21C38"/>
    <w:rsid w:val="00D31D50"/>
    <w:rsid w:val="00D44782"/>
    <w:rsid w:val="00D564F2"/>
    <w:rsid w:val="00D63D25"/>
    <w:rsid w:val="00D833AC"/>
    <w:rsid w:val="00D96BE9"/>
    <w:rsid w:val="00DB11F0"/>
    <w:rsid w:val="00DB56D7"/>
    <w:rsid w:val="00DE2DDF"/>
    <w:rsid w:val="00E2773F"/>
    <w:rsid w:val="00E60143"/>
    <w:rsid w:val="00EA4FFC"/>
    <w:rsid w:val="00EB0F73"/>
    <w:rsid w:val="00EC20D3"/>
    <w:rsid w:val="00F07145"/>
    <w:rsid w:val="00F229D5"/>
    <w:rsid w:val="00F30A45"/>
    <w:rsid w:val="00F4275F"/>
    <w:rsid w:val="00F71BF8"/>
    <w:rsid w:val="00F92CDB"/>
    <w:rsid w:val="00FB28A2"/>
    <w:rsid w:val="00FC565D"/>
    <w:rsid w:val="00FE3B99"/>
    <w:rsid w:val="15DA5F6D"/>
    <w:rsid w:val="176A0A5F"/>
    <w:rsid w:val="1A8A4238"/>
    <w:rsid w:val="1CF36485"/>
    <w:rsid w:val="264E05FE"/>
    <w:rsid w:val="2B6977F5"/>
    <w:rsid w:val="30E35B31"/>
    <w:rsid w:val="310B3D1F"/>
    <w:rsid w:val="39B40995"/>
    <w:rsid w:val="41D92237"/>
    <w:rsid w:val="426B4998"/>
    <w:rsid w:val="474E6020"/>
    <w:rsid w:val="4AF31725"/>
    <w:rsid w:val="4CD509BE"/>
    <w:rsid w:val="50F45CAE"/>
    <w:rsid w:val="665626DB"/>
    <w:rsid w:val="6C0039AF"/>
    <w:rsid w:val="6F92620E"/>
    <w:rsid w:val="70026BD8"/>
    <w:rsid w:val="7E5235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8"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3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4"/>
    <w:link w:val="35"/>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4">
    <w:name w:val="01 正文"/>
    <w:basedOn w:val="1"/>
    <w:qFormat/>
    <w:uiPriority w:val="0"/>
  </w:style>
  <w:style w:type="paragraph" w:styleId="6">
    <w:name w:val="annotation text"/>
    <w:basedOn w:val="1"/>
    <w:link w:val="26"/>
    <w:semiHidden/>
    <w:qFormat/>
    <w:uiPriority w:val="0"/>
    <w:pPr>
      <w:widowControl w:val="0"/>
      <w:snapToGrid/>
      <w:spacing w:after="0" w:line="360" w:lineRule="atLeast"/>
      <w:textAlignment w:val="baseline"/>
    </w:pPr>
    <w:rPr>
      <w:rFonts w:ascii="Times New Roman" w:hAnsi="Times New Roman" w:eastAsia="宋体" w:cs="Times New Roman"/>
      <w:sz w:val="24"/>
      <w:szCs w:val="24"/>
    </w:rPr>
  </w:style>
  <w:style w:type="paragraph" w:styleId="7">
    <w:name w:val="Body Text"/>
    <w:basedOn w:val="1"/>
    <w:qFormat/>
    <w:uiPriority w:val="0"/>
    <w:pPr>
      <w:spacing w:line="360" w:lineRule="auto"/>
    </w:pPr>
    <w:rPr>
      <w:sz w:val="24"/>
    </w:rPr>
  </w:style>
  <w:style w:type="paragraph" w:styleId="8">
    <w:name w:val="Body Text Indent"/>
    <w:basedOn w:val="1"/>
    <w:link w:val="36"/>
    <w:semiHidden/>
    <w:unhideWhenUsed/>
    <w:qFormat/>
    <w:uiPriority w:val="99"/>
    <w:pPr>
      <w:spacing w:after="120"/>
      <w:ind w:left="420" w:leftChars="200"/>
    </w:pPr>
  </w:style>
  <w:style w:type="paragraph" w:styleId="9">
    <w:name w:val="Plain Text"/>
    <w:basedOn w:val="1"/>
    <w:link w:val="41"/>
    <w:qFormat/>
    <w:uiPriority w:val="0"/>
    <w:pPr>
      <w:widowControl w:val="0"/>
      <w:adjustRightInd/>
      <w:snapToGrid/>
      <w:spacing w:after="0"/>
      <w:jc w:val="both"/>
    </w:pPr>
    <w:rPr>
      <w:rFonts w:ascii="宋体" w:hAnsi="Courier New" w:eastAsia="宋体" w:cs="Courier New"/>
      <w:kern w:val="2"/>
      <w:sz w:val="21"/>
      <w:szCs w:val="21"/>
    </w:rPr>
  </w:style>
  <w:style w:type="paragraph" w:styleId="10">
    <w:name w:val="Date"/>
    <w:basedOn w:val="1"/>
    <w:next w:val="1"/>
    <w:link w:val="33"/>
    <w:qFormat/>
    <w:uiPriority w:val="0"/>
    <w:pPr>
      <w:snapToGrid/>
      <w:spacing w:after="0" w:line="360" w:lineRule="atLeast"/>
      <w:textAlignment w:val="baseline"/>
    </w:pPr>
    <w:rPr>
      <w:rFonts w:ascii="宋体" w:hAnsi="Times New Roman" w:eastAsia="宋体" w:cs="Times New Roman"/>
      <w:sz w:val="24"/>
      <w:szCs w:val="20"/>
    </w:rPr>
  </w:style>
  <w:style w:type="paragraph" w:styleId="11">
    <w:name w:val="Balloon Text"/>
    <w:basedOn w:val="1"/>
    <w:link w:val="27"/>
    <w:semiHidden/>
    <w:unhideWhenUsed/>
    <w:qFormat/>
    <w:uiPriority w:val="99"/>
    <w:pPr>
      <w:spacing w:after="0"/>
    </w:pPr>
    <w:rPr>
      <w:sz w:val="18"/>
      <w:szCs w:val="18"/>
    </w:rPr>
  </w:style>
  <w:style w:type="paragraph" w:styleId="12">
    <w:name w:val="footer"/>
    <w:basedOn w:val="1"/>
    <w:link w:val="24"/>
    <w:unhideWhenUsed/>
    <w:qFormat/>
    <w:uiPriority w:val="99"/>
    <w:pPr>
      <w:tabs>
        <w:tab w:val="center" w:pos="4153"/>
        <w:tab w:val="right" w:pos="8306"/>
      </w:tabs>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jc w:val="center"/>
    </w:pPr>
    <w:rPr>
      <w:sz w:val="18"/>
      <w:szCs w:val="18"/>
    </w:rPr>
  </w:style>
  <w:style w:type="paragraph" w:styleId="14">
    <w:name w:val="toc 1"/>
    <w:next w:val="1"/>
    <w:qFormat/>
    <w:uiPriority w:val="39"/>
    <w:pPr>
      <w:widowControl w:val="0"/>
      <w:tabs>
        <w:tab w:val="right" w:leader="middleDot" w:pos="8777"/>
      </w:tabs>
      <w:spacing w:before="120" w:after="120"/>
      <w:jc w:val="center"/>
    </w:pPr>
    <w:rPr>
      <w:rFonts w:ascii="Times New Roman" w:hAnsi="Times New Roman" w:eastAsia="宋体" w:cs="Times New Roman"/>
      <w:b/>
      <w:bCs/>
      <w:caps/>
      <w:kern w:val="2"/>
      <w:sz w:val="21"/>
      <w:lang w:val="en-US" w:eastAsia="zh-CN" w:bidi="ar-SA"/>
    </w:rPr>
  </w:style>
  <w:style w:type="paragraph" w:styleId="15">
    <w:name w:val="toc 2"/>
    <w:basedOn w:val="1"/>
    <w:next w:val="1"/>
    <w:autoRedefine/>
    <w:semiHidden/>
    <w:unhideWhenUsed/>
    <w:qFormat/>
    <w:uiPriority w:val="39"/>
    <w:pPr>
      <w:ind w:left="420" w:leftChars="200"/>
    </w:pPr>
  </w:style>
  <w:style w:type="paragraph" w:styleId="16">
    <w:name w:val="Title"/>
    <w:basedOn w:val="1"/>
    <w:link w:val="25"/>
    <w:qFormat/>
    <w:uiPriority w:val="0"/>
    <w:pPr>
      <w:widowControl w:val="0"/>
      <w:adjustRightInd/>
      <w:snapToGrid/>
      <w:spacing w:before="240" w:after="60" w:line="360" w:lineRule="auto"/>
      <w:jc w:val="both"/>
      <w:outlineLvl w:val="0"/>
    </w:pPr>
    <w:rPr>
      <w:rFonts w:ascii="宋体" w:hAnsi="Times New Roman" w:eastAsia="宋体" w:cs="Arial"/>
      <w:b/>
      <w:bCs/>
      <w:kern w:val="44"/>
      <w:sz w:val="32"/>
      <w:szCs w:val="32"/>
    </w:rPr>
  </w:style>
  <w:style w:type="table" w:styleId="18">
    <w:name w:val="Table Grid"/>
    <w:basedOn w:val="17"/>
    <w:qFormat/>
    <w:uiPriority w:val="38"/>
    <w:rPr>
      <w:rFonts w:ascii="Times New Roman" w:hAnsi="Times New Roman" w:eastAsia="宋体"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basedOn w:val="19"/>
    <w:qFormat/>
    <w:uiPriority w:val="0"/>
    <w:rPr>
      <w:sz w:val="21"/>
      <w:szCs w:val="21"/>
    </w:rPr>
  </w:style>
  <w:style w:type="character" w:customStyle="1" w:styleId="23">
    <w:name w:val="页眉 字符"/>
    <w:basedOn w:val="19"/>
    <w:link w:val="13"/>
    <w:qFormat/>
    <w:uiPriority w:val="99"/>
    <w:rPr>
      <w:rFonts w:ascii="Tahoma" w:hAnsi="Tahoma"/>
      <w:sz w:val="18"/>
      <w:szCs w:val="18"/>
    </w:rPr>
  </w:style>
  <w:style w:type="character" w:customStyle="1" w:styleId="24">
    <w:name w:val="页脚 字符"/>
    <w:basedOn w:val="19"/>
    <w:link w:val="12"/>
    <w:qFormat/>
    <w:uiPriority w:val="99"/>
    <w:rPr>
      <w:rFonts w:ascii="Tahoma" w:hAnsi="Tahoma"/>
      <w:sz w:val="18"/>
      <w:szCs w:val="18"/>
    </w:rPr>
  </w:style>
  <w:style w:type="character" w:customStyle="1" w:styleId="25">
    <w:name w:val="标题 字符"/>
    <w:basedOn w:val="19"/>
    <w:link w:val="16"/>
    <w:qFormat/>
    <w:uiPriority w:val="0"/>
    <w:rPr>
      <w:rFonts w:ascii="宋体" w:hAnsi="Times New Roman" w:eastAsia="宋体" w:cs="Arial"/>
      <w:b/>
      <w:bCs/>
      <w:kern w:val="44"/>
      <w:sz w:val="32"/>
      <w:szCs w:val="32"/>
    </w:rPr>
  </w:style>
  <w:style w:type="character" w:customStyle="1" w:styleId="26">
    <w:name w:val="批注文字 字符"/>
    <w:basedOn w:val="19"/>
    <w:link w:val="6"/>
    <w:semiHidden/>
    <w:qFormat/>
    <w:uiPriority w:val="0"/>
    <w:rPr>
      <w:rFonts w:ascii="Times New Roman" w:hAnsi="Times New Roman" w:eastAsia="宋体" w:cs="Times New Roman"/>
      <w:sz w:val="24"/>
      <w:szCs w:val="24"/>
    </w:rPr>
  </w:style>
  <w:style w:type="character" w:customStyle="1" w:styleId="27">
    <w:name w:val="批注框文本 字符"/>
    <w:basedOn w:val="19"/>
    <w:link w:val="11"/>
    <w:semiHidden/>
    <w:qFormat/>
    <w:uiPriority w:val="99"/>
    <w:rPr>
      <w:rFonts w:ascii="Tahoma" w:hAnsi="Tahoma"/>
      <w:sz w:val="18"/>
      <w:szCs w:val="18"/>
    </w:rPr>
  </w:style>
  <w:style w:type="paragraph" w:customStyle="1" w:styleId="28">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
    <w:name w:val="二级无标题条"/>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30">
    <w:name w:val="普通标题"/>
    <w:basedOn w:val="1"/>
    <w:link w:val="31"/>
    <w:qFormat/>
    <w:uiPriority w:val="0"/>
    <w:pPr>
      <w:widowControl w:val="0"/>
      <w:tabs>
        <w:tab w:val="left" w:pos="851"/>
      </w:tabs>
      <w:adjustRightInd/>
      <w:snapToGrid/>
      <w:spacing w:after="0"/>
      <w:jc w:val="both"/>
      <w:outlineLvl w:val="2"/>
    </w:pPr>
    <w:rPr>
      <w:rFonts w:ascii="Times New Roman" w:hAnsi="Times New Roman" w:eastAsia="宋体" w:cs="Times New Roman"/>
      <w:kern w:val="2"/>
      <w:sz w:val="21"/>
      <w:szCs w:val="24"/>
    </w:rPr>
  </w:style>
  <w:style w:type="character" w:customStyle="1" w:styleId="31">
    <w:name w:val="普通标题 Char"/>
    <w:link w:val="30"/>
    <w:qFormat/>
    <w:uiPriority w:val="0"/>
    <w:rPr>
      <w:rFonts w:ascii="Times New Roman" w:hAnsi="Times New Roman" w:eastAsia="宋体" w:cs="Times New Roman"/>
      <w:kern w:val="2"/>
      <w:sz w:val="21"/>
      <w:szCs w:val="24"/>
    </w:rPr>
  </w:style>
  <w:style w:type="paragraph" w:customStyle="1" w:styleId="32">
    <w:name w:val="样式1"/>
    <w:basedOn w:val="1"/>
    <w:qFormat/>
    <w:uiPriority w:val="0"/>
    <w:pPr>
      <w:widowControl w:val="0"/>
      <w:snapToGrid/>
      <w:spacing w:after="0" w:line="420" w:lineRule="auto"/>
      <w:jc w:val="center"/>
      <w:textAlignment w:val="baseline"/>
    </w:pPr>
    <w:rPr>
      <w:rFonts w:ascii="宋体" w:hAnsi="Times New Roman" w:eastAsia="宋体" w:cs="Times New Roman"/>
      <w:sz w:val="24"/>
      <w:szCs w:val="20"/>
    </w:rPr>
  </w:style>
  <w:style w:type="character" w:customStyle="1" w:styleId="33">
    <w:name w:val="日期 字符"/>
    <w:basedOn w:val="19"/>
    <w:link w:val="10"/>
    <w:qFormat/>
    <w:uiPriority w:val="0"/>
    <w:rPr>
      <w:rFonts w:ascii="宋体" w:hAnsi="Times New Roman" w:eastAsia="宋体" w:cs="Times New Roman"/>
      <w:sz w:val="24"/>
    </w:rPr>
  </w:style>
  <w:style w:type="character" w:customStyle="1" w:styleId="34">
    <w:name w:val="标题 2 字符"/>
    <w:basedOn w:val="19"/>
    <w:link w:val="3"/>
    <w:semiHidden/>
    <w:qFormat/>
    <w:uiPriority w:val="9"/>
    <w:rPr>
      <w:rFonts w:asciiTheme="majorHAnsi" w:hAnsiTheme="majorHAnsi" w:eastAsiaTheme="majorEastAsia" w:cstheme="majorBidi"/>
      <w:b/>
      <w:bCs/>
      <w:sz w:val="32"/>
      <w:szCs w:val="32"/>
    </w:rPr>
  </w:style>
  <w:style w:type="character" w:customStyle="1" w:styleId="35">
    <w:name w:val="标题 3 字符"/>
    <w:basedOn w:val="19"/>
    <w:link w:val="5"/>
    <w:semiHidden/>
    <w:qFormat/>
    <w:uiPriority w:val="9"/>
    <w:rPr>
      <w:rFonts w:ascii="Tahoma" w:hAnsi="Tahoma"/>
      <w:b/>
      <w:bCs/>
      <w:sz w:val="32"/>
      <w:szCs w:val="32"/>
    </w:rPr>
  </w:style>
  <w:style w:type="character" w:customStyle="1" w:styleId="36">
    <w:name w:val="正文文本缩进 字符"/>
    <w:basedOn w:val="19"/>
    <w:link w:val="8"/>
    <w:semiHidden/>
    <w:qFormat/>
    <w:uiPriority w:val="99"/>
    <w:rPr>
      <w:rFonts w:ascii="Tahoma" w:hAnsi="Tahoma"/>
      <w:sz w:val="22"/>
      <w:szCs w:val="22"/>
    </w:rPr>
  </w:style>
  <w:style w:type="table" w:customStyle="1" w:styleId="37">
    <w:name w:val="Table Grid_0"/>
    <w:qFormat/>
    <w:uiPriority w:val="59"/>
    <w:rPr>
      <w:rFonts w:ascii="Calibri" w:hAnsi="Calibri" w:eastAsia="宋体"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List Paragraph"/>
    <w:basedOn w:val="1"/>
    <w:qFormat/>
    <w:uiPriority w:val="99"/>
    <w:pPr>
      <w:adjustRightInd/>
      <w:snapToGrid/>
      <w:spacing w:after="0" w:line="315" w:lineRule="exact"/>
      <w:ind w:firstLine="420" w:firstLineChars="200"/>
    </w:pPr>
    <w:rPr>
      <w:rFonts w:ascii="宋体" w:hAnsi="宋体" w:eastAsia="宋体" w:cs="宋体"/>
      <w:sz w:val="21"/>
      <w:szCs w:val="21"/>
      <w:lang w:eastAsia="en-US"/>
    </w:rPr>
  </w:style>
  <w:style w:type="paragraph" w:customStyle="1" w:styleId="39">
    <w:name w:val="标准"/>
    <w:basedOn w:val="1"/>
    <w:qFormat/>
    <w:uiPriority w:val="0"/>
    <w:pPr>
      <w:widowControl w:val="0"/>
      <w:wordWrap w:val="0"/>
      <w:overflowPunct w:val="0"/>
      <w:autoSpaceDE w:val="0"/>
      <w:autoSpaceDN w:val="0"/>
      <w:snapToGrid/>
      <w:spacing w:after="0" w:line="300" w:lineRule="auto"/>
      <w:ind w:firstLine="480"/>
      <w:jc w:val="both"/>
      <w:textAlignment w:val="baseline"/>
    </w:pPr>
    <w:rPr>
      <w:rFonts w:ascii="宋体" w:hAnsi="MS Sans Serif" w:eastAsia="宋体" w:cs="Times New Roman"/>
      <w:sz w:val="24"/>
      <w:szCs w:val="20"/>
    </w:rPr>
  </w:style>
  <w:style w:type="character" w:customStyle="1" w:styleId="40">
    <w:name w:val="纯文本 字符"/>
    <w:basedOn w:val="19"/>
    <w:semiHidden/>
    <w:qFormat/>
    <w:uiPriority w:val="99"/>
    <w:rPr>
      <w:rFonts w:hAnsi="Courier New" w:cs="Courier New" w:asciiTheme="minorEastAsia" w:eastAsiaTheme="minorEastAsia"/>
      <w:sz w:val="22"/>
      <w:szCs w:val="22"/>
    </w:rPr>
  </w:style>
  <w:style w:type="character" w:customStyle="1" w:styleId="41">
    <w:name w:val="纯文本 字符1"/>
    <w:link w:val="9"/>
    <w:qFormat/>
    <w:uiPriority w:val="0"/>
    <w:rPr>
      <w:rFonts w:ascii="宋体" w:hAnsi="Courier New" w:eastAsia="宋体" w:cs="Courier New"/>
      <w:kern w:val="2"/>
      <w:sz w:val="21"/>
      <w:szCs w:val="21"/>
    </w:rPr>
  </w:style>
  <w:style w:type="character" w:customStyle="1" w:styleId="42">
    <w:name w:val="纯文本 Char1"/>
    <w:qFormat/>
    <w:uiPriority w:val="0"/>
    <w:rPr>
      <w:rFonts w:ascii="宋体" w:hAnsi="Courier New" w:eastAsia="宋体"/>
      <w:kern w:val="2"/>
      <w:sz w:val="21"/>
      <w:lang w:val="en-US" w:eastAsia="zh-CN" w:bidi="ar-SA"/>
    </w:rPr>
  </w:style>
  <w:style w:type="character" w:customStyle="1" w:styleId="43">
    <w:name w:val="标题 1 字符"/>
    <w:basedOn w:val="19"/>
    <w:link w:val="2"/>
    <w:qFormat/>
    <w:uiPriority w:val="9"/>
    <w:rPr>
      <w:rFonts w:ascii="Tahoma" w:hAnsi="Tahoma"/>
      <w:b/>
      <w:bCs/>
      <w:kern w:val="44"/>
      <w:sz w:val="44"/>
      <w:szCs w:val="44"/>
    </w:rPr>
  </w:style>
  <w:style w:type="character" w:customStyle="1" w:styleId="44">
    <w:name w:val="标题 1 Char"/>
    <w:qFormat/>
    <w:uiPriority w:val="9"/>
    <w:rPr>
      <w:rFonts w:ascii="Cambria" w:hAnsi="Cambria" w:eastAsia="宋体" w:cs="Times New Roman"/>
      <w:b/>
      <w:bCs/>
      <w:sz w:val="28"/>
      <w:szCs w:val="28"/>
    </w:rPr>
  </w:style>
  <w:style w:type="paragraph" w:customStyle="1" w:styleId="45">
    <w:name w:val="02 缩进"/>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42</Pages>
  <Words>7927</Words>
  <Characters>9564</Characters>
  <Lines>200</Lines>
  <Paragraphs>56</Paragraphs>
  <TotalTime>3</TotalTime>
  <ScaleCrop>false</ScaleCrop>
  <LinksUpToDate>false</LinksUpToDate>
  <CharactersWithSpaces>9721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常世昌</cp:lastModifiedBy>
  <dcterms:modified xsi:type="dcterms:W3CDTF">2026-02-04T07:21:57Z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3FFB60E75CF746D08290C73620311384_13</vt:lpwstr>
  </property>
  <property fmtid="{D5CDD505-2E9C-101B-9397-08002B2CF9AE}" pid="4" name="KSOTemplateDocerSaveRecord">
    <vt:lpwstr>eyJoZGlkIjoiY2RiNmI5MmY0MmQ5NmIzYWYzYTc0YjU1MGU5M2IzM2UiLCJ1c2VySWQiOiI0ODg4MTE4MTIifQ==</vt:lpwstr>
  </property>
</Properties>
</file>