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37426">
      <w:pPr>
        <w:spacing w:before="480" w:after="480" w:line="288" w:lineRule="auto"/>
        <w:ind w:left="0"/>
        <w:jc w:val="center"/>
        <w:rPr>
          <w:rFonts w:hint="eastAsia" w:ascii="宋体" w:hAnsi="宋体" w:eastAsia="宋体" w:cs="宋体"/>
          <w:b/>
          <w:bCs w:val="0"/>
          <w:sz w:val="44"/>
          <w:szCs w:val="44"/>
          <w:lang w:eastAsia="zh-CN"/>
        </w:rPr>
      </w:pPr>
      <w:bookmarkStart w:id="0" w:name="heading_0"/>
      <w:r>
        <w:rPr>
          <w:rFonts w:hint="eastAsia" w:ascii="宋体" w:hAnsi="宋体" w:eastAsia="宋体" w:cs="宋体"/>
          <w:b/>
          <w:bCs w:val="0"/>
          <w:sz w:val="44"/>
          <w:szCs w:val="44"/>
        </w:rPr>
        <w:t>万基控股集团至香江万基供用蒸汽可行性研究报告编制项目招标技术规范</w:t>
      </w:r>
      <w:r>
        <w:rPr>
          <w:rFonts w:hint="eastAsia" w:ascii="宋体" w:hAnsi="宋体" w:eastAsia="宋体" w:cs="宋体"/>
          <w:b/>
          <w:bCs w:val="0"/>
          <w:sz w:val="44"/>
          <w:szCs w:val="44"/>
          <w:lang w:eastAsia="zh-CN"/>
        </w:rPr>
        <w:t>书</w:t>
      </w:r>
    </w:p>
    <w:p w14:paraId="75E55450">
      <w:pPr>
        <w:spacing w:before="380" w:after="140" w:line="288" w:lineRule="auto"/>
        <w:ind w:left="0" w:firstLine="643" w:firstLineChars="200"/>
        <w:jc w:val="left"/>
        <w:outlineLvl w:val="0"/>
        <w:rPr>
          <w:rFonts w:hint="eastAsia" w:ascii="仿宋" w:hAnsi="仿宋" w:eastAsia="仿宋" w:cs="仿宋"/>
          <w:sz w:val="32"/>
          <w:szCs w:val="32"/>
        </w:rPr>
      </w:pPr>
      <w:r>
        <w:rPr>
          <w:rFonts w:hint="eastAsia" w:ascii="仿宋" w:hAnsi="仿宋" w:eastAsia="仿宋" w:cs="仿宋"/>
          <w:b/>
          <w:sz w:val="32"/>
          <w:szCs w:val="32"/>
        </w:rPr>
        <w:t>一、总则</w:t>
      </w:r>
      <w:bookmarkEnd w:id="0"/>
    </w:p>
    <w:p w14:paraId="570C4C23">
      <w:pPr>
        <w:spacing w:before="320" w:after="120" w:line="288" w:lineRule="auto"/>
        <w:ind w:left="0" w:firstLine="643" w:firstLineChars="200"/>
        <w:jc w:val="left"/>
        <w:outlineLvl w:val="1"/>
        <w:rPr>
          <w:rFonts w:hint="eastAsia" w:ascii="仿宋" w:hAnsi="仿宋" w:eastAsia="仿宋" w:cs="仿宋"/>
          <w:sz w:val="32"/>
          <w:szCs w:val="32"/>
        </w:rPr>
      </w:pPr>
      <w:bookmarkStart w:id="1" w:name="heading_1"/>
      <w:r>
        <w:rPr>
          <w:rFonts w:hint="eastAsia" w:ascii="仿宋" w:hAnsi="仿宋" w:eastAsia="仿宋" w:cs="仿宋"/>
          <w:b/>
          <w:sz w:val="32"/>
          <w:szCs w:val="32"/>
        </w:rPr>
        <w:t>1.1 项目名称</w:t>
      </w:r>
      <w:bookmarkEnd w:id="1"/>
    </w:p>
    <w:p w14:paraId="1B1EF027">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万基控股集团至香江万基供用蒸汽可行性研究报告编制项目</w:t>
      </w:r>
    </w:p>
    <w:p w14:paraId="37F67C4F">
      <w:pPr>
        <w:spacing w:before="320" w:after="120" w:line="288" w:lineRule="auto"/>
        <w:ind w:left="0" w:firstLine="643" w:firstLineChars="200"/>
        <w:jc w:val="left"/>
        <w:outlineLvl w:val="1"/>
        <w:rPr>
          <w:rFonts w:hint="eastAsia" w:ascii="仿宋" w:hAnsi="仿宋" w:eastAsia="仿宋" w:cs="仿宋"/>
          <w:sz w:val="32"/>
          <w:szCs w:val="32"/>
        </w:rPr>
      </w:pPr>
      <w:bookmarkStart w:id="2" w:name="heading_2"/>
      <w:r>
        <w:rPr>
          <w:rFonts w:hint="eastAsia" w:ascii="仿宋" w:hAnsi="仿宋" w:eastAsia="仿宋" w:cs="仿宋"/>
          <w:b/>
          <w:sz w:val="32"/>
          <w:szCs w:val="32"/>
        </w:rPr>
        <w:t>1.2 招标单位</w:t>
      </w:r>
      <w:bookmarkEnd w:id="2"/>
    </w:p>
    <w:p w14:paraId="6B97912D">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洛阳万基发电有限公司</w:t>
      </w:r>
    </w:p>
    <w:p w14:paraId="48E041DF">
      <w:pPr>
        <w:spacing w:before="320" w:after="120" w:line="288" w:lineRule="auto"/>
        <w:ind w:left="0" w:firstLine="643" w:firstLineChars="200"/>
        <w:jc w:val="left"/>
        <w:outlineLvl w:val="1"/>
        <w:rPr>
          <w:rFonts w:hint="eastAsia" w:ascii="仿宋" w:hAnsi="仿宋" w:eastAsia="仿宋" w:cs="仿宋"/>
          <w:sz w:val="32"/>
          <w:szCs w:val="32"/>
        </w:rPr>
      </w:pPr>
      <w:bookmarkStart w:id="3" w:name="heading_3"/>
      <w:r>
        <w:rPr>
          <w:rFonts w:hint="eastAsia" w:ascii="仿宋" w:hAnsi="仿宋" w:eastAsia="仿宋" w:cs="仿宋"/>
          <w:b/>
          <w:sz w:val="32"/>
          <w:szCs w:val="32"/>
        </w:rPr>
        <w:t>1.3 项目背景</w:t>
      </w:r>
      <w:bookmarkEnd w:id="3"/>
    </w:p>
    <w:p w14:paraId="753D66CF">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洛阳香江万基铝业有限公司（以下简称“香江万基”）供热机组停运后，拟由万基控股集团为其提供稳定工业蒸汽，以保障其现有三条氧化铝生产线正常运行。万基控股集团现有2台300MW机组</w:t>
      </w:r>
      <w:r>
        <w:rPr>
          <w:rFonts w:hint="eastAsia" w:ascii="仿宋" w:hAnsi="仿宋" w:eastAsia="仿宋" w:cs="仿宋"/>
          <w:sz w:val="32"/>
          <w:szCs w:val="32"/>
          <w:lang w:val="en-US" w:eastAsia="zh-CN"/>
        </w:rPr>
        <w:t>和</w:t>
      </w:r>
      <w:r>
        <w:rPr>
          <w:rFonts w:hint="eastAsia" w:ascii="仿宋" w:hAnsi="仿宋" w:eastAsia="仿宋" w:cs="仿宋"/>
          <w:sz w:val="32"/>
          <w:szCs w:val="32"/>
        </w:rPr>
        <w:t>2台600MW机组，经核查，上述机组汽轮机各级抽汽均无法满足香江万基所需高、低压蒸汽的参数及流量要求，需专项开展供用蒸汽可行性研究工作，特组织本次招标，选定具备相应资质和能力的单位完成可行性研究报告编制。</w:t>
      </w:r>
    </w:p>
    <w:p w14:paraId="7A19F90F">
      <w:pPr>
        <w:spacing w:before="320" w:after="120" w:line="288" w:lineRule="auto"/>
        <w:ind w:left="0" w:firstLine="643" w:firstLineChars="200"/>
        <w:jc w:val="left"/>
        <w:outlineLvl w:val="1"/>
        <w:rPr>
          <w:rFonts w:hint="eastAsia" w:ascii="仿宋" w:hAnsi="仿宋" w:eastAsia="仿宋" w:cs="仿宋"/>
          <w:sz w:val="32"/>
          <w:szCs w:val="32"/>
        </w:rPr>
      </w:pPr>
      <w:bookmarkStart w:id="4" w:name="heading_4"/>
      <w:r>
        <w:rPr>
          <w:rFonts w:hint="eastAsia" w:ascii="仿宋" w:hAnsi="仿宋" w:eastAsia="仿宋" w:cs="仿宋"/>
          <w:b/>
          <w:sz w:val="32"/>
          <w:szCs w:val="32"/>
        </w:rPr>
        <w:t>1.4 编制依据</w:t>
      </w:r>
      <w:bookmarkEnd w:id="4"/>
    </w:p>
    <w:p w14:paraId="536257EC">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本招标技术规范依据《建设项目可行性研究报告编制深度规定》《火力发电厂可行性研究报告内容深度规定》（DL/T 5375-2018）、国家及电力行业相关法律法规、标准规范，结合万基控股集团机组实际情况、香江万基蒸汽需求及行业惯例编制。</w:t>
      </w:r>
    </w:p>
    <w:p w14:paraId="38947E6A">
      <w:pPr>
        <w:spacing w:before="320" w:after="120" w:line="288" w:lineRule="auto"/>
        <w:ind w:left="0" w:firstLine="643" w:firstLineChars="200"/>
        <w:jc w:val="left"/>
        <w:outlineLvl w:val="1"/>
        <w:rPr>
          <w:rFonts w:hint="eastAsia" w:ascii="仿宋" w:hAnsi="仿宋" w:eastAsia="仿宋" w:cs="仿宋"/>
          <w:sz w:val="32"/>
          <w:szCs w:val="32"/>
        </w:rPr>
      </w:pPr>
      <w:bookmarkStart w:id="5" w:name="heading_5"/>
      <w:r>
        <w:rPr>
          <w:rFonts w:hint="eastAsia" w:ascii="仿宋" w:hAnsi="仿宋" w:eastAsia="仿宋" w:cs="仿宋"/>
          <w:b/>
          <w:sz w:val="32"/>
          <w:szCs w:val="32"/>
        </w:rPr>
        <w:t>1.5 工作目标</w:t>
      </w:r>
      <w:bookmarkEnd w:id="5"/>
    </w:p>
    <w:p w14:paraId="217500CC">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通过专业、系统的可行性研究，明确万基控股集团向香江万基供用蒸汽的技术可行性、经济合理性、实施可行性，提出科学、最优的供汽方案及设备改造建议，编制符合甲级咨询深度要求的可行性研究报告，为项目后续立项、设计、施工提供直接依据，并确保报告通过招标人组织的专家评审。</w:t>
      </w:r>
    </w:p>
    <w:p w14:paraId="2785996C">
      <w:pPr>
        <w:spacing w:before="380" w:after="140" w:line="288" w:lineRule="auto"/>
        <w:ind w:left="0" w:firstLine="643" w:firstLineChars="200"/>
        <w:jc w:val="left"/>
        <w:outlineLvl w:val="0"/>
        <w:rPr>
          <w:rFonts w:hint="eastAsia" w:ascii="仿宋" w:hAnsi="仿宋" w:eastAsia="仿宋" w:cs="仿宋"/>
          <w:sz w:val="32"/>
          <w:szCs w:val="32"/>
        </w:rPr>
      </w:pPr>
      <w:bookmarkStart w:id="6" w:name="heading_6"/>
      <w:r>
        <w:rPr>
          <w:rFonts w:hint="eastAsia" w:ascii="仿宋" w:hAnsi="仿宋" w:eastAsia="仿宋" w:cs="仿宋"/>
          <w:b/>
          <w:sz w:val="32"/>
          <w:szCs w:val="32"/>
        </w:rPr>
        <w:t>二、项目概况</w:t>
      </w:r>
      <w:bookmarkEnd w:id="6"/>
    </w:p>
    <w:p w14:paraId="2D19F077">
      <w:pPr>
        <w:spacing w:before="320" w:after="120" w:line="288" w:lineRule="auto"/>
        <w:ind w:left="0" w:firstLine="643" w:firstLineChars="200"/>
        <w:jc w:val="left"/>
        <w:outlineLvl w:val="1"/>
        <w:rPr>
          <w:rFonts w:hint="eastAsia" w:ascii="仿宋" w:hAnsi="仿宋" w:eastAsia="仿宋" w:cs="仿宋"/>
          <w:sz w:val="32"/>
          <w:szCs w:val="32"/>
        </w:rPr>
      </w:pPr>
      <w:bookmarkStart w:id="7" w:name="heading_7"/>
      <w:r>
        <w:rPr>
          <w:rFonts w:hint="eastAsia" w:ascii="仿宋" w:hAnsi="仿宋" w:eastAsia="仿宋" w:cs="仿宋"/>
          <w:b/>
          <w:sz w:val="32"/>
          <w:szCs w:val="32"/>
        </w:rPr>
        <w:t>2.1 蒸汽需求参数</w:t>
      </w:r>
      <w:bookmarkEnd w:id="7"/>
    </w:p>
    <w:p w14:paraId="021CFBAA">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根据洛阳香江万基铝业有限公司生产需求，其现有三条生产线需稳定供应高压、低压两种工业蒸汽，具体参数如下：</w:t>
      </w:r>
    </w:p>
    <w:p w14:paraId="0224A68D">
      <w:pPr>
        <w:numPr>
          <w:ilvl w:val="0"/>
          <w:numId w:val="0"/>
        </w:numPr>
        <w:spacing w:before="120" w:after="120" w:line="288" w:lineRule="auto"/>
        <w:ind w:left="0" w:leftChars="0"/>
        <w:jc w:val="left"/>
        <w:rPr>
          <w:rFonts w:hint="eastAsia" w:ascii="仿宋" w:hAnsi="仿宋" w:eastAsia="仿宋" w:cs="仿宋"/>
          <w:sz w:val="32"/>
          <w:szCs w:val="32"/>
        </w:rPr>
      </w:pPr>
      <w:r>
        <w:rPr>
          <w:rFonts w:hint="eastAsia" w:ascii="仿宋" w:hAnsi="仿宋" w:eastAsia="仿宋" w:cs="仿宋"/>
          <w:color w:val="3370FF"/>
          <w:sz w:val="32"/>
          <w:szCs w:val="32"/>
          <w:lang w:val="en-US" w:eastAsia="zh-CN"/>
        </w:rPr>
        <w:t xml:space="preserve">    </w:t>
      </w:r>
      <w:r>
        <w:rPr>
          <w:rFonts w:hint="eastAsia" w:ascii="仿宋" w:hAnsi="仿宋" w:eastAsia="仿宋" w:cs="仿宋"/>
          <w:sz w:val="32"/>
          <w:szCs w:val="32"/>
        </w:rPr>
        <w:t>低压蒸汽：压力0.6MPa，温度160-180℃，流量120-150吨/小时；</w:t>
      </w:r>
    </w:p>
    <w:p w14:paraId="654A4FAC">
      <w:pPr>
        <w:numPr>
          <w:ilvl w:val="0"/>
          <w:numId w:val="0"/>
        </w:numPr>
        <w:spacing w:before="120" w:after="120" w:line="288" w:lineRule="auto"/>
        <w:ind w:left="0" w:leftChars="0"/>
        <w:jc w:val="left"/>
        <w:rPr>
          <w:rFonts w:hint="eastAsia" w:ascii="仿宋" w:hAnsi="仿宋" w:eastAsia="仿宋" w:cs="仿宋"/>
          <w:sz w:val="32"/>
          <w:szCs w:val="32"/>
        </w:rPr>
      </w:pPr>
      <w:r>
        <w:rPr>
          <w:rFonts w:hint="eastAsia" w:ascii="仿宋" w:hAnsi="仿宋" w:eastAsia="仿宋" w:cs="仿宋"/>
          <w:color w:val="3370FF"/>
          <w:sz w:val="32"/>
          <w:szCs w:val="32"/>
          <w:lang w:val="en-US" w:eastAsia="zh-CN"/>
        </w:rPr>
        <w:t xml:space="preserve">    </w:t>
      </w:r>
      <w:r>
        <w:rPr>
          <w:rFonts w:hint="eastAsia" w:ascii="仿宋" w:hAnsi="仿宋" w:eastAsia="仿宋" w:cs="仿宋"/>
          <w:sz w:val="32"/>
          <w:szCs w:val="32"/>
        </w:rPr>
        <w:t>高压蒸汽：压力6.2-6.5MPa，温度320-340℃，流量280吨/小时；</w:t>
      </w:r>
    </w:p>
    <w:p w14:paraId="5AE791B1">
      <w:pPr>
        <w:numPr>
          <w:ilvl w:val="0"/>
          <w:numId w:val="0"/>
        </w:numPr>
        <w:spacing w:before="120" w:after="120" w:line="288" w:lineRule="auto"/>
        <w:ind w:left="0" w:leftChars="0"/>
        <w:jc w:val="left"/>
        <w:rPr>
          <w:rFonts w:hint="eastAsia" w:ascii="仿宋" w:hAnsi="仿宋" w:eastAsia="仿宋" w:cs="仿宋"/>
          <w:sz w:val="32"/>
          <w:szCs w:val="32"/>
        </w:rPr>
      </w:pPr>
      <w:r>
        <w:rPr>
          <w:rFonts w:hint="eastAsia" w:ascii="仿宋" w:hAnsi="仿宋" w:eastAsia="仿宋" w:cs="仿宋"/>
          <w:color w:val="3370FF"/>
          <w:sz w:val="32"/>
          <w:szCs w:val="32"/>
          <w:lang w:val="en-US" w:eastAsia="zh-CN"/>
        </w:rPr>
        <w:t xml:space="preserve">    </w:t>
      </w:r>
      <w:r>
        <w:rPr>
          <w:rFonts w:hint="eastAsia" w:ascii="仿宋" w:hAnsi="仿宋" w:eastAsia="仿宋" w:cs="仿宋"/>
          <w:sz w:val="32"/>
          <w:szCs w:val="32"/>
        </w:rPr>
        <w:t>补充说明：总供汽量波动范围100-</w:t>
      </w:r>
      <w:r>
        <w:rPr>
          <w:rFonts w:hint="eastAsia" w:ascii="仿宋" w:hAnsi="仿宋" w:eastAsia="仿宋" w:cs="仿宋"/>
          <w:sz w:val="32"/>
          <w:szCs w:val="32"/>
          <w:lang w:val="en-US" w:eastAsia="zh-CN"/>
        </w:rPr>
        <w:t>52</w:t>
      </w:r>
      <w:r>
        <w:rPr>
          <w:rFonts w:hint="eastAsia" w:ascii="仿宋" w:hAnsi="仿宋" w:eastAsia="仿宋" w:cs="仿宋"/>
          <w:sz w:val="32"/>
          <w:szCs w:val="32"/>
        </w:rPr>
        <w:t>0吨/小时（含高压</w:t>
      </w:r>
      <w:r>
        <w:rPr>
          <w:rFonts w:hint="eastAsia" w:ascii="仿宋" w:hAnsi="仿宋" w:eastAsia="仿宋" w:cs="仿宋"/>
          <w:sz w:val="32"/>
          <w:szCs w:val="32"/>
          <w:lang w:val="en-US" w:eastAsia="zh-CN"/>
        </w:rPr>
        <w:t>300</w:t>
      </w:r>
      <w:r>
        <w:rPr>
          <w:rFonts w:hint="eastAsia" w:ascii="仿宋" w:hAnsi="仿宋" w:eastAsia="仿宋" w:cs="仿宋"/>
          <w:sz w:val="32"/>
          <w:szCs w:val="32"/>
        </w:rPr>
        <w:t>吨/小时、低压120-</w:t>
      </w:r>
      <w:r>
        <w:rPr>
          <w:rFonts w:hint="eastAsia" w:ascii="仿宋" w:hAnsi="仿宋" w:eastAsia="仿宋" w:cs="仿宋"/>
          <w:sz w:val="32"/>
          <w:szCs w:val="32"/>
          <w:lang w:val="en-US" w:eastAsia="zh-CN"/>
        </w:rPr>
        <w:t>22</w:t>
      </w:r>
      <w:r>
        <w:rPr>
          <w:rFonts w:hint="eastAsia" w:ascii="仿宋" w:hAnsi="仿宋" w:eastAsia="仿宋" w:cs="仿宋"/>
          <w:sz w:val="32"/>
          <w:szCs w:val="32"/>
        </w:rPr>
        <w:t>0吨/小时）；蒸汽凝结水回收率约85%，温度150-160℃；</w:t>
      </w:r>
      <w:r>
        <w:rPr>
          <w:rFonts w:hint="eastAsia" w:ascii="仿宋" w:hAnsi="仿宋" w:eastAsia="仿宋" w:cs="仿宋"/>
          <w:sz w:val="32"/>
          <w:szCs w:val="32"/>
          <w:lang w:val="en-US" w:eastAsia="zh-CN"/>
        </w:rPr>
        <w:t>向香江万基供</w:t>
      </w:r>
      <w:r>
        <w:rPr>
          <w:rFonts w:hint="eastAsia" w:ascii="仿宋" w:hAnsi="仿宋" w:eastAsia="仿宋" w:cs="仿宋"/>
          <w:sz w:val="32"/>
          <w:szCs w:val="32"/>
        </w:rPr>
        <w:t>除盐水量110-2</w:t>
      </w:r>
      <w:r>
        <w:rPr>
          <w:rFonts w:hint="eastAsia" w:ascii="仿宋" w:hAnsi="仿宋" w:eastAsia="仿宋" w:cs="仿宋"/>
          <w:sz w:val="32"/>
          <w:szCs w:val="32"/>
          <w:lang w:val="en-US" w:eastAsia="zh-CN"/>
        </w:rPr>
        <w:t>5</w:t>
      </w:r>
      <w:r>
        <w:rPr>
          <w:rFonts w:hint="eastAsia" w:ascii="仿宋" w:hAnsi="仿宋" w:eastAsia="仿宋" w:cs="仿宋"/>
          <w:sz w:val="32"/>
          <w:szCs w:val="32"/>
        </w:rPr>
        <w:t>0吨/小时。</w:t>
      </w:r>
    </w:p>
    <w:p w14:paraId="61837C40">
      <w:pPr>
        <w:spacing w:before="320" w:after="120" w:line="288" w:lineRule="auto"/>
        <w:ind w:left="0" w:firstLine="643" w:firstLineChars="200"/>
        <w:jc w:val="left"/>
        <w:outlineLvl w:val="1"/>
        <w:rPr>
          <w:rFonts w:hint="eastAsia" w:ascii="仿宋" w:hAnsi="仿宋" w:eastAsia="仿宋" w:cs="仿宋"/>
          <w:sz w:val="32"/>
          <w:szCs w:val="32"/>
        </w:rPr>
      </w:pPr>
      <w:bookmarkStart w:id="8" w:name="heading_8"/>
      <w:r>
        <w:rPr>
          <w:rFonts w:hint="eastAsia" w:ascii="仿宋" w:hAnsi="仿宋" w:eastAsia="仿宋" w:cs="仿宋"/>
          <w:b/>
          <w:sz w:val="32"/>
          <w:szCs w:val="32"/>
        </w:rPr>
        <w:t>2.2 现有供热蒸汽现状</w:t>
      </w:r>
      <w:bookmarkEnd w:id="8"/>
    </w:p>
    <w:p w14:paraId="3DD6F6ED">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万基控股集团现有两套主力机组，其供热相关参数如下，均无法满足香江万基蒸汽需求：</w:t>
      </w:r>
    </w:p>
    <w:p w14:paraId="301CB245">
      <w:pPr>
        <w:numPr>
          <w:ilvl w:val="0"/>
          <w:numId w:val="0"/>
        </w:numPr>
        <w:spacing w:before="120" w:after="120" w:line="288" w:lineRule="auto"/>
        <w:ind w:left="0" w:leftChars="0"/>
        <w:jc w:val="left"/>
        <w:rPr>
          <w:rFonts w:hint="eastAsia" w:ascii="仿宋" w:hAnsi="仿宋" w:eastAsia="仿宋" w:cs="仿宋"/>
          <w:sz w:val="32"/>
          <w:szCs w:val="32"/>
        </w:rPr>
      </w:pPr>
      <w:r>
        <w:rPr>
          <w:rFonts w:hint="eastAsia" w:ascii="仿宋" w:hAnsi="仿宋" w:eastAsia="仿宋" w:cs="仿宋"/>
          <w:color w:val="3370FF"/>
          <w:sz w:val="32"/>
          <w:szCs w:val="32"/>
          <w:lang w:val="en-US" w:eastAsia="zh-CN"/>
        </w:rPr>
        <w:t xml:space="preserve">    </w:t>
      </w:r>
      <w:r>
        <w:rPr>
          <w:rFonts w:hint="eastAsia" w:ascii="仿宋" w:hAnsi="仿宋" w:eastAsia="仿宋" w:cs="仿宋"/>
          <w:sz w:val="32"/>
          <w:szCs w:val="32"/>
        </w:rPr>
        <w:t>2台300MW机组，主、再热蒸汽压力分别为16.7MPa、3.6MPa，温度均为537℃，工业用汽压力1.0MPa，温度350℃；</w:t>
      </w:r>
    </w:p>
    <w:p w14:paraId="4FE838E3">
      <w:pPr>
        <w:numPr>
          <w:ilvl w:val="0"/>
          <w:numId w:val="0"/>
        </w:numPr>
        <w:spacing w:before="120" w:after="120" w:line="288" w:lineRule="auto"/>
        <w:ind w:left="0" w:leftChars="0"/>
        <w:jc w:val="left"/>
        <w:rPr>
          <w:rFonts w:hint="eastAsia" w:ascii="仿宋" w:hAnsi="仿宋" w:eastAsia="仿宋" w:cs="仿宋"/>
          <w:sz w:val="32"/>
          <w:szCs w:val="32"/>
        </w:rPr>
      </w:pPr>
      <w:r>
        <w:rPr>
          <w:rFonts w:hint="eastAsia" w:ascii="仿宋" w:hAnsi="仿宋" w:eastAsia="仿宋" w:cs="仿宋"/>
          <w:color w:val="3370FF"/>
          <w:sz w:val="32"/>
          <w:szCs w:val="32"/>
          <w:lang w:val="en-US" w:eastAsia="zh-CN"/>
        </w:rPr>
        <w:t xml:space="preserve">    </w:t>
      </w:r>
      <w:r>
        <w:rPr>
          <w:rFonts w:hint="eastAsia" w:ascii="仿宋" w:hAnsi="仿宋" w:eastAsia="仿宋" w:cs="仿宋"/>
          <w:sz w:val="32"/>
          <w:szCs w:val="32"/>
        </w:rPr>
        <w:t>2台600MW机组，主、再热蒸汽压力分别为28MPa、5.7MPa，温度为600/620℃，工业用汽压力1.6MPa，温度302℃。</w:t>
      </w:r>
    </w:p>
    <w:p w14:paraId="3BD1A9AA">
      <w:pPr>
        <w:spacing w:before="320" w:after="120" w:line="288" w:lineRule="auto"/>
        <w:ind w:left="0" w:firstLine="643" w:firstLineChars="200"/>
        <w:jc w:val="left"/>
        <w:outlineLvl w:val="1"/>
        <w:rPr>
          <w:rFonts w:hint="eastAsia" w:ascii="仿宋" w:hAnsi="仿宋" w:eastAsia="仿宋" w:cs="仿宋"/>
          <w:sz w:val="32"/>
          <w:szCs w:val="32"/>
        </w:rPr>
      </w:pPr>
      <w:bookmarkStart w:id="9" w:name="heading_9"/>
      <w:r>
        <w:rPr>
          <w:rFonts w:hint="eastAsia" w:ascii="仿宋" w:hAnsi="仿宋" w:eastAsia="仿宋" w:cs="仿宋"/>
          <w:b/>
          <w:sz w:val="32"/>
          <w:szCs w:val="32"/>
        </w:rPr>
        <w:t>2.3 相关单位及设备概况</w:t>
      </w:r>
      <w:bookmarkEnd w:id="9"/>
    </w:p>
    <w:p w14:paraId="60CE5D50">
      <w:pPr>
        <w:spacing w:before="300" w:after="120" w:line="288" w:lineRule="auto"/>
        <w:ind w:left="0" w:firstLine="643" w:firstLineChars="200"/>
        <w:jc w:val="left"/>
        <w:outlineLvl w:val="2"/>
        <w:rPr>
          <w:rFonts w:hint="eastAsia" w:ascii="仿宋" w:hAnsi="仿宋" w:eastAsia="仿宋" w:cs="仿宋"/>
          <w:sz w:val="32"/>
          <w:szCs w:val="32"/>
        </w:rPr>
      </w:pPr>
      <w:bookmarkStart w:id="10" w:name="heading_10"/>
      <w:r>
        <w:rPr>
          <w:rFonts w:hint="eastAsia" w:ascii="仿宋" w:hAnsi="仿宋" w:eastAsia="仿宋" w:cs="仿宋"/>
          <w:b/>
          <w:sz w:val="32"/>
          <w:szCs w:val="32"/>
        </w:rPr>
        <w:t>2.3.1 洛阳香江万基铝业有限公司</w:t>
      </w:r>
      <w:bookmarkEnd w:id="10"/>
    </w:p>
    <w:p w14:paraId="71A61F10">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洛阳香江万基铝业有限公司由广东香江集团与洛阳万基控股集团于2005年共同投资组建，属大型氧化铝生产企业，现有员工1068-1300人，氧化铝产能达140万吨/年，配套热电站原配备4台蒸发量130吨/小时的燃煤锅炉及汽轮发电机组，目前供热机组已停运，需外部供应工业蒸汽保障生产。其蒸汽主要用于溶出车间料浆加热（高压蒸汽）、蒸发车间母液加热（低压蒸汽），用汽量受设备检修、生产波动影响存在阶段性变化。</w:t>
      </w:r>
    </w:p>
    <w:p w14:paraId="3468217B">
      <w:pPr>
        <w:spacing w:before="300" w:after="120" w:line="288" w:lineRule="auto"/>
        <w:ind w:left="0" w:firstLine="643" w:firstLineChars="200"/>
        <w:jc w:val="left"/>
        <w:outlineLvl w:val="2"/>
        <w:rPr>
          <w:rFonts w:hint="eastAsia" w:ascii="仿宋" w:hAnsi="仿宋" w:eastAsia="仿宋" w:cs="仿宋"/>
          <w:sz w:val="32"/>
          <w:szCs w:val="32"/>
        </w:rPr>
      </w:pPr>
      <w:bookmarkStart w:id="11" w:name="heading_11"/>
      <w:r>
        <w:rPr>
          <w:rFonts w:hint="eastAsia" w:ascii="仿宋" w:hAnsi="仿宋" w:eastAsia="仿宋" w:cs="仿宋"/>
          <w:b/>
          <w:sz w:val="32"/>
          <w:szCs w:val="32"/>
        </w:rPr>
        <w:t>2.3.2</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 2台300MW机组设备状况</w:t>
      </w:r>
      <w:bookmarkEnd w:id="11"/>
    </w:p>
    <w:p w14:paraId="6D3BA823">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配备2台300MW机组，锅炉采用哈尔滨锅炉厂HG-1198/17.4-YM1型亚临界自然循环锅炉，最大连续蒸发量1198t/h，过热器出口蒸汽压力17.4MPa、温度540℃；汽轮机采用东方汽轮机厂CZK330/300-16.7/1.2/537/537型，亚临界、一次再热、双缸双排汽、直接空冷抽汽供热凝汽式，额定功率330MW，调整抽汽压力范围1.1-1.3MPa，额定供热流量160t/h、最大供热流量210t/h。</w:t>
      </w:r>
    </w:p>
    <w:p w14:paraId="656020C1">
      <w:pPr>
        <w:spacing w:before="300" w:after="120" w:line="288" w:lineRule="auto"/>
        <w:ind w:left="0" w:firstLine="643" w:firstLineChars="200"/>
        <w:jc w:val="left"/>
        <w:outlineLvl w:val="2"/>
        <w:rPr>
          <w:rFonts w:hint="eastAsia" w:ascii="仿宋" w:hAnsi="仿宋" w:eastAsia="仿宋" w:cs="仿宋"/>
          <w:b/>
          <w:sz w:val="32"/>
          <w:szCs w:val="32"/>
        </w:rPr>
      </w:pPr>
      <w:bookmarkStart w:id="12" w:name="heading_12"/>
      <w:r>
        <w:rPr>
          <w:rFonts w:hint="eastAsia" w:ascii="仿宋" w:hAnsi="仿宋" w:eastAsia="仿宋" w:cs="仿宋"/>
          <w:b/>
          <w:sz w:val="32"/>
          <w:szCs w:val="32"/>
        </w:rPr>
        <w:t xml:space="preserve">2.3.3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2台600MW机组设备状况</w:t>
      </w:r>
      <w:bookmarkEnd w:id="12"/>
    </w:p>
    <w:p w14:paraId="73B18510">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配备2台600MW机组，锅炉采用哈尔滨锅炉厂HG1999/29.3-YM4型超超临界变压直流炉，最大连续蒸发量1999t/h，过热器出口蒸汽压力29.4MPa、温度605℃；汽轮机采用东方汽轮机厂NCC660/583-28/1.6/0.4/600/620型，高效超超临界、单轴、一次中间再热、四缸四排汽、双抽凝汽式，额定功率660MW，设有九级非调整回热抽汽和一级工业用汽，中压缸排汽管道设有供热调整抽汽。</w:t>
      </w:r>
    </w:p>
    <w:p w14:paraId="2117AB69">
      <w:pPr>
        <w:spacing w:before="380" w:after="140" w:line="288" w:lineRule="auto"/>
        <w:ind w:left="0" w:firstLine="643" w:firstLineChars="200"/>
        <w:jc w:val="left"/>
        <w:outlineLvl w:val="0"/>
        <w:rPr>
          <w:rFonts w:hint="eastAsia" w:ascii="仿宋" w:hAnsi="仿宋" w:eastAsia="仿宋" w:cs="仿宋"/>
          <w:sz w:val="32"/>
          <w:szCs w:val="32"/>
        </w:rPr>
      </w:pPr>
      <w:bookmarkStart w:id="13" w:name="heading_13"/>
      <w:r>
        <w:rPr>
          <w:rFonts w:hint="eastAsia" w:ascii="仿宋" w:hAnsi="仿宋" w:eastAsia="仿宋" w:cs="仿宋"/>
          <w:b/>
          <w:sz w:val="32"/>
          <w:szCs w:val="32"/>
        </w:rPr>
        <w:t>三、工作范围</w:t>
      </w:r>
      <w:bookmarkEnd w:id="13"/>
    </w:p>
    <w:p w14:paraId="01655053">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投标人需联合锅炉厂家、汽轮机厂家完成本项目全流程可行性研究报告编制，工作范围覆盖</w:t>
      </w:r>
      <w:r>
        <w:rPr>
          <w:rFonts w:hint="eastAsia" w:ascii="仿宋" w:hAnsi="仿宋" w:eastAsia="仿宋" w:cs="仿宋"/>
          <w:sz w:val="32"/>
          <w:szCs w:val="32"/>
          <w:lang w:eastAsia="zh-CN"/>
        </w:rPr>
        <w:t>该项目供汽侧（电厂机组）改造</w:t>
      </w:r>
      <w:r>
        <w:rPr>
          <w:rFonts w:hint="eastAsia" w:ascii="仿宋" w:hAnsi="仿宋" w:eastAsia="仿宋" w:cs="仿宋"/>
          <w:sz w:val="32"/>
          <w:szCs w:val="32"/>
        </w:rPr>
        <w:t>项目全维度，包含但不限于以下内容，研究深度需达到国家及电力行业相关规范要求的甲级咨询深度，</w:t>
      </w:r>
      <w:r>
        <w:rPr>
          <w:rFonts w:hint="eastAsia" w:ascii="仿宋" w:hAnsi="仿宋" w:eastAsia="仿宋" w:cs="仿宋"/>
          <w:sz w:val="32"/>
          <w:szCs w:val="32"/>
          <w:lang w:eastAsia="zh-CN"/>
        </w:rPr>
        <w:t>可</w:t>
      </w:r>
      <w:r>
        <w:rPr>
          <w:rFonts w:hint="eastAsia" w:ascii="仿宋" w:hAnsi="仿宋" w:eastAsia="仿宋" w:cs="仿宋"/>
          <w:sz w:val="32"/>
          <w:szCs w:val="32"/>
        </w:rPr>
        <w:t>作为项目后续立项、设计、施工的直接依据。</w:t>
      </w:r>
    </w:p>
    <w:p w14:paraId="21B155B7">
      <w:pPr>
        <w:spacing w:before="320" w:after="120" w:line="288" w:lineRule="auto"/>
        <w:ind w:left="0" w:firstLine="643" w:firstLineChars="200"/>
        <w:jc w:val="left"/>
        <w:outlineLvl w:val="1"/>
        <w:rPr>
          <w:rFonts w:hint="eastAsia" w:ascii="仿宋" w:hAnsi="仿宋" w:eastAsia="仿宋" w:cs="仿宋"/>
          <w:sz w:val="32"/>
          <w:szCs w:val="32"/>
        </w:rPr>
      </w:pPr>
      <w:bookmarkStart w:id="14" w:name="heading_14"/>
      <w:r>
        <w:rPr>
          <w:rFonts w:hint="eastAsia" w:ascii="仿宋" w:hAnsi="仿宋" w:eastAsia="仿宋" w:cs="仿宋"/>
          <w:b/>
          <w:sz w:val="32"/>
          <w:szCs w:val="32"/>
        </w:rPr>
        <w:t>3.1 核心研究内容</w:t>
      </w:r>
      <w:bookmarkEnd w:id="14"/>
    </w:p>
    <w:p w14:paraId="61183159">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1概述：明确项目背景、研究目的、研究范围、编制依据、研究思路及主要结论概要</w:t>
      </w:r>
      <w:r>
        <w:rPr>
          <w:rFonts w:hint="eastAsia" w:ascii="仿宋" w:hAnsi="仿宋" w:eastAsia="仿宋" w:cs="仿宋"/>
          <w:color w:val="auto"/>
          <w:sz w:val="32"/>
          <w:szCs w:val="32"/>
          <w:lang w:eastAsia="zh-CN"/>
        </w:rPr>
        <w:t>。</w:t>
      </w:r>
    </w:p>
    <w:p w14:paraId="0FFC864E">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2建设的必要性：结合香江万基生产需求、万基控股集团机组利用现状、行业政策导向，分析项目建设的必要性</w:t>
      </w:r>
      <w:r>
        <w:rPr>
          <w:rFonts w:hint="eastAsia" w:ascii="仿宋" w:hAnsi="仿宋" w:eastAsia="仿宋" w:cs="仿宋"/>
          <w:color w:val="auto"/>
          <w:sz w:val="32"/>
          <w:szCs w:val="32"/>
          <w:lang w:eastAsia="zh-CN"/>
        </w:rPr>
        <w:t>。</w:t>
      </w:r>
    </w:p>
    <w:p w14:paraId="6514FFB7">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3工程设想：结合蒸汽</w:t>
      </w:r>
      <w:r>
        <w:rPr>
          <w:rFonts w:hint="eastAsia" w:ascii="仿宋" w:hAnsi="仿宋" w:eastAsia="仿宋" w:cs="仿宋"/>
          <w:color w:val="auto"/>
          <w:sz w:val="32"/>
          <w:szCs w:val="32"/>
          <w:lang w:eastAsia="zh-CN"/>
        </w:rPr>
        <w:t>需求</w:t>
      </w:r>
      <w:r>
        <w:rPr>
          <w:rFonts w:hint="eastAsia" w:ascii="仿宋" w:hAnsi="仿宋" w:eastAsia="仿宋" w:cs="仿宋"/>
          <w:color w:val="auto"/>
          <w:sz w:val="32"/>
          <w:szCs w:val="32"/>
        </w:rPr>
        <w:t>、现场条件、现有设备布局，提出合理的工程设想，</w:t>
      </w:r>
      <w:r>
        <w:rPr>
          <w:rFonts w:hint="eastAsia" w:ascii="仿宋" w:hAnsi="仿宋" w:eastAsia="仿宋" w:cs="仿宋"/>
          <w:color w:val="auto"/>
          <w:sz w:val="32"/>
          <w:szCs w:val="32"/>
          <w:lang w:eastAsia="zh-CN"/>
        </w:rPr>
        <w:t>提出改造的</w:t>
      </w:r>
      <w:r>
        <w:rPr>
          <w:rFonts w:hint="eastAsia" w:ascii="仿宋" w:hAnsi="仿宋" w:eastAsia="仿宋" w:cs="仿宋"/>
          <w:color w:val="auto"/>
          <w:sz w:val="32"/>
          <w:szCs w:val="32"/>
        </w:rPr>
        <w:t>初步方案</w:t>
      </w:r>
      <w:r>
        <w:rPr>
          <w:rFonts w:hint="eastAsia" w:ascii="仿宋" w:hAnsi="仿宋" w:eastAsia="仿宋" w:cs="仿宋"/>
          <w:color w:val="auto"/>
          <w:sz w:val="32"/>
          <w:szCs w:val="32"/>
          <w:lang w:eastAsia="zh-CN"/>
        </w:rPr>
        <w:t>。</w:t>
      </w:r>
    </w:p>
    <w:p w14:paraId="1C11C1AD">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4设备改造方案：针对2台300MW机组、2台600MW机组，结合香江万基蒸汽参数及流量需求，制定针对性的改造技术方案，明确改造范围、改造工艺、关键设备选型、改造难度及实施路径，确保改造后机组能稳定供应符合要求的工业蒸汽；</w:t>
      </w:r>
      <w:r>
        <w:rPr>
          <w:rFonts w:hint="eastAsia" w:ascii="仿宋" w:hAnsi="仿宋" w:eastAsia="仿宋" w:cs="仿宋"/>
          <w:color w:val="auto"/>
          <w:sz w:val="32"/>
          <w:szCs w:val="32"/>
          <w:lang w:eastAsia="zh-CN"/>
        </w:rPr>
        <w:t>改造方案要采用国内成熟的先进技术，优先论证以机组现有抽汽为汽源通过技术设备进行压</w:t>
      </w:r>
      <w:bookmarkStart w:id="25" w:name="_GoBack"/>
      <w:bookmarkEnd w:id="25"/>
      <w:r>
        <w:rPr>
          <w:rFonts w:hint="eastAsia" w:ascii="仿宋" w:hAnsi="仿宋" w:eastAsia="仿宋" w:cs="仿宋"/>
          <w:color w:val="auto"/>
          <w:sz w:val="32"/>
          <w:szCs w:val="32"/>
          <w:lang w:eastAsia="zh-CN"/>
        </w:rPr>
        <w:t>力温度提升供给用户的可行性。</w:t>
      </w:r>
    </w:p>
    <w:p w14:paraId="0AC1FFC4">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5环境及社会效益分析：分析项目改造及运行过程中的环境影响，提出</w:t>
      </w:r>
      <w:r>
        <w:rPr>
          <w:rFonts w:hint="eastAsia" w:ascii="仿宋" w:hAnsi="仿宋" w:eastAsia="仿宋" w:cs="仿宋"/>
          <w:color w:val="auto"/>
          <w:sz w:val="32"/>
          <w:szCs w:val="32"/>
          <w:lang w:eastAsia="zh-CN"/>
        </w:rPr>
        <w:t>环境治理</w:t>
      </w:r>
      <w:r>
        <w:rPr>
          <w:rFonts w:hint="eastAsia" w:ascii="仿宋" w:hAnsi="仿宋" w:eastAsia="仿宋" w:cs="仿宋"/>
          <w:color w:val="auto"/>
          <w:sz w:val="32"/>
          <w:szCs w:val="32"/>
        </w:rPr>
        <w:t>措施，评估项目带来的社会效益（如保障企业稳定生产、促进资源高效利用等）</w:t>
      </w:r>
      <w:r>
        <w:rPr>
          <w:rFonts w:hint="eastAsia" w:ascii="仿宋" w:hAnsi="仿宋" w:eastAsia="仿宋" w:cs="仿宋"/>
          <w:color w:val="auto"/>
          <w:sz w:val="32"/>
          <w:szCs w:val="32"/>
          <w:lang w:eastAsia="zh-CN"/>
        </w:rPr>
        <w:t>。</w:t>
      </w:r>
    </w:p>
    <w:p w14:paraId="217B7D65">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6节约及合理利用能源：结合机组改造方案，分析项目能源消耗情况，提出节能优化措施，评估能源利用效率及节能效益</w:t>
      </w:r>
      <w:r>
        <w:rPr>
          <w:rFonts w:hint="eastAsia" w:ascii="仿宋" w:hAnsi="仿宋" w:eastAsia="仿宋" w:cs="仿宋"/>
          <w:color w:val="auto"/>
          <w:sz w:val="32"/>
          <w:szCs w:val="32"/>
          <w:lang w:eastAsia="zh-CN"/>
        </w:rPr>
        <w:t>。</w:t>
      </w:r>
    </w:p>
    <w:p w14:paraId="6658A28A">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7劳动安全和工业卫生：分析项目改造及运行过程中的安全风险、职业卫生隐患，提出针对性的防控措施，确保符合国家劳动安全及工业卫生相关标准</w:t>
      </w:r>
      <w:r>
        <w:rPr>
          <w:rFonts w:hint="eastAsia" w:ascii="仿宋" w:hAnsi="仿宋" w:eastAsia="仿宋" w:cs="仿宋"/>
          <w:color w:val="auto"/>
          <w:sz w:val="32"/>
          <w:szCs w:val="32"/>
          <w:lang w:eastAsia="zh-CN"/>
        </w:rPr>
        <w:t>。</w:t>
      </w:r>
    </w:p>
    <w:p w14:paraId="03EC9F3B">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8生产管理和人员编制：结合项目改造后运行需求，提出合理的生产管理模式、人员编制方案及人员培训计划</w:t>
      </w:r>
      <w:r>
        <w:rPr>
          <w:rFonts w:hint="eastAsia" w:ascii="仿宋" w:hAnsi="仿宋" w:eastAsia="仿宋" w:cs="仿宋"/>
          <w:color w:val="auto"/>
          <w:sz w:val="32"/>
          <w:szCs w:val="32"/>
          <w:lang w:eastAsia="zh-CN"/>
        </w:rPr>
        <w:t>。</w:t>
      </w:r>
    </w:p>
    <w:p w14:paraId="72829AD1">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9热机部分：详细分析机组改造后热机系统运行原理、参数控制、运行稳定性及维护要求，编制相关热机系统流程图</w:t>
      </w:r>
      <w:r>
        <w:rPr>
          <w:rFonts w:hint="eastAsia" w:ascii="仿宋" w:hAnsi="仿宋" w:eastAsia="仿宋" w:cs="仿宋"/>
          <w:color w:val="auto"/>
          <w:sz w:val="32"/>
          <w:szCs w:val="32"/>
          <w:lang w:eastAsia="zh-CN"/>
        </w:rPr>
        <w:t>。</w:t>
      </w:r>
    </w:p>
    <w:p w14:paraId="6FE17E7A">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10土建部分：针对设备改造等，提出土建工程方案，明确土建规模、施工工艺、建设周期及质量控制要求，编制相关布置图</w:t>
      </w:r>
      <w:r>
        <w:rPr>
          <w:rFonts w:hint="eastAsia" w:ascii="仿宋" w:hAnsi="仿宋" w:eastAsia="仿宋" w:cs="仿宋"/>
          <w:color w:val="auto"/>
          <w:sz w:val="32"/>
          <w:szCs w:val="32"/>
          <w:lang w:eastAsia="zh-CN"/>
        </w:rPr>
        <w:t>。</w:t>
      </w:r>
    </w:p>
    <w:p w14:paraId="0412A824">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11电控部分：结合机组改造方案，提出电控系统改造方案，明确控制系统选型、信号传输、联锁保护等要求，确保电控系统与机组改造匹配，保障机组稳定运行</w:t>
      </w:r>
      <w:r>
        <w:rPr>
          <w:rFonts w:hint="eastAsia" w:ascii="仿宋" w:hAnsi="仿宋" w:eastAsia="仿宋" w:cs="仿宋"/>
          <w:color w:val="auto"/>
          <w:sz w:val="32"/>
          <w:szCs w:val="32"/>
          <w:lang w:eastAsia="zh-CN"/>
        </w:rPr>
        <w:t>。</w:t>
      </w:r>
    </w:p>
    <w:p w14:paraId="1AA32389">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投资估算及效益分析：编制项目投资估算（包含设备采购费、改造施工费、设计费、调试费等），分析项目运营成本（包含能耗成本、维护成本、人员成本等）增加情况，评估项目经济效益（如蒸汽销售收入、节能效益等），明确项目投资回收期、投资回报率等关键指标</w:t>
      </w:r>
      <w:r>
        <w:rPr>
          <w:rFonts w:hint="eastAsia" w:ascii="仿宋" w:hAnsi="仿宋" w:eastAsia="仿宋" w:cs="仿宋"/>
          <w:color w:val="auto"/>
          <w:sz w:val="32"/>
          <w:szCs w:val="32"/>
          <w:lang w:eastAsia="zh-CN"/>
        </w:rPr>
        <w:t>。</w:t>
      </w:r>
    </w:p>
    <w:p w14:paraId="78A666CB">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方案对比及最优建议：对供汽方案进行多维度对比（包含技术可行性、经济成本、工期、运维难度、长期发展适配性等），提出最优供汽方案及改造实施建议</w:t>
      </w:r>
      <w:r>
        <w:rPr>
          <w:rFonts w:hint="eastAsia" w:ascii="仿宋" w:hAnsi="仿宋" w:eastAsia="仿宋" w:cs="仿宋"/>
          <w:color w:val="auto"/>
          <w:sz w:val="32"/>
          <w:szCs w:val="32"/>
          <w:lang w:eastAsia="zh-CN"/>
        </w:rPr>
        <w:t>。</w:t>
      </w:r>
    </w:p>
    <w:p w14:paraId="06533AF6">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风险评估及应对措施：识别项目实施过程中的各类风险（如技术风险、投资风险、工期风险、运行风险等），评估风险等级，提出针对性的应对措施</w:t>
      </w:r>
      <w:r>
        <w:rPr>
          <w:rFonts w:hint="eastAsia" w:ascii="仿宋" w:hAnsi="仿宋" w:eastAsia="仿宋" w:cs="仿宋"/>
          <w:color w:val="auto"/>
          <w:sz w:val="32"/>
          <w:szCs w:val="32"/>
          <w:lang w:val="en-US" w:eastAsia="zh-CN"/>
        </w:rPr>
        <w:t>。</w:t>
      </w:r>
    </w:p>
    <w:p w14:paraId="575EA6CA">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结论：总结项目可行性研究成果，明确项目建设的可行性、最优方案及实施建议，为项目决策提供科学依据。</w:t>
      </w:r>
    </w:p>
    <w:p w14:paraId="48FFA53B">
      <w:pPr>
        <w:spacing w:before="320" w:after="120" w:line="288" w:lineRule="auto"/>
        <w:ind w:left="0" w:firstLine="643" w:firstLineChars="200"/>
        <w:jc w:val="left"/>
        <w:outlineLvl w:val="1"/>
        <w:rPr>
          <w:rFonts w:hint="eastAsia" w:ascii="仿宋" w:hAnsi="仿宋" w:eastAsia="仿宋" w:cs="仿宋"/>
          <w:sz w:val="32"/>
          <w:szCs w:val="32"/>
        </w:rPr>
      </w:pPr>
      <w:bookmarkStart w:id="15" w:name="heading_15"/>
      <w:r>
        <w:rPr>
          <w:rFonts w:hint="eastAsia" w:ascii="仿宋" w:hAnsi="仿宋" w:eastAsia="仿宋" w:cs="仿宋"/>
          <w:b/>
          <w:sz w:val="32"/>
          <w:szCs w:val="32"/>
        </w:rPr>
        <w:t>3.2 额外工作要求</w:t>
      </w:r>
      <w:bookmarkEnd w:id="15"/>
    </w:p>
    <w:p w14:paraId="5EABC5C5">
      <w:pPr>
        <w:numPr>
          <w:ilvl w:val="0"/>
          <w:numId w:val="0"/>
        </w:numPr>
        <w:spacing w:before="120" w:after="120" w:line="288" w:lineRule="auto"/>
        <w:ind w:left="0" w:leftChars="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3.2.1</w:t>
      </w:r>
      <w:r>
        <w:rPr>
          <w:rFonts w:hint="eastAsia" w:ascii="仿宋" w:hAnsi="仿宋" w:eastAsia="仿宋" w:cs="仿宋"/>
          <w:sz w:val="32"/>
          <w:szCs w:val="32"/>
        </w:rPr>
        <w:t>投标人需配合招标人开展专家评审工作，根据评审意见及时修改完善可研报告，直至通过评审</w:t>
      </w:r>
      <w:r>
        <w:rPr>
          <w:rFonts w:hint="eastAsia" w:ascii="仿宋" w:hAnsi="仿宋" w:eastAsia="仿宋" w:cs="仿宋"/>
          <w:sz w:val="32"/>
          <w:szCs w:val="32"/>
          <w:lang w:eastAsia="zh-CN"/>
        </w:rPr>
        <w:t>。</w:t>
      </w:r>
    </w:p>
    <w:p w14:paraId="63FC554E">
      <w:pPr>
        <w:numPr>
          <w:ilvl w:val="0"/>
          <w:numId w:val="0"/>
        </w:numPr>
        <w:spacing w:before="120" w:after="120" w:line="288" w:lineRule="auto"/>
        <w:ind w:left="0" w:leftChars="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3.2.2</w:t>
      </w:r>
      <w:r>
        <w:rPr>
          <w:rFonts w:hint="eastAsia" w:ascii="仿宋" w:hAnsi="仿宋" w:eastAsia="仿宋" w:cs="仿宋"/>
          <w:sz w:val="32"/>
          <w:szCs w:val="32"/>
        </w:rPr>
        <w:t>提供可研报告纸质版10套、电子版1套，同时提供相关辅助资料（如设备参数详表、系统流程图、布置图等）</w:t>
      </w:r>
      <w:r>
        <w:rPr>
          <w:rFonts w:hint="eastAsia" w:ascii="仿宋" w:hAnsi="仿宋" w:eastAsia="仿宋" w:cs="仿宋"/>
          <w:sz w:val="32"/>
          <w:szCs w:val="32"/>
          <w:lang w:eastAsia="zh-CN"/>
        </w:rPr>
        <w:t>。</w:t>
      </w:r>
    </w:p>
    <w:p w14:paraId="52A5CAAE">
      <w:pPr>
        <w:numPr>
          <w:ilvl w:val="0"/>
          <w:numId w:val="0"/>
        </w:numPr>
        <w:spacing w:before="120" w:after="120" w:line="288" w:lineRule="auto"/>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3.2.3</w:t>
      </w:r>
      <w:r>
        <w:rPr>
          <w:rFonts w:hint="eastAsia" w:ascii="仿宋" w:hAnsi="仿宋" w:eastAsia="仿宋" w:cs="仿宋"/>
          <w:sz w:val="32"/>
          <w:szCs w:val="32"/>
        </w:rPr>
        <w:t>全程配合招标人对接锅炉厂家、汽轮机厂家，协调解决可研编制过程中的设备技术参数、改造工艺等相关问题。</w:t>
      </w:r>
    </w:p>
    <w:p w14:paraId="28393680">
      <w:pPr>
        <w:spacing w:before="380" w:after="140" w:line="288" w:lineRule="auto"/>
        <w:ind w:left="0" w:firstLine="643" w:firstLineChars="200"/>
        <w:jc w:val="left"/>
        <w:outlineLvl w:val="0"/>
        <w:rPr>
          <w:rFonts w:hint="eastAsia" w:ascii="仿宋" w:hAnsi="仿宋" w:eastAsia="仿宋" w:cs="仿宋"/>
          <w:sz w:val="32"/>
          <w:szCs w:val="32"/>
        </w:rPr>
      </w:pPr>
      <w:bookmarkStart w:id="16" w:name="heading_16"/>
      <w:r>
        <w:rPr>
          <w:rFonts w:hint="eastAsia" w:ascii="仿宋" w:hAnsi="仿宋" w:eastAsia="仿宋" w:cs="仿宋"/>
          <w:b/>
          <w:sz w:val="32"/>
          <w:szCs w:val="32"/>
        </w:rPr>
        <w:t>四、质量要求</w:t>
      </w:r>
      <w:bookmarkEnd w:id="16"/>
    </w:p>
    <w:p w14:paraId="32178D76">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4.1</w:t>
      </w:r>
      <w:r>
        <w:rPr>
          <w:rFonts w:hint="eastAsia" w:ascii="仿宋" w:hAnsi="仿宋" w:eastAsia="仿宋" w:cs="仿宋"/>
          <w:color w:val="auto"/>
          <w:sz w:val="32"/>
          <w:szCs w:val="32"/>
        </w:rPr>
        <w:t>可研报告编制需全面、深入，严格遵循国家及电力行业相关规范、标准，贴合本项目实际情况（含万基控股集团机组现状、香江万基蒸汽需求），数据真实准确、分析科学严谨、方案具体可行，与实际建设基本相符，能为项目的科学决策、立项、设计、施工提供有力支持。</w:t>
      </w:r>
    </w:p>
    <w:p w14:paraId="6E2EDA0D">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4.2</w:t>
      </w:r>
      <w:r>
        <w:rPr>
          <w:rFonts w:hint="eastAsia" w:ascii="仿宋" w:hAnsi="仿宋" w:eastAsia="仿宋" w:cs="仿宋"/>
          <w:color w:val="auto"/>
          <w:sz w:val="32"/>
          <w:szCs w:val="32"/>
        </w:rPr>
        <w:t>可研报告需达到甲级咨询深度要求，章节完整、逻辑清晰、内容详实，重点突出设备改造方案、投资估算、效益分析、风险评估等核心内容，满足招标人及相关主管部门的审核、评审要求。</w:t>
      </w:r>
    </w:p>
    <w:p w14:paraId="7D2D12D7">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4.3</w:t>
      </w:r>
      <w:r>
        <w:rPr>
          <w:rFonts w:hint="eastAsia" w:ascii="仿宋" w:hAnsi="仿宋" w:eastAsia="仿宋" w:cs="仿宋"/>
          <w:color w:val="auto"/>
          <w:sz w:val="32"/>
          <w:szCs w:val="32"/>
        </w:rPr>
        <w:t>可研报告需具备超前意识，在设备改造、节能优化、安全防控等方面提出合理、可行的建议，确保项目建设后具备良好的安全性、稳定性、经济性和可持续性，符合行业发展趋势。</w:t>
      </w:r>
    </w:p>
    <w:p w14:paraId="0927670D">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4.4</w:t>
      </w:r>
      <w:r>
        <w:rPr>
          <w:rFonts w:hint="eastAsia" w:ascii="仿宋" w:hAnsi="仿宋" w:eastAsia="仿宋" w:cs="仿宋"/>
          <w:color w:val="auto"/>
          <w:sz w:val="32"/>
          <w:szCs w:val="32"/>
        </w:rPr>
        <w:t>严格遵循国家有关工程建设标准强制性条文和现行的标准、规范、规程、定额、办法、示例以及项目所在地相关文件、规定；在可研编制过程中，若国家或有关部门颁布新的技术标准或规范，需及时采用新的标准或规范进行编制。</w:t>
      </w:r>
    </w:p>
    <w:p w14:paraId="6B23A7A2">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实行可行性研究报告成果质量终身负责制，投标人需在成果文件中符合合法合规性等要求，并遵循独立、公正、科学的原则作出信用承诺；项目在设计使用年限内，因可研编制质量导致项目单位重大损失的，投标人需承担相应责任，接受倒查追责。</w:t>
      </w:r>
    </w:p>
    <w:p w14:paraId="7E743B0A">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4.6</w:t>
      </w:r>
      <w:r>
        <w:rPr>
          <w:rFonts w:hint="eastAsia" w:ascii="仿宋" w:hAnsi="仿宋" w:eastAsia="仿宋" w:cs="仿宋"/>
          <w:color w:val="auto"/>
          <w:sz w:val="32"/>
          <w:szCs w:val="32"/>
        </w:rPr>
        <w:t>若可研报告未达到本招标技术规范约定的质量要求，招标人有权要求投标人返工，直至达到要求，返工费用由投标人承担，且不延长编制工期；若投标人不进行整改或整改后仍不合格，招标人有权解除合同，投标人需承担由此造成的一切损失。</w:t>
      </w:r>
    </w:p>
    <w:p w14:paraId="3F032A8F">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4.7</w:t>
      </w:r>
      <w:r>
        <w:rPr>
          <w:rFonts w:hint="eastAsia" w:ascii="仿宋" w:hAnsi="仿宋" w:eastAsia="仿宋" w:cs="仿宋"/>
          <w:color w:val="auto"/>
          <w:sz w:val="32"/>
          <w:szCs w:val="32"/>
        </w:rPr>
        <w:t>可研报告中的设备参数、改造方案、投资估算等核心内容，需经锅炉厂家、汽轮机厂家确认，确保技术可行性和数据准确性。</w:t>
      </w:r>
    </w:p>
    <w:p w14:paraId="58E4A185">
      <w:pPr>
        <w:spacing w:before="380" w:after="140" w:line="288" w:lineRule="auto"/>
        <w:ind w:left="0" w:firstLine="643" w:firstLineChars="200"/>
        <w:jc w:val="left"/>
        <w:outlineLvl w:val="0"/>
        <w:rPr>
          <w:rFonts w:hint="eastAsia" w:ascii="仿宋" w:hAnsi="仿宋" w:eastAsia="仿宋" w:cs="仿宋"/>
          <w:sz w:val="32"/>
          <w:szCs w:val="32"/>
        </w:rPr>
      </w:pPr>
      <w:bookmarkStart w:id="17" w:name="heading_17"/>
      <w:r>
        <w:rPr>
          <w:rFonts w:hint="eastAsia" w:ascii="仿宋" w:hAnsi="仿宋" w:eastAsia="仿宋" w:cs="仿宋"/>
          <w:b/>
          <w:sz w:val="32"/>
          <w:szCs w:val="32"/>
        </w:rPr>
        <w:t>五、投标人资质及经验要求</w:t>
      </w:r>
      <w:bookmarkEnd w:id="17"/>
    </w:p>
    <w:p w14:paraId="1050F7BA">
      <w:pPr>
        <w:spacing w:before="320" w:after="120" w:line="288" w:lineRule="auto"/>
        <w:ind w:left="0" w:firstLine="643" w:firstLineChars="200"/>
        <w:jc w:val="left"/>
        <w:outlineLvl w:val="1"/>
        <w:rPr>
          <w:rFonts w:hint="eastAsia" w:ascii="仿宋" w:hAnsi="仿宋" w:eastAsia="仿宋" w:cs="仿宋"/>
          <w:sz w:val="32"/>
          <w:szCs w:val="32"/>
        </w:rPr>
      </w:pPr>
      <w:bookmarkStart w:id="18" w:name="heading_18"/>
      <w:r>
        <w:rPr>
          <w:rFonts w:hint="eastAsia" w:ascii="仿宋" w:hAnsi="仿宋" w:eastAsia="仿宋" w:cs="仿宋"/>
          <w:b/>
          <w:sz w:val="32"/>
          <w:szCs w:val="32"/>
        </w:rPr>
        <w:t>5.1 通用资质要求</w:t>
      </w:r>
      <w:bookmarkEnd w:id="18"/>
    </w:p>
    <w:p w14:paraId="6B956740">
      <w:pPr>
        <w:spacing w:before="320" w:after="120" w:line="288" w:lineRule="auto"/>
        <w:ind w:left="0"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5.1.1</w:t>
      </w:r>
      <w:r>
        <w:rPr>
          <w:rFonts w:hint="eastAsia" w:ascii="仿宋" w:hAnsi="仿宋" w:eastAsia="仿宋" w:cs="仿宋"/>
          <w:sz w:val="32"/>
          <w:szCs w:val="32"/>
        </w:rPr>
        <w:t>投标人需具备独立订立合同的资格，为在中华人民共和国境内注册的法人或其他组织，具备有效的营业执照、税务登记证、组织机构代码证（或三证合一证件）。</w:t>
      </w:r>
    </w:p>
    <w:p w14:paraId="4A1C1286">
      <w:pPr>
        <w:numPr>
          <w:ilvl w:val="0"/>
          <w:numId w:val="0"/>
        </w:numPr>
        <w:spacing w:before="120" w:after="120" w:line="288" w:lineRule="auto"/>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5.1.2</w:t>
      </w:r>
      <w:r>
        <w:rPr>
          <w:rFonts w:hint="eastAsia" w:ascii="仿宋" w:hAnsi="仿宋" w:eastAsia="仿宋" w:cs="仿宋"/>
          <w:sz w:val="32"/>
          <w:szCs w:val="32"/>
        </w:rPr>
        <w:t>信誉要求：</w:t>
      </w:r>
    </w:p>
    <w:p w14:paraId="019EF012">
      <w:pPr>
        <w:numPr>
          <w:ilvl w:val="0"/>
          <w:numId w:val="0"/>
        </w:numPr>
        <w:spacing w:before="120" w:after="120" w:line="288" w:lineRule="auto"/>
        <w:ind w:left="0" w:leftChars="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5.1.2.1</w:t>
      </w:r>
      <w:r>
        <w:rPr>
          <w:rFonts w:hint="eastAsia" w:ascii="仿宋" w:hAnsi="仿宋" w:eastAsia="仿宋" w:cs="仿宋"/>
          <w:sz w:val="32"/>
          <w:szCs w:val="32"/>
        </w:rPr>
        <w:t>未被工商行政管理机关在全国企业信用信息公示系统中列入严重违法失信企业名单</w:t>
      </w:r>
      <w:r>
        <w:rPr>
          <w:rFonts w:hint="eastAsia" w:ascii="仿宋" w:hAnsi="仿宋" w:eastAsia="仿宋" w:cs="仿宋"/>
          <w:sz w:val="32"/>
          <w:szCs w:val="32"/>
          <w:lang w:eastAsia="zh-CN"/>
        </w:rPr>
        <w:t>。</w:t>
      </w:r>
    </w:p>
    <w:p w14:paraId="6A228FE1">
      <w:pPr>
        <w:numPr>
          <w:ilvl w:val="0"/>
          <w:numId w:val="0"/>
        </w:numPr>
        <w:spacing w:before="120" w:after="120" w:line="288" w:lineRule="auto"/>
        <w:ind w:left="0" w:leftChars="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5.1.2.2</w:t>
      </w:r>
      <w:r>
        <w:rPr>
          <w:rFonts w:hint="eastAsia" w:ascii="仿宋" w:hAnsi="仿宋" w:eastAsia="仿宋" w:cs="仿宋"/>
          <w:sz w:val="32"/>
          <w:szCs w:val="32"/>
        </w:rPr>
        <w:t>未被最高人民法院在“信用中国”网站中列入失信被执行人名单</w:t>
      </w:r>
      <w:r>
        <w:rPr>
          <w:rFonts w:hint="eastAsia" w:ascii="仿宋" w:hAnsi="仿宋" w:eastAsia="仿宋" w:cs="仿宋"/>
          <w:sz w:val="32"/>
          <w:szCs w:val="32"/>
          <w:lang w:eastAsia="zh-CN"/>
        </w:rPr>
        <w:t>。</w:t>
      </w:r>
    </w:p>
    <w:p w14:paraId="210A7229">
      <w:pPr>
        <w:numPr>
          <w:ilvl w:val="0"/>
          <w:numId w:val="0"/>
        </w:numPr>
        <w:spacing w:before="120" w:after="120" w:line="288" w:lineRule="auto"/>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5.1.2.3</w:t>
      </w:r>
      <w:r>
        <w:rPr>
          <w:rFonts w:hint="eastAsia" w:ascii="仿宋" w:hAnsi="仿宋" w:eastAsia="仿宋" w:cs="仿宋"/>
          <w:sz w:val="32"/>
          <w:szCs w:val="32"/>
        </w:rPr>
        <w:t>未被列入招标人及万基控股集团供应商不良行为记录名单，近3年内无骗取中标、违约毁约、重大质量事故、重大安全事故等不良信用记录。</w:t>
      </w:r>
    </w:p>
    <w:p w14:paraId="14CE5C58">
      <w:pPr>
        <w:spacing w:before="320" w:after="120" w:line="288" w:lineRule="auto"/>
        <w:ind w:left="0"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5.1.3</w:t>
      </w:r>
      <w:r>
        <w:rPr>
          <w:rFonts w:hint="eastAsia" w:ascii="仿宋" w:hAnsi="仿宋" w:eastAsia="仿宋" w:cs="仿宋"/>
          <w:sz w:val="32"/>
          <w:szCs w:val="32"/>
        </w:rPr>
        <w:t>具有完善的质量管理体系，通过ISO9001质量管理体系等第三方认证审核，并获得认证证书（需提供证书扫描件，且在全国认证认可信息公共服务平台可查）。</w:t>
      </w:r>
    </w:p>
    <w:p w14:paraId="267E99EC">
      <w:pPr>
        <w:spacing w:before="320" w:after="120" w:line="288" w:lineRule="auto"/>
        <w:ind w:left="0"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5.1.4</w:t>
      </w:r>
      <w:r>
        <w:rPr>
          <w:rFonts w:hint="eastAsia" w:ascii="仿宋" w:hAnsi="仿宋" w:eastAsia="仿宋" w:cs="仿宋"/>
          <w:sz w:val="32"/>
          <w:szCs w:val="32"/>
        </w:rPr>
        <w:t>没有处于被责令停业，财产被接管、冻结，破产状态，具备良好的财务状况和履约能力，能独立承担本项目可研编制及相关工作的全部费用和责任。</w:t>
      </w:r>
    </w:p>
    <w:p w14:paraId="4D1B486F">
      <w:pPr>
        <w:spacing w:before="320" w:after="120" w:line="288" w:lineRule="auto"/>
        <w:ind w:left="0"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5.1.5</w:t>
      </w:r>
      <w:r>
        <w:rPr>
          <w:rFonts w:hint="eastAsia" w:ascii="仿宋" w:hAnsi="仿宋" w:eastAsia="仿宋" w:cs="仿宋"/>
          <w:sz w:val="32"/>
          <w:szCs w:val="32"/>
        </w:rPr>
        <w:t>近18个月内不存在较大及以上生产安全责任事故，需提供相关证明材料（如企业出具的承诺书、相关主管部门出具的证明等）。</w:t>
      </w:r>
    </w:p>
    <w:p w14:paraId="31EA96E5">
      <w:pPr>
        <w:spacing w:before="320" w:after="120" w:line="288" w:lineRule="auto"/>
        <w:ind w:left="0"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5.1.6</w:t>
      </w:r>
      <w:r>
        <w:rPr>
          <w:rFonts w:hint="eastAsia" w:ascii="仿宋" w:hAnsi="仿宋" w:eastAsia="仿宋" w:cs="仿宋"/>
          <w:sz w:val="32"/>
          <w:szCs w:val="32"/>
        </w:rPr>
        <w:t>单位负责人为同一人或者存在控股、管理关系的不同单位，不得在同一标段投标，否则相关投标均无效。</w:t>
      </w:r>
    </w:p>
    <w:p w14:paraId="237821FA">
      <w:pPr>
        <w:spacing w:before="320" w:after="120" w:line="288" w:lineRule="auto"/>
        <w:ind w:left="0"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5.1.7</w:t>
      </w:r>
      <w:r>
        <w:rPr>
          <w:rFonts w:hint="eastAsia" w:ascii="仿宋" w:hAnsi="仿宋" w:eastAsia="仿宋" w:cs="仿宋"/>
          <w:sz w:val="32"/>
          <w:szCs w:val="32"/>
        </w:rPr>
        <w:t>投标人需承诺，其编制的可研报告不存在抄袭、剽窃等侵权行为，若存在相关问题，由投标人承担全部责任及损失。</w:t>
      </w:r>
    </w:p>
    <w:p w14:paraId="202437A0">
      <w:pPr>
        <w:spacing w:before="320" w:after="120" w:line="288" w:lineRule="auto"/>
        <w:ind w:left="0" w:firstLine="643" w:firstLineChars="200"/>
        <w:jc w:val="left"/>
        <w:outlineLvl w:val="1"/>
        <w:rPr>
          <w:rFonts w:hint="eastAsia" w:ascii="仿宋" w:hAnsi="仿宋" w:eastAsia="仿宋" w:cs="仿宋"/>
          <w:sz w:val="32"/>
          <w:szCs w:val="32"/>
        </w:rPr>
      </w:pPr>
      <w:bookmarkStart w:id="19" w:name="heading_19"/>
      <w:r>
        <w:rPr>
          <w:rFonts w:hint="eastAsia" w:ascii="仿宋" w:hAnsi="仿宋" w:eastAsia="仿宋" w:cs="仿宋"/>
          <w:b/>
          <w:sz w:val="32"/>
          <w:szCs w:val="32"/>
        </w:rPr>
        <w:t>5.2 专项资质要求</w:t>
      </w:r>
      <w:bookmarkEnd w:id="19"/>
    </w:p>
    <w:p w14:paraId="2FE711B0">
      <w:pPr>
        <w:spacing w:before="320" w:after="120" w:line="288" w:lineRule="auto"/>
        <w:ind w:left="0" w:firstLine="640" w:firstLineChars="200"/>
        <w:jc w:val="left"/>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5.2.1</w:t>
      </w:r>
      <w:r>
        <w:rPr>
          <w:rFonts w:hint="eastAsia" w:ascii="仿宋" w:hAnsi="仿宋" w:eastAsia="仿宋" w:cs="仿宋"/>
          <w:sz w:val="32"/>
          <w:szCs w:val="32"/>
        </w:rPr>
        <w:t>投标人需具备工程咨询单位甲级资信证书（专业范围包含电力工程或热力工程）</w:t>
      </w:r>
      <w:r>
        <w:rPr>
          <w:rFonts w:hint="eastAsia" w:ascii="仿宋" w:hAnsi="仿宋" w:eastAsia="仿宋" w:cs="仿宋"/>
          <w:sz w:val="32"/>
          <w:szCs w:val="32"/>
          <w:lang w:eastAsia="zh-CN"/>
        </w:rPr>
        <w:t>；</w:t>
      </w:r>
      <w:r>
        <w:rPr>
          <w:rFonts w:hint="eastAsia" w:ascii="仿宋" w:hAnsi="仿宋" w:eastAsia="仿宋" w:cs="仿宋"/>
          <w:sz w:val="32"/>
          <w:szCs w:val="32"/>
        </w:rPr>
        <w:t>需提供</w:t>
      </w:r>
      <w:r>
        <w:rPr>
          <w:rFonts w:hint="eastAsia" w:ascii="仿宋" w:hAnsi="仿宋" w:eastAsia="仿宋" w:cs="仿宋"/>
          <w:sz w:val="32"/>
          <w:szCs w:val="32"/>
          <w:lang w:eastAsia="zh-CN"/>
        </w:rPr>
        <w:t>；</w:t>
      </w:r>
      <w:r>
        <w:rPr>
          <w:rFonts w:hint="eastAsia" w:ascii="仿宋" w:hAnsi="仿宋" w:eastAsia="仿宋" w:cs="仿宋"/>
          <w:sz w:val="32"/>
          <w:szCs w:val="32"/>
        </w:rPr>
        <w:t>资质证书的扫描件，并明确证书核验方式（如核验网</w:t>
      </w:r>
      <w:r>
        <w:rPr>
          <w:rFonts w:hint="eastAsia" w:ascii="仿宋" w:hAnsi="仿宋" w:eastAsia="仿宋" w:cs="仿宋"/>
          <w:sz w:val="32"/>
          <w:szCs w:val="32"/>
          <w:lang w:val="en-US" w:eastAsia="zh-CN"/>
        </w:rPr>
        <w:t>址、核验电话等），若未提供核验方式或核验不到，按无效投标处理。</w:t>
      </w:r>
    </w:p>
    <w:p w14:paraId="6EB903C2">
      <w:pPr>
        <w:spacing w:before="320" w:after="120" w:line="288" w:lineRule="auto"/>
        <w:ind w:left="0"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5.2.2投标人需具备与锅炉厂家、汽轮机厂家的合作能力，能联合相关厂家完成可</w:t>
      </w:r>
      <w:r>
        <w:rPr>
          <w:rFonts w:hint="eastAsia" w:ascii="仿宋" w:hAnsi="仿宋" w:eastAsia="仿宋" w:cs="仿宋"/>
          <w:sz w:val="32"/>
          <w:szCs w:val="32"/>
        </w:rPr>
        <w:t>研报告编制中的设备改造方案设计、技术参数确认等工作，需提供相关合作证明材料（如合作协议、厂家授权函等）。</w:t>
      </w:r>
    </w:p>
    <w:p w14:paraId="5EC363E2">
      <w:pPr>
        <w:spacing w:before="320" w:after="120" w:line="288" w:lineRule="auto"/>
        <w:ind w:left="0" w:firstLine="643" w:firstLineChars="200"/>
        <w:jc w:val="left"/>
        <w:outlineLvl w:val="1"/>
        <w:rPr>
          <w:rFonts w:hint="eastAsia" w:ascii="仿宋" w:hAnsi="仿宋" w:eastAsia="仿宋" w:cs="仿宋"/>
          <w:sz w:val="32"/>
          <w:szCs w:val="32"/>
        </w:rPr>
      </w:pPr>
      <w:bookmarkStart w:id="20" w:name="heading_20"/>
      <w:r>
        <w:rPr>
          <w:rFonts w:hint="eastAsia" w:ascii="仿宋" w:hAnsi="仿宋" w:eastAsia="仿宋" w:cs="仿宋"/>
          <w:b/>
          <w:sz w:val="32"/>
          <w:szCs w:val="32"/>
        </w:rPr>
        <w:t>5.3 经验要求</w:t>
      </w:r>
      <w:bookmarkEnd w:id="20"/>
    </w:p>
    <w:p w14:paraId="5792123C">
      <w:pPr>
        <w:spacing w:before="320" w:after="120" w:line="288" w:lineRule="auto"/>
        <w:ind w:left="0" w:firstLine="640" w:firstLineChars="200"/>
        <w:jc w:val="left"/>
        <w:outlineLvl w:val="1"/>
        <w:rPr>
          <w:rFonts w:hint="eastAsia" w:ascii="仿宋" w:hAnsi="仿宋" w:eastAsia="仿宋" w:cs="仿宋"/>
          <w:sz w:val="32"/>
          <w:szCs w:val="32"/>
          <w:lang w:eastAsia="zh-CN"/>
        </w:rPr>
      </w:pPr>
      <w:r>
        <w:rPr>
          <w:rFonts w:hint="eastAsia" w:ascii="仿宋" w:hAnsi="仿宋" w:eastAsia="仿宋" w:cs="仿宋"/>
          <w:sz w:val="32"/>
          <w:szCs w:val="32"/>
          <w:lang w:val="en-US" w:eastAsia="zh-CN"/>
        </w:rPr>
        <w:t>5.3.1</w:t>
      </w:r>
      <w:r>
        <w:rPr>
          <w:rFonts w:hint="eastAsia" w:ascii="仿宋" w:hAnsi="仿宋" w:eastAsia="仿宋" w:cs="仿宋"/>
          <w:sz w:val="32"/>
          <w:szCs w:val="32"/>
        </w:rPr>
        <w:t>近5年内（自招标公告发布之日起倒算），投标人需具备至少2项300MW及以上火力发电机组改造可行性研究或工业蒸汽供用相关可行性研究报告编制业绩（需提供合同扫描件、项目验收报告或可研报告评审意见等证明材料，明确项目名称、服务内容、项目规模、完成时间等关键信息）</w:t>
      </w:r>
      <w:r>
        <w:rPr>
          <w:rFonts w:hint="eastAsia" w:ascii="仿宋" w:hAnsi="仿宋" w:eastAsia="仿宋" w:cs="仿宋"/>
          <w:sz w:val="32"/>
          <w:szCs w:val="32"/>
          <w:lang w:val="en-US" w:eastAsia="zh-CN"/>
        </w:rPr>
        <w:t>。</w:t>
      </w:r>
    </w:p>
    <w:p w14:paraId="0EBE3345">
      <w:pPr>
        <w:numPr>
          <w:ilvl w:val="0"/>
          <w:numId w:val="0"/>
        </w:numPr>
        <w:spacing w:before="120" w:after="120" w:line="288" w:lineRule="auto"/>
        <w:ind w:left="0" w:leftChars="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5.3.2投</w:t>
      </w:r>
      <w:r>
        <w:rPr>
          <w:rFonts w:hint="eastAsia" w:ascii="仿宋" w:hAnsi="仿宋" w:eastAsia="仿宋" w:cs="仿宋"/>
          <w:sz w:val="32"/>
          <w:szCs w:val="32"/>
        </w:rPr>
        <w:t>标人所提供的业绩中，需至少包含1项超临界或超超临界机组相关可研编制业绩，具备丰富的大型火力发电机组设备改造、热力系统优化相关可研编制经验</w:t>
      </w:r>
      <w:r>
        <w:rPr>
          <w:rFonts w:hint="eastAsia" w:ascii="仿宋" w:hAnsi="仿宋" w:eastAsia="仿宋" w:cs="仿宋"/>
          <w:sz w:val="32"/>
          <w:szCs w:val="32"/>
          <w:lang w:eastAsia="zh-CN"/>
        </w:rPr>
        <w:t>。</w:t>
      </w:r>
    </w:p>
    <w:p w14:paraId="78D1653C">
      <w:pPr>
        <w:numPr>
          <w:ilvl w:val="0"/>
          <w:numId w:val="0"/>
        </w:numPr>
        <w:spacing w:before="120" w:after="120" w:line="288"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5.3.3项目团队</w:t>
      </w:r>
      <w:r>
        <w:rPr>
          <w:rFonts w:hint="eastAsia" w:ascii="仿宋" w:hAnsi="仿宋" w:eastAsia="仿宋" w:cs="仿宋"/>
          <w:sz w:val="32"/>
          <w:szCs w:val="32"/>
        </w:rPr>
        <w:t>要求：投标人需组建专业的项目团队，团队负责人需具备至少8年电力工程或热力工程可研编制相关工作经验，且主持过至少1项300MW及以上机组改造可研项目；团队核心成员需具备相应的专业能力（包含热机、土建、电控、经济分析等领域），需提供团队成员简历、职称证书、相关业绩证明等材料</w:t>
      </w:r>
      <w:r>
        <w:rPr>
          <w:rFonts w:hint="eastAsia" w:ascii="仿宋" w:hAnsi="仿宋" w:eastAsia="仿宋" w:cs="仿宋"/>
          <w:sz w:val="32"/>
          <w:szCs w:val="32"/>
          <w:lang w:eastAsia="zh-CN"/>
        </w:rPr>
        <w:t>。</w:t>
      </w:r>
    </w:p>
    <w:p w14:paraId="5F4EEF7D">
      <w:pPr>
        <w:numPr>
          <w:ilvl w:val="0"/>
          <w:numId w:val="0"/>
        </w:numPr>
        <w:spacing w:before="120" w:after="120" w:line="288" w:lineRule="auto"/>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5.3.4</w:t>
      </w:r>
      <w:r>
        <w:rPr>
          <w:rFonts w:hint="eastAsia" w:ascii="仿宋" w:hAnsi="仿宋" w:eastAsia="仿宋" w:cs="仿宋"/>
          <w:sz w:val="32"/>
          <w:szCs w:val="32"/>
        </w:rPr>
        <w:t>投标人需具备良好的技术服务能力，能及时响应招标人的咨询需求，配合解决可研编制及评审过程中的相关技术问题，具备完善的售后服务体系。</w:t>
      </w:r>
    </w:p>
    <w:p w14:paraId="09A64E1F">
      <w:pPr>
        <w:spacing w:before="380" w:after="140" w:line="288" w:lineRule="auto"/>
        <w:ind w:left="0"/>
        <w:jc w:val="left"/>
        <w:outlineLvl w:val="0"/>
        <w:rPr>
          <w:rFonts w:hint="eastAsia" w:ascii="仿宋" w:hAnsi="仿宋" w:eastAsia="仿宋" w:cs="仿宋"/>
          <w:sz w:val="32"/>
          <w:szCs w:val="32"/>
        </w:rPr>
      </w:pPr>
      <w:bookmarkStart w:id="21" w:name="heading_21"/>
      <w:r>
        <w:rPr>
          <w:rFonts w:hint="eastAsia" w:ascii="仿宋" w:hAnsi="仿宋" w:eastAsia="仿宋" w:cs="仿宋"/>
          <w:b/>
          <w:sz w:val="32"/>
          <w:szCs w:val="32"/>
        </w:rPr>
        <w:t>六、编制工期</w:t>
      </w:r>
      <w:bookmarkEnd w:id="21"/>
    </w:p>
    <w:p w14:paraId="0569BF9B">
      <w:pPr>
        <w:numPr>
          <w:ilvl w:val="0"/>
          <w:numId w:val="0"/>
        </w:numPr>
        <w:spacing w:before="120" w:after="120" w:line="288" w:lineRule="auto"/>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6.1</w:t>
      </w:r>
      <w:r>
        <w:rPr>
          <w:rFonts w:hint="eastAsia" w:ascii="仿宋" w:hAnsi="仿宋" w:eastAsia="仿宋" w:cs="仿宋"/>
          <w:sz w:val="32"/>
          <w:szCs w:val="32"/>
        </w:rPr>
        <w:t>本项目可研报告编制工期为：合同签订之日起30天内，完成可行性研究报告编制、修改完善，并通过招标人组织的专家评审，提交最终版可研报告（含纸质版、电子版）。</w:t>
      </w:r>
    </w:p>
    <w:p w14:paraId="23ECE9F2">
      <w:pPr>
        <w:numPr>
          <w:ilvl w:val="0"/>
          <w:numId w:val="0"/>
        </w:numPr>
        <w:spacing w:before="120" w:after="120" w:line="288" w:lineRule="auto"/>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6.2工期延误处理：本项目必须按合同约定的时间开始并完</w:t>
      </w:r>
      <w:r>
        <w:rPr>
          <w:rFonts w:hint="eastAsia" w:ascii="仿宋" w:hAnsi="仿宋" w:eastAsia="仿宋" w:cs="仿宋"/>
          <w:sz w:val="32"/>
          <w:szCs w:val="32"/>
        </w:rPr>
        <w:t>成可研报告编制及评审工作，工期每拖延一天（属招标人责任及不可抗力影响的工期顺延），投标人按1000元/天向招标人支付违约金，依次类推，不满一天者按一天计算；逾期达十日，招标人有权单方解除合同，并要求投标人承担合同总价款10%的违约金，同时赔偿招标人由此造成的一切损失。</w:t>
      </w:r>
    </w:p>
    <w:p w14:paraId="30DB8E22">
      <w:pPr>
        <w:numPr>
          <w:ilvl w:val="0"/>
          <w:numId w:val="0"/>
        </w:numPr>
        <w:spacing w:before="120" w:after="120" w:line="288" w:lineRule="auto"/>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6.3</w:t>
      </w:r>
      <w:r>
        <w:rPr>
          <w:rFonts w:hint="eastAsia" w:ascii="仿宋" w:hAnsi="仿宋" w:eastAsia="仿宋" w:cs="仿宋"/>
          <w:sz w:val="32"/>
          <w:szCs w:val="32"/>
        </w:rPr>
        <w:t>若因招标人原因（如提供的设备参数不完整、需求调整等）导致工期延误，工期相应顺延，投标人不承担延误责任；投标人需及时将工期延误情况书面告知招标人，经招标人确认后生效。</w:t>
      </w:r>
    </w:p>
    <w:p w14:paraId="6416761E">
      <w:pPr>
        <w:spacing w:before="380" w:after="140" w:line="288" w:lineRule="auto"/>
        <w:ind w:left="0" w:firstLine="643" w:firstLineChars="200"/>
        <w:jc w:val="left"/>
        <w:outlineLvl w:val="0"/>
        <w:rPr>
          <w:rFonts w:hint="eastAsia" w:ascii="仿宋" w:hAnsi="仿宋" w:eastAsia="仿宋" w:cs="仿宋"/>
          <w:sz w:val="32"/>
          <w:szCs w:val="32"/>
        </w:rPr>
      </w:pPr>
      <w:bookmarkStart w:id="22" w:name="heading_22"/>
      <w:r>
        <w:rPr>
          <w:rFonts w:hint="eastAsia" w:ascii="仿宋" w:hAnsi="仿宋" w:eastAsia="仿宋" w:cs="仿宋"/>
          <w:b/>
          <w:sz w:val="32"/>
          <w:szCs w:val="32"/>
        </w:rPr>
        <w:t>七、其他要求</w:t>
      </w:r>
      <w:bookmarkEnd w:id="22"/>
    </w:p>
    <w:p w14:paraId="630406BF">
      <w:pPr>
        <w:spacing w:before="320" w:after="120" w:line="288" w:lineRule="auto"/>
        <w:ind w:left="0" w:firstLine="643" w:firstLineChars="200"/>
        <w:jc w:val="left"/>
        <w:outlineLvl w:val="1"/>
        <w:rPr>
          <w:rFonts w:hint="eastAsia" w:ascii="仿宋" w:hAnsi="仿宋" w:eastAsia="仿宋" w:cs="仿宋"/>
          <w:sz w:val="32"/>
          <w:szCs w:val="32"/>
        </w:rPr>
      </w:pPr>
      <w:bookmarkStart w:id="23" w:name="heading_23"/>
      <w:r>
        <w:rPr>
          <w:rFonts w:hint="eastAsia" w:ascii="仿宋" w:hAnsi="仿宋" w:eastAsia="仿宋" w:cs="仿宋"/>
          <w:b/>
          <w:sz w:val="32"/>
          <w:szCs w:val="32"/>
        </w:rPr>
        <w:t>7.1 保密要求</w:t>
      </w:r>
      <w:bookmarkEnd w:id="23"/>
    </w:p>
    <w:p w14:paraId="7CCB2A30">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人需对本项目相关信息（包含招标人提供的机组参数、香江万基需求信息、可研报告内容、项目相关资料等）严格保密，不得向任何第三方泄露；合同终止后，仍需持续履行保密义务，直至相关信息成为公开信息；若发生泄露行为，投标人需承担由此造成的一切损失。</w:t>
      </w:r>
    </w:p>
    <w:p w14:paraId="796D20E6">
      <w:pPr>
        <w:spacing w:before="320" w:after="120" w:line="288" w:lineRule="auto"/>
        <w:ind w:left="0" w:firstLine="643" w:firstLineChars="200"/>
        <w:jc w:val="left"/>
        <w:outlineLvl w:val="1"/>
        <w:rPr>
          <w:rFonts w:hint="eastAsia" w:ascii="仿宋" w:hAnsi="仿宋" w:eastAsia="仿宋" w:cs="仿宋"/>
          <w:sz w:val="32"/>
          <w:szCs w:val="32"/>
        </w:rPr>
      </w:pPr>
      <w:bookmarkStart w:id="24" w:name="heading_24"/>
      <w:r>
        <w:rPr>
          <w:rFonts w:hint="eastAsia" w:ascii="仿宋" w:hAnsi="仿宋" w:eastAsia="仿宋" w:cs="仿宋"/>
          <w:b/>
          <w:sz w:val="32"/>
          <w:szCs w:val="32"/>
        </w:rPr>
        <w:t>7.2 履约要求</w:t>
      </w:r>
      <w:bookmarkEnd w:id="24"/>
    </w:p>
    <w:p w14:paraId="0C869ADF">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投标人需严格按照本招标技术规范、合同约定履行义务，按时、保质完成可研报告编制及相关工作；若未按要求履行义务，招标人有权要求投标人整改，并追究其违约责任。</w:t>
      </w:r>
    </w:p>
    <w:p w14:paraId="1420305F">
      <w:pPr>
        <w:spacing w:before="120" w:after="120" w:line="288" w:lineRule="auto"/>
        <w:ind w:left="0" w:firstLine="3200" w:firstLineChars="1000"/>
        <w:jc w:val="left"/>
        <w:rPr>
          <w:rFonts w:hint="eastAsia" w:ascii="仿宋" w:hAnsi="仿宋" w:eastAsia="仿宋" w:cs="仿宋"/>
          <w:sz w:val="32"/>
          <w:szCs w:val="32"/>
        </w:rPr>
      </w:pPr>
    </w:p>
    <w:p w14:paraId="218794C3">
      <w:pPr>
        <w:spacing w:before="120" w:after="120" w:line="288" w:lineRule="auto"/>
        <w:ind w:left="0" w:firstLine="3200" w:firstLineChars="1000"/>
        <w:jc w:val="left"/>
        <w:rPr>
          <w:rFonts w:hint="eastAsia" w:ascii="仿宋" w:hAnsi="仿宋" w:eastAsia="仿宋" w:cs="仿宋"/>
          <w:sz w:val="32"/>
          <w:szCs w:val="32"/>
        </w:rPr>
      </w:pPr>
    </w:p>
    <w:p w14:paraId="4B59B5B2">
      <w:pPr>
        <w:spacing w:before="120" w:after="120" w:line="288" w:lineRule="auto"/>
        <w:ind w:left="0" w:firstLine="3200" w:firstLineChars="1000"/>
        <w:jc w:val="left"/>
        <w:rPr>
          <w:rFonts w:hint="eastAsia" w:ascii="仿宋" w:hAnsi="仿宋" w:eastAsia="仿宋" w:cs="仿宋"/>
          <w:sz w:val="32"/>
          <w:szCs w:val="32"/>
        </w:rPr>
      </w:pPr>
      <w:r>
        <w:rPr>
          <w:rFonts w:hint="eastAsia" w:ascii="仿宋" w:hAnsi="仿宋" w:eastAsia="仿宋" w:cs="仿宋"/>
          <w:sz w:val="32"/>
          <w:szCs w:val="32"/>
        </w:rPr>
        <w:t>洛阳万基发电有限公司</w:t>
      </w:r>
    </w:p>
    <w:p w14:paraId="2EAB99BB">
      <w:pPr>
        <w:spacing w:before="120" w:after="120" w:line="288" w:lineRule="auto"/>
        <w:ind w:left="0" w:firstLine="3520" w:firstLineChars="1100"/>
        <w:jc w:val="left"/>
        <w:rPr>
          <w:rFonts w:hint="eastAsia" w:ascii="仿宋" w:hAnsi="仿宋" w:eastAsia="仿宋" w:cs="仿宋"/>
          <w:sz w:val="32"/>
          <w:szCs w:val="32"/>
        </w:rPr>
      </w:pPr>
      <w:r>
        <w:rPr>
          <w:rFonts w:hint="eastAsia" w:ascii="仿宋" w:hAnsi="仿宋" w:eastAsia="仿宋" w:cs="仿宋"/>
          <w:sz w:val="32"/>
          <w:szCs w:val="32"/>
        </w:rPr>
        <w:t>2026年2月5日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2D5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10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F70E1"/>
    <w:rsid w:val="155973D0"/>
    <w:rsid w:val="1C5A42CC"/>
    <w:rsid w:val="207214DB"/>
    <w:rsid w:val="297E62B4"/>
    <w:rsid w:val="2CC10AB2"/>
    <w:rsid w:val="2E4610C5"/>
    <w:rsid w:val="35357321"/>
    <w:rsid w:val="3760597E"/>
    <w:rsid w:val="3C32483E"/>
    <w:rsid w:val="3CC71AF6"/>
    <w:rsid w:val="3D982311"/>
    <w:rsid w:val="426D1FAE"/>
    <w:rsid w:val="4D401588"/>
    <w:rsid w:val="4F7D48DF"/>
    <w:rsid w:val="52FD36CC"/>
    <w:rsid w:val="5663538D"/>
    <w:rsid w:val="5B6E2AE0"/>
    <w:rsid w:val="5C9007AC"/>
    <w:rsid w:val="5D5E51F9"/>
    <w:rsid w:val="5FFE6044"/>
    <w:rsid w:val="620E34B0"/>
    <w:rsid w:val="643C2B4A"/>
    <w:rsid w:val="6A8C3648"/>
    <w:rsid w:val="70334BE8"/>
    <w:rsid w:val="75001478"/>
    <w:rsid w:val="763C4ADC"/>
    <w:rsid w:val="7A164196"/>
    <w:rsid w:val="7E1902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4993</Words>
  <Characters>5553</Characters>
  <TotalTime>19</TotalTime>
  <ScaleCrop>false</ScaleCrop>
  <LinksUpToDate>false</LinksUpToDate>
  <CharactersWithSpaces>5596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2026-02-09T01:09:00Z</dcterms:created>
  <dc:creator>Apache POI</dc:creator>
  <cp:lastModifiedBy>Ich habe dich geliebt</cp:lastModifiedBy>
  <cp:lastPrinted>2026-03-01T23:19:18Z</cp:lastPrinted>
  <dcterms:modified xsi:type="dcterms:W3CDTF">2026-03-01T23:23:54Z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eyJoZGlkIjoiYmFiOTcyNjYwYzNiZWNjY2UyOWRiZGY0ODA5ZGQyODgiLCJ1c2VySWQiOiI1NzMwOTQ1NTAifQ==</vt:lpwstr>
  </property>
  <property fmtid="{D5CDD505-2E9C-101B-9397-08002B2CF9AE}" pid="3" name="KSOProductBuildVer">
    <vt:lpwstr>2052-12.1.0.25225</vt:lpwstr>
  </property>
  <property fmtid="{D5CDD505-2E9C-101B-9397-08002B2CF9AE}" pid="4" name="ICV">
    <vt:lpwstr>6463A5015BA245089F2AC016AA800E2D_13</vt:lpwstr>
  </property>
</Properties>
</file>